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93499" w14:textId="7F79C406" w:rsidR="001050E1" w:rsidRPr="005440D2" w:rsidRDefault="001050E1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ROMÂNIA</w:t>
      </w:r>
    </w:p>
    <w:p w14:paraId="5BAA0C74" w14:textId="0578F0C4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JUDEŢUL SATU MARE</w:t>
      </w:r>
    </w:p>
    <w:p w14:paraId="25ACA133" w14:textId="77777777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CONSILIUL JUDEŢEAN </w:t>
      </w:r>
    </w:p>
    <w:p w14:paraId="1DA61081" w14:textId="77777777" w:rsidR="007179FC" w:rsidRPr="005440D2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Serviciul Resurse Umane, Salarizare</w:t>
      </w:r>
    </w:p>
    <w:p w14:paraId="06D3D472" w14:textId="77777777" w:rsidR="007179FC" w:rsidRPr="005440D2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Nr._______/______2024</w:t>
      </w:r>
    </w:p>
    <w:p w14:paraId="0789DA02" w14:textId="77777777" w:rsidR="007179FC" w:rsidRPr="005440D2" w:rsidRDefault="007179FC" w:rsidP="008F556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4E7D21DE" w14:textId="522E2CFB" w:rsidR="007179FC" w:rsidRPr="005440D2" w:rsidRDefault="007179FC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RAPORT DE SPECIALITATE</w:t>
      </w:r>
    </w:p>
    <w:p w14:paraId="51268797" w14:textId="212C0D4B" w:rsidR="00195923" w:rsidRDefault="00C87552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195923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Organigramei</w:t>
      </w:r>
      <w:r w:rsidR="002F328E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,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a Statului de funcții și a Regulamentului </w:t>
      </w:r>
    </w:p>
    <w:p w14:paraId="00DCD33E" w14:textId="046C7DE6" w:rsidR="00C87552" w:rsidRPr="005440D2" w:rsidRDefault="00C87552" w:rsidP="008F556C">
      <w:pPr>
        <w:spacing w:after="0" w:line="276" w:lineRule="auto"/>
        <w:jc w:val="center"/>
        <w:rPr>
          <w:rFonts w:ascii="Times New Roman" w:eastAsia="Aptos" w:hAnsi="Times New Roman" w:cs="Times New Roman"/>
          <w:sz w:val="24"/>
          <w:szCs w:val="24"/>
          <w:lang w:val="ro-RO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de organizare și funcționare al aparatului de specialitate ale Consiliului Județean Satu Mare</w:t>
      </w:r>
    </w:p>
    <w:p w14:paraId="4BFD7B13" w14:textId="77777777" w:rsidR="007179FC" w:rsidRPr="00AE50BA" w:rsidRDefault="007179FC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7A072D" w14:textId="16E85B3B" w:rsidR="004D26A6" w:rsidRDefault="004D26A6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condițiile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legii, la propunerea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președintelui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a regulamentului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organigrama, statul de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regulamentul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aparatului de specialitate al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precum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instituțiilor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publice de interes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7C3909D5" w14:textId="77777777" w:rsidR="003455D9" w:rsidRPr="003455D9" w:rsidRDefault="003455D9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78EBE1B5" w14:textId="77777777" w:rsidR="0019510C" w:rsidRPr="005440D2" w:rsidRDefault="0019510C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Raportat la:</w:t>
      </w:r>
    </w:p>
    <w:p w14:paraId="16037A7A" w14:textId="275CAD0A" w:rsidR="0019510C" w:rsidRDefault="0019510C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bookmarkStart w:id="0" w:name="_Hlk170200493"/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- Hotărârea Consiliului Județean Satu Mare nr. 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108/28.06.2024 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r w:rsidR="003528B7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privind reorganizarea și aprobarea Organigramei, a Statului de funcții și a Regulamentului de organizare și funcționare al aparatului de specialitate ale Consiliului Județean Satu Mare</w:t>
      </w:r>
      <w:r w:rsidR="001E1A6E"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;</w:t>
      </w:r>
    </w:p>
    <w:p w14:paraId="5FF7F66F" w14:textId="77777777" w:rsidR="003455D9" w:rsidRPr="003455D9" w:rsidRDefault="003455D9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31A0FB04" w14:textId="0FDCC5B1" w:rsidR="003446BB" w:rsidRPr="005440D2" w:rsidRDefault="003446BB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în baza prevederilor:</w:t>
      </w:r>
    </w:p>
    <w:p w14:paraId="38DE7800" w14:textId="19F87AD2" w:rsidR="003528B7" w:rsidRDefault="003528B7" w:rsidP="008F556C">
      <w:pPr>
        <w:spacing w:after="0" w:line="276" w:lineRule="auto"/>
        <w:ind w:firstLine="720"/>
        <w:jc w:val="both"/>
        <w:rPr>
          <w:rFonts w:ascii="Times New Roman" w:hAnsi="Times New Roman" w:cs="Times New Roman"/>
          <w:kern w:val="0"/>
          <w:sz w:val="24"/>
          <w:szCs w:val="24"/>
          <w:lang w:val="ro-RO"/>
        </w:rPr>
      </w:pP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-</w:t>
      </w:r>
      <w:r w:rsidRPr="005440D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Ordonanței de urgență a Guvernului nr. 92/2024 </w:t>
      </w:r>
      <w:r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privind </w:t>
      </w:r>
      <w:r w:rsidR="00DA4987"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>înființarea</w:t>
      </w:r>
      <w:r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</w:t>
      </w:r>
      <w:r w:rsidR="00DA4987"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>rețelei</w:t>
      </w:r>
      <w:r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</w:t>
      </w:r>
      <w:r w:rsidR="00DA4987"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>naționale</w:t>
      </w:r>
      <w:r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de </w:t>
      </w:r>
      <w:r w:rsidR="00DA4987"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>ghișee</w:t>
      </w:r>
      <w:r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unice de </w:t>
      </w:r>
      <w:r w:rsidR="00DA4987"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>eficiență</w:t>
      </w:r>
      <w:r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energetică</w:t>
      </w:r>
      <w:r w:rsidR="005440D2" w:rsidRPr="005440D2">
        <w:rPr>
          <w:rFonts w:ascii="Times New Roman" w:hAnsi="Times New Roman" w:cs="Times New Roman"/>
          <w:kern w:val="0"/>
          <w:sz w:val="24"/>
          <w:szCs w:val="24"/>
          <w:lang w:val="ro-RO"/>
        </w:rPr>
        <w:t>;</w:t>
      </w:r>
    </w:p>
    <w:p w14:paraId="6420C30C" w14:textId="0B3B4339" w:rsidR="00FC646C" w:rsidRPr="005440D2" w:rsidRDefault="00FC646C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bookmarkStart w:id="1" w:name="_Hlk172193687"/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- </w:t>
      </w:r>
      <w:r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art. 518 din Ordonanța de urgență a Guvernului nr. 57/2019 privind codul administrativ, cu modificările și completările ulterioare</w:t>
      </w:r>
      <w:r w:rsidR="00E22A4D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;</w:t>
      </w:r>
    </w:p>
    <w:bookmarkEnd w:id="1"/>
    <w:p w14:paraId="1D4A0269" w14:textId="1C2CB2E8" w:rsidR="003446BB" w:rsidRDefault="003446BB" w:rsidP="00FC64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- Legii cadru nr.153/2017 privind salarizarea personalului plătit din fonduri publice, cu modificările și completările ulterioare</w:t>
      </w:r>
      <w:r w:rsidR="00FC646C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.</w:t>
      </w:r>
    </w:p>
    <w:p w14:paraId="66FF9979" w14:textId="77777777" w:rsidR="003455D9" w:rsidRPr="003455D9" w:rsidRDefault="003455D9" w:rsidP="008F556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bookmarkEnd w:id="0"/>
    <w:p w14:paraId="2C1392DA" w14:textId="4E05F58A" w:rsidR="003528B7" w:rsidRPr="003455D9" w:rsidRDefault="001E1A6E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Ca urmare a intrării în vigoare a prevederilor </w:t>
      </w:r>
      <w:bookmarkStart w:id="2" w:name="_Hlk172187988"/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Ordonanței de urgență a Guvernului nr. 92/2024 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privind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înființarea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rețelei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naționale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de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ghișee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unice de </w:t>
      </w:r>
      <w:r w:rsidR="003455D9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eficientă</w:t>
      </w:r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 xml:space="preserve"> energetică</w:t>
      </w:r>
      <w:bookmarkEnd w:id="2"/>
      <w:r w:rsidR="003528B7" w:rsidRPr="003455D9">
        <w:rPr>
          <w:rFonts w:ascii="Times New Roman" w:hAnsi="Times New Roman" w:cs="Times New Roman"/>
          <w:kern w:val="0"/>
          <w:sz w:val="24"/>
          <w:szCs w:val="24"/>
          <w:lang w:val="ro-RO"/>
        </w:rPr>
        <w:t>,</w:t>
      </w:r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5440D2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coroborat cu prevederile art. 518 din Ordonanța de urgență a Guvernului nr. 57/2019 privind codul administrativ, cu modificările și completările ulterioare, </w:t>
      </w:r>
      <w:r w:rsidR="003528B7" w:rsidRPr="003455D9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s-a procedat la reconfigurarea structurii organizatorice a aparatului de specialitate al Consiliului Județean Satu Mare.</w:t>
      </w:r>
    </w:p>
    <w:p w14:paraId="52ECBB33" w14:textId="77777777" w:rsidR="003455D9" w:rsidRPr="003455D9" w:rsidRDefault="003455D9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470CAE33" w14:textId="1C14C6EB" w:rsidR="00020106" w:rsidRDefault="00020106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În aplicarea prevederilor legale mai sus invocate s-a procedat </w:t>
      </w:r>
      <w:r w:rsidR="005440D2" w:rsidRPr="005440D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la înființarea ghișeului unic de eficiență energetică, </w:t>
      </w:r>
      <w:r w:rsidRPr="005440D2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după cum urmează:</w:t>
      </w:r>
    </w:p>
    <w:p w14:paraId="1E4A2C44" w14:textId="77777777" w:rsidR="00511DC0" w:rsidRPr="00511DC0" w:rsidRDefault="00511DC0" w:rsidP="00511DC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1DC0"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regională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= 26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6E7C876C" w14:textId="6F8CA44A" w:rsidR="00511DC0" w:rsidRPr="00511DC0" w:rsidRDefault="00511DC0" w:rsidP="00511DC0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– în cadrul structurii organizatorice Serviciul Monitorizare din cadrul Direcției de dezvoltare regională se înființează Ghișeul unic </w:t>
      </w:r>
      <w:r w:rsidR="00EB51FD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de eficiență energetică </w:t>
      </w: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cu două posturi, rezultând astfel noua structură după cum urmează:</w:t>
      </w:r>
    </w:p>
    <w:p w14:paraId="398D1882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director executiv, studii S – 1 post</w:t>
      </w:r>
    </w:p>
    <w:p w14:paraId="74F213BB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p w14:paraId="05EBEB57" w14:textId="77777777" w:rsidR="00511DC0" w:rsidRPr="00511DC0" w:rsidRDefault="00511DC0" w:rsidP="00511DC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1DC0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= 14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6B02C91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3" w:name="_Hlk169598178"/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bookmarkEnd w:id="3"/>
    <w:p w14:paraId="6FAA86D9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>→ consilier juridic superior, studii S – 1 post</w:t>
      </w:r>
    </w:p>
    <w:p w14:paraId="7C041A4E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3 posturi</w:t>
      </w:r>
    </w:p>
    <w:p w14:paraId="44721CB2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juridic superior, studii S – 1 post</w:t>
      </w:r>
    </w:p>
    <w:p w14:paraId="68C3A3F7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4" w:name="_Hlk169598945"/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6 posturi</w:t>
      </w:r>
    </w:p>
    <w:p w14:paraId="347629A0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5" w:name="_Hlk169598170"/>
      <w:bookmarkEnd w:id="4"/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I, studii S – 1 post</w:t>
      </w:r>
    </w:p>
    <w:p w14:paraId="3427B25F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6" w:name="_Hlk169598233"/>
      <w:bookmarkEnd w:id="5"/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71F2B8C8" w14:textId="77777777" w:rsidR="00511DC0" w:rsidRPr="00511DC0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16"/>
          <w:szCs w:val="16"/>
        </w:rPr>
      </w:pPr>
    </w:p>
    <w:bookmarkEnd w:id="6"/>
    <w:p w14:paraId="07A7BB6F" w14:textId="77777777" w:rsidR="00511DC0" w:rsidRPr="00511DC0" w:rsidRDefault="00511DC0" w:rsidP="00511DC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11DC0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monitorizare</w:t>
      </w:r>
      <w:proofErr w:type="spellEnd"/>
      <w:r w:rsidRPr="00511DC0">
        <w:rPr>
          <w:rFonts w:ascii="Times New Roman" w:hAnsi="Times New Roman" w:cs="Times New Roman"/>
          <w:sz w:val="24"/>
          <w:szCs w:val="24"/>
        </w:rPr>
        <w:t xml:space="preserve"> = 11 </w:t>
      </w:r>
      <w:proofErr w:type="spellStart"/>
      <w:r w:rsidRPr="00511DC0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48CE3EA8" w14:textId="77777777" w:rsidR="00511DC0" w:rsidRDefault="00511DC0" w:rsidP="00511DC0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șef serviciu, studii S – 1 post</w:t>
      </w:r>
    </w:p>
    <w:p w14:paraId="4B8A8A72" w14:textId="77777777" w:rsidR="00EB51FD" w:rsidRPr="00EB51FD" w:rsidRDefault="00EB51FD" w:rsidP="00511DC0">
      <w:pPr>
        <w:spacing w:after="0" w:line="276" w:lineRule="auto"/>
        <w:ind w:firstLine="720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2B4688C0" w14:textId="77777777" w:rsidR="00511DC0" w:rsidRPr="00511DC0" w:rsidRDefault="00511DC0" w:rsidP="00511DC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11DC0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Compartimentul monitorizare</w:t>
      </w:r>
    </w:p>
    <w:p w14:paraId="2A7A0AFB" w14:textId="77777777" w:rsidR="00511DC0" w:rsidRPr="0094385F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2703F8CE" w14:textId="77777777" w:rsidR="00511DC0" w:rsidRPr="0094385F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principal, studii S – 1 post</w:t>
      </w:r>
    </w:p>
    <w:p w14:paraId="5E6CC476" w14:textId="77777777" w:rsidR="00511DC0" w:rsidRPr="0094385F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1 post</w:t>
      </w:r>
    </w:p>
    <w:p w14:paraId="0DB9C39A" w14:textId="4478BCEF" w:rsidR="00511DC0" w:rsidRPr="0094385F" w:rsidRDefault="00511DC0" w:rsidP="00511DC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juridic superior, studii S – </w:t>
      </w:r>
      <w:r w:rsidR="0094385F"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1 post</w:t>
      </w:r>
    </w:p>
    <w:p w14:paraId="2A91B188" w14:textId="3026E085" w:rsidR="00511DC0" w:rsidRPr="0094385F" w:rsidRDefault="00511DC0" w:rsidP="00511DC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69598832"/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</w:t>
      </w:r>
      <w:bookmarkStart w:id="8" w:name="_Hlk169767969"/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consilier superior, studii S</w:t>
      </w:r>
      <w:bookmarkEnd w:id="8"/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– </w:t>
      </w:r>
      <w:r w:rsidR="0094385F"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2</w:t>
      </w:r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post</w:t>
      </w:r>
      <w:r w:rsidR="0094385F"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uri</w:t>
      </w:r>
      <w:r w:rsidRPr="0094385F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</w:p>
    <w:bookmarkEnd w:id="7"/>
    <w:p w14:paraId="6AD725CA" w14:textId="77777777" w:rsidR="00511DC0" w:rsidRPr="002F328E" w:rsidRDefault="00511DC0" w:rsidP="00511DC0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5AD1976A" w14:textId="1798FB2D" w:rsidR="00511DC0" w:rsidRPr="002F328E" w:rsidRDefault="00511DC0" w:rsidP="00511DC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F328E">
        <w:rPr>
          <w:rFonts w:ascii="Times New Roman" w:hAnsi="Times New Roman" w:cs="Times New Roman"/>
          <w:sz w:val="24"/>
          <w:szCs w:val="24"/>
        </w:rPr>
        <w:t>Unitatea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județeană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utilități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2F328E">
        <w:rPr>
          <w:rFonts w:ascii="Times New Roman" w:hAnsi="Times New Roman" w:cs="Times New Roman"/>
          <w:sz w:val="24"/>
          <w:szCs w:val="24"/>
        </w:rPr>
        <w:t xml:space="preserve"> = </w:t>
      </w:r>
      <w:r w:rsidR="0094385F" w:rsidRPr="002F328E">
        <w:rPr>
          <w:rFonts w:ascii="Times New Roman" w:hAnsi="Times New Roman" w:cs="Times New Roman"/>
          <w:sz w:val="24"/>
          <w:szCs w:val="24"/>
        </w:rPr>
        <w:t>2</w:t>
      </w:r>
      <w:r w:rsidRPr="002F32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28E">
        <w:rPr>
          <w:rFonts w:ascii="Times New Roman" w:hAnsi="Times New Roman" w:cs="Times New Roman"/>
          <w:sz w:val="24"/>
          <w:szCs w:val="24"/>
        </w:rPr>
        <w:t>posturi</w:t>
      </w:r>
      <w:proofErr w:type="spellEnd"/>
    </w:p>
    <w:p w14:paraId="35AAA00A" w14:textId="77777777" w:rsidR="00511DC0" w:rsidRPr="002F328E" w:rsidRDefault="00511DC0" w:rsidP="00511DC0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superior, studii S – 2 posturi</w:t>
      </w:r>
    </w:p>
    <w:p w14:paraId="69D7EA93" w14:textId="77777777" w:rsidR="00511DC0" w:rsidRPr="002F328E" w:rsidRDefault="00511DC0" w:rsidP="0094385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3FF44AB7" w14:textId="158F2DC2" w:rsidR="00511DC0" w:rsidRPr="002F328E" w:rsidRDefault="0094385F" w:rsidP="0094385F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Ghișeu unic de eficiență energetică</w:t>
      </w:r>
    </w:p>
    <w:p w14:paraId="06E9D5E3" w14:textId="05DA0B32" w:rsidR="0094385F" w:rsidRPr="002F328E" w:rsidRDefault="0094385F" w:rsidP="0094385F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→ consilier IA, studii S – 1 post de consilier IA, studii S din structura Compartimentului monitorizare (poziția 206 din statul de funcții aprobat) prin reorganizare trece în cadrul Ghișeului unic</w:t>
      </w:r>
      <w:r w:rsidR="00EB51FD"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de eficiență energetică</w:t>
      </w:r>
    </w:p>
    <w:p w14:paraId="632CFE3E" w14:textId="141D7D4F" w:rsidR="0094385F" w:rsidRPr="002F328E" w:rsidRDefault="0094385F" w:rsidP="0094385F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r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→ consilier superior, studii S – 1 post de consilier superior, studii S din structura </w:t>
      </w:r>
      <w:r w:rsidR="00EB51FD"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Unitatea Județeană pentru monitorizarea serviciilor de utilități publice</w:t>
      </w:r>
      <w:r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(poziția 215 din statul de funcții aprobat) prin reorganizare trece în cadrul Ghișeului unic</w:t>
      </w:r>
      <w:r w:rsidR="00EB51FD" w:rsidRPr="002F328E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de eficiență energetică</w:t>
      </w:r>
    </w:p>
    <w:p w14:paraId="42B3606C" w14:textId="77777777" w:rsidR="00511DC0" w:rsidRDefault="00511DC0" w:rsidP="008F556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</w:p>
    <w:p w14:paraId="63602EDF" w14:textId="6E75EB47" w:rsidR="00020106" w:rsidRPr="005440D2" w:rsidRDefault="00020106" w:rsidP="008F556C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9" w:name="_Hlk152846067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Pentru motivele și considerentele mai sus arătate Organigrama</w:t>
      </w:r>
      <w:r w:rsidR="00C87552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Statul de funcții </w:t>
      </w:r>
      <w:r w:rsidR="00C87552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și Regulamentul de organizare și funcționare 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al aparatului de specialitate al</w:t>
      </w:r>
      <w:r w:rsidR="0039381B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Județean Satu Mare se </w:t>
      </w:r>
      <w:r w:rsidR="00254548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modifică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bookmarkEnd w:id="9"/>
    <w:p w14:paraId="7BF31D2A" w14:textId="77777777" w:rsidR="00020106" w:rsidRPr="005440D2" w:rsidRDefault="00020106" w:rsidP="008F556C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val="ro-RO"/>
          <w14:ligatures w14:val="none"/>
        </w:rPr>
      </w:pPr>
    </w:p>
    <w:p w14:paraId="38B2D3A3" w14:textId="13369D9E" w:rsidR="00020106" w:rsidRPr="005440D2" w:rsidRDefault="00020106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</w:pP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 w:eastAsia="ro-RO"/>
          <w14:ligatures w14:val="none"/>
        </w:rPr>
        <w:t>Î</w:t>
      </w:r>
      <w:r w:rsidRPr="005440D2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n temeiul prevederilor art. 182 alin. </w:t>
      </w:r>
      <w:r w:rsidR="0039381B" w:rsidRPr="005440D2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(2) și alin. </w:t>
      </w:r>
      <w:r w:rsidRPr="005440D2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(4) cu trimitere la cele ale art. 136 alin. </w:t>
      </w:r>
      <w:r w:rsidR="0039381B" w:rsidRPr="005440D2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 xml:space="preserve">(1), alin. (2) și alin. </w:t>
      </w:r>
      <w:r w:rsidRPr="005440D2">
        <w:rPr>
          <w:rFonts w:ascii="Times New Roman" w:eastAsia="Times New Roman" w:hAnsi="Times New Roman" w:cs="Times New Roman"/>
          <w:iCs/>
          <w:kern w:val="0"/>
          <w:sz w:val="24"/>
          <w:szCs w:val="24"/>
          <w:lang w:val="ro-RO" w:eastAsia="ro-RO"/>
          <w14:ligatures w14:val="none"/>
        </w:rPr>
        <w:t>(8) din Ordonanța de urgență a Guvernului nr. 57/2019 privind Codul administrativ, cu modificările și completările ulterioare,</w:t>
      </w:r>
    </w:p>
    <w:p w14:paraId="761BEEB9" w14:textId="77777777" w:rsidR="00020106" w:rsidRPr="005440D2" w:rsidRDefault="00020106" w:rsidP="008F556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PROPUNEM:</w:t>
      </w:r>
    </w:p>
    <w:p w14:paraId="676AF3EB" w14:textId="1C64B810" w:rsidR="00C87552" w:rsidRPr="005440D2" w:rsidRDefault="00020106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adoptarea Proiectului de hotărâre </w:t>
      </w:r>
      <w:r w:rsidR="00C87552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AE50BA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="00C87552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Organigramei, </w:t>
      </w:r>
    </w:p>
    <w:p w14:paraId="18C363FE" w14:textId="77777777" w:rsidR="00C87552" w:rsidRPr="005440D2" w:rsidRDefault="00C87552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a Statului de funcții și a Regulamentului de organizare și funcționare </w:t>
      </w:r>
    </w:p>
    <w:p w14:paraId="243322DB" w14:textId="2B73E38E" w:rsidR="00C87552" w:rsidRPr="005440D2" w:rsidRDefault="00C87552" w:rsidP="008F556C">
      <w:pPr>
        <w:spacing w:after="0" w:line="276" w:lineRule="auto"/>
        <w:jc w:val="center"/>
        <w:rPr>
          <w:rFonts w:ascii="Times New Roman" w:eastAsia="Aptos" w:hAnsi="Times New Roman" w:cs="Times New Roman"/>
          <w:sz w:val="24"/>
          <w:szCs w:val="24"/>
          <w:lang w:val="ro-RO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 aparatului de specialitate ale Consiliului Județean Satu Mare</w:t>
      </w:r>
    </w:p>
    <w:p w14:paraId="1ACBE736" w14:textId="77777777" w:rsidR="00020106" w:rsidRDefault="00020106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747BA3A8" w14:textId="77777777" w:rsidR="002F328E" w:rsidRPr="00AE50BA" w:rsidRDefault="002F328E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1B71CA1A" w14:textId="77777777" w:rsidR="00020106" w:rsidRPr="005440D2" w:rsidRDefault="00020106" w:rsidP="008F556C">
      <w:pPr>
        <w:spacing w:after="0" w:line="276" w:lineRule="auto"/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spacing w:val="-10"/>
          <w:kern w:val="0"/>
          <w:sz w:val="24"/>
          <w:szCs w:val="24"/>
          <w:lang w:val="ro-RO"/>
          <w14:ligatures w14:val="none"/>
        </w:rPr>
        <w:t xml:space="preserve">                             </w:t>
      </w: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ŞEF SERVICIU,                                                  </w:t>
      </w:r>
      <w:r w:rsidRPr="005440D2"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  <w:t xml:space="preserve">VIZAT JURIDIC, </w:t>
      </w:r>
    </w:p>
    <w:p w14:paraId="776305DC" w14:textId="76EFA90E" w:rsidR="00020106" w:rsidRPr="005440D2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       </w:t>
      </w:r>
      <w:proofErr w:type="spellStart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Bîja</w:t>
      </w:r>
      <w:proofErr w:type="spellEnd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Tania                                                      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r w:rsidR="00AE50B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  Pop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Nicoleta </w:t>
      </w:r>
    </w:p>
    <w:p w14:paraId="2CE4AE87" w14:textId="77777777" w:rsidR="00020106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E0ED14A" w14:textId="77777777" w:rsidR="00AE50BA" w:rsidRPr="00AE50BA" w:rsidRDefault="00AE50B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:lang w:val="ro-RO"/>
          <w14:ligatures w14:val="none"/>
        </w:rPr>
      </w:pPr>
    </w:p>
    <w:p w14:paraId="7BE6C158" w14:textId="77777777" w:rsidR="00020106" w:rsidRPr="005440D2" w:rsidRDefault="00020106" w:rsidP="008F556C">
      <w:pPr>
        <w:spacing w:after="0" w:line="276" w:lineRule="auto"/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</w:pPr>
      <w:proofErr w:type="spellStart"/>
      <w:r w:rsidRPr="005440D2"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  <w:t>red.tehn</w:t>
      </w:r>
      <w:proofErr w:type="spellEnd"/>
      <w:r w:rsidRPr="005440D2">
        <w:rPr>
          <w:rFonts w:ascii="Times New Roman" w:eastAsia="Calibri" w:hAnsi="Times New Roman" w:cs="Times New Roman"/>
          <w:kern w:val="0"/>
          <w:sz w:val="16"/>
          <w:szCs w:val="16"/>
          <w:lang w:val="ro-RO"/>
          <w14:ligatures w14:val="none"/>
        </w:rPr>
        <w:t>./5 ex E.S.A..</w:t>
      </w:r>
    </w:p>
    <w:sectPr w:rsidR="00020106" w:rsidRPr="005440D2" w:rsidSect="007179FC">
      <w:footerReference w:type="default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45C80" w14:textId="77777777" w:rsidR="00B837BF" w:rsidRDefault="00B837BF" w:rsidP="008669A8">
      <w:pPr>
        <w:spacing w:after="0" w:line="240" w:lineRule="auto"/>
      </w:pPr>
      <w:r>
        <w:separator/>
      </w:r>
    </w:p>
  </w:endnote>
  <w:endnote w:type="continuationSeparator" w:id="0">
    <w:p w14:paraId="1B04FF48" w14:textId="77777777" w:rsidR="00B837BF" w:rsidRDefault="00B837BF" w:rsidP="0086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430119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04BC66D" w14:textId="171A1E20" w:rsidR="008669A8" w:rsidRPr="008669A8" w:rsidRDefault="008669A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669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69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669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669A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669A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430C2" w14:textId="77777777" w:rsidR="00B837BF" w:rsidRDefault="00B837BF" w:rsidP="008669A8">
      <w:pPr>
        <w:spacing w:after="0" w:line="240" w:lineRule="auto"/>
      </w:pPr>
      <w:r>
        <w:separator/>
      </w:r>
    </w:p>
  </w:footnote>
  <w:footnote w:type="continuationSeparator" w:id="0">
    <w:p w14:paraId="36802E4A" w14:textId="77777777" w:rsidR="00B837BF" w:rsidRDefault="00B837BF" w:rsidP="0086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A38A6"/>
    <w:multiLevelType w:val="hybridMultilevel"/>
    <w:tmpl w:val="ABB4B5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C5FAB"/>
    <w:multiLevelType w:val="hybridMultilevel"/>
    <w:tmpl w:val="EEB2E7A4"/>
    <w:lvl w:ilvl="0" w:tplc="E1D664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689511">
    <w:abstractNumId w:val="0"/>
  </w:num>
  <w:num w:numId="2" w16cid:durableId="2135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A"/>
    <w:rsid w:val="00017D87"/>
    <w:rsid w:val="00020106"/>
    <w:rsid w:val="000206AF"/>
    <w:rsid w:val="00032B58"/>
    <w:rsid w:val="00042C8D"/>
    <w:rsid w:val="00044750"/>
    <w:rsid w:val="000551B8"/>
    <w:rsid w:val="000575EE"/>
    <w:rsid w:val="00075243"/>
    <w:rsid w:val="00077D7B"/>
    <w:rsid w:val="00080AF9"/>
    <w:rsid w:val="00092658"/>
    <w:rsid w:val="00092C02"/>
    <w:rsid w:val="000B191F"/>
    <w:rsid w:val="000E5944"/>
    <w:rsid w:val="000F0D7A"/>
    <w:rsid w:val="001050E1"/>
    <w:rsid w:val="00135768"/>
    <w:rsid w:val="001440AC"/>
    <w:rsid w:val="0014531E"/>
    <w:rsid w:val="001524EA"/>
    <w:rsid w:val="00165BE9"/>
    <w:rsid w:val="0017791C"/>
    <w:rsid w:val="00193464"/>
    <w:rsid w:val="0019510C"/>
    <w:rsid w:val="00195923"/>
    <w:rsid w:val="001B6A11"/>
    <w:rsid w:val="001C7F49"/>
    <w:rsid w:val="001E0E66"/>
    <w:rsid w:val="001E1A6E"/>
    <w:rsid w:val="001E45B2"/>
    <w:rsid w:val="001E5F47"/>
    <w:rsid w:val="001F75EC"/>
    <w:rsid w:val="00201325"/>
    <w:rsid w:val="00230D71"/>
    <w:rsid w:val="00235A70"/>
    <w:rsid w:val="00254548"/>
    <w:rsid w:val="00256D2D"/>
    <w:rsid w:val="00263A86"/>
    <w:rsid w:val="00274298"/>
    <w:rsid w:val="002B6A3E"/>
    <w:rsid w:val="002C3E4E"/>
    <w:rsid w:val="002F328E"/>
    <w:rsid w:val="0031168B"/>
    <w:rsid w:val="003446BB"/>
    <w:rsid w:val="003455D9"/>
    <w:rsid w:val="003478DF"/>
    <w:rsid w:val="003528B7"/>
    <w:rsid w:val="00365327"/>
    <w:rsid w:val="00387C30"/>
    <w:rsid w:val="0039017F"/>
    <w:rsid w:val="0039381B"/>
    <w:rsid w:val="003B7FBD"/>
    <w:rsid w:val="003E4249"/>
    <w:rsid w:val="003F1200"/>
    <w:rsid w:val="00400BA9"/>
    <w:rsid w:val="004323C1"/>
    <w:rsid w:val="00436DFC"/>
    <w:rsid w:val="004556D2"/>
    <w:rsid w:val="0046772D"/>
    <w:rsid w:val="00486686"/>
    <w:rsid w:val="00491C60"/>
    <w:rsid w:val="004D26A6"/>
    <w:rsid w:val="00502F6D"/>
    <w:rsid w:val="00511DC0"/>
    <w:rsid w:val="005440D2"/>
    <w:rsid w:val="005526DD"/>
    <w:rsid w:val="00570C42"/>
    <w:rsid w:val="005B1E1D"/>
    <w:rsid w:val="005D62DD"/>
    <w:rsid w:val="00602D01"/>
    <w:rsid w:val="00642CC9"/>
    <w:rsid w:val="00655B2F"/>
    <w:rsid w:val="00663ACE"/>
    <w:rsid w:val="00676F2A"/>
    <w:rsid w:val="006A0D48"/>
    <w:rsid w:val="006B2980"/>
    <w:rsid w:val="006D4C0D"/>
    <w:rsid w:val="006E4F17"/>
    <w:rsid w:val="007179FC"/>
    <w:rsid w:val="00733253"/>
    <w:rsid w:val="007873C8"/>
    <w:rsid w:val="00806250"/>
    <w:rsid w:val="00825740"/>
    <w:rsid w:val="00842C68"/>
    <w:rsid w:val="008447C3"/>
    <w:rsid w:val="008504FB"/>
    <w:rsid w:val="0085109A"/>
    <w:rsid w:val="00857EB5"/>
    <w:rsid w:val="008669A8"/>
    <w:rsid w:val="008740A4"/>
    <w:rsid w:val="008D1E52"/>
    <w:rsid w:val="008D1EDE"/>
    <w:rsid w:val="008F556C"/>
    <w:rsid w:val="00912D66"/>
    <w:rsid w:val="00935828"/>
    <w:rsid w:val="0094385F"/>
    <w:rsid w:val="00954599"/>
    <w:rsid w:val="009663DF"/>
    <w:rsid w:val="009A506F"/>
    <w:rsid w:val="009C6F1B"/>
    <w:rsid w:val="009E20D5"/>
    <w:rsid w:val="009F0AB0"/>
    <w:rsid w:val="00A37CBF"/>
    <w:rsid w:val="00A41345"/>
    <w:rsid w:val="00A61E47"/>
    <w:rsid w:val="00AC2C56"/>
    <w:rsid w:val="00AC6AC5"/>
    <w:rsid w:val="00AD5C5C"/>
    <w:rsid w:val="00AD7C91"/>
    <w:rsid w:val="00AE1F98"/>
    <w:rsid w:val="00AE50BA"/>
    <w:rsid w:val="00AE727C"/>
    <w:rsid w:val="00AF0D75"/>
    <w:rsid w:val="00B04441"/>
    <w:rsid w:val="00B07EE8"/>
    <w:rsid w:val="00B45A5C"/>
    <w:rsid w:val="00B650E1"/>
    <w:rsid w:val="00B74541"/>
    <w:rsid w:val="00B82F39"/>
    <w:rsid w:val="00B837BF"/>
    <w:rsid w:val="00B86938"/>
    <w:rsid w:val="00B86A2D"/>
    <w:rsid w:val="00B95A8A"/>
    <w:rsid w:val="00BB595D"/>
    <w:rsid w:val="00BD0DDB"/>
    <w:rsid w:val="00BD6824"/>
    <w:rsid w:val="00BE527D"/>
    <w:rsid w:val="00BF3315"/>
    <w:rsid w:val="00C02324"/>
    <w:rsid w:val="00C04489"/>
    <w:rsid w:val="00C1637F"/>
    <w:rsid w:val="00C20E58"/>
    <w:rsid w:val="00C35540"/>
    <w:rsid w:val="00C366FA"/>
    <w:rsid w:val="00C70AF9"/>
    <w:rsid w:val="00C83D2D"/>
    <w:rsid w:val="00C87552"/>
    <w:rsid w:val="00CB7F88"/>
    <w:rsid w:val="00CC1D2A"/>
    <w:rsid w:val="00CD16F4"/>
    <w:rsid w:val="00CD2027"/>
    <w:rsid w:val="00CD6280"/>
    <w:rsid w:val="00D05E86"/>
    <w:rsid w:val="00D25082"/>
    <w:rsid w:val="00D34526"/>
    <w:rsid w:val="00D46E03"/>
    <w:rsid w:val="00D64948"/>
    <w:rsid w:val="00D726F6"/>
    <w:rsid w:val="00D8324D"/>
    <w:rsid w:val="00D84EEC"/>
    <w:rsid w:val="00D85F3D"/>
    <w:rsid w:val="00D9030B"/>
    <w:rsid w:val="00DA4987"/>
    <w:rsid w:val="00DC00BD"/>
    <w:rsid w:val="00DD6AEE"/>
    <w:rsid w:val="00DF46D2"/>
    <w:rsid w:val="00E03108"/>
    <w:rsid w:val="00E1673E"/>
    <w:rsid w:val="00E22A4D"/>
    <w:rsid w:val="00E2643C"/>
    <w:rsid w:val="00E3627E"/>
    <w:rsid w:val="00E50E3A"/>
    <w:rsid w:val="00E57F0B"/>
    <w:rsid w:val="00E73E5D"/>
    <w:rsid w:val="00EB51FD"/>
    <w:rsid w:val="00ED0F42"/>
    <w:rsid w:val="00F2767E"/>
    <w:rsid w:val="00F523E7"/>
    <w:rsid w:val="00F60B2B"/>
    <w:rsid w:val="00F7032C"/>
    <w:rsid w:val="00FA2372"/>
    <w:rsid w:val="00FC646C"/>
    <w:rsid w:val="00FE492E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22C2"/>
  <w15:chartTrackingRefBased/>
  <w15:docId w15:val="{131C4A3E-1934-4FE3-89E8-AFF8AF1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A8"/>
  </w:style>
  <w:style w:type="paragraph" w:styleId="Footer">
    <w:name w:val="footer"/>
    <w:basedOn w:val="Normal"/>
    <w:link w:val="Foot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07B4-73E0-458F-A631-BFA9CD9A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Adriana Elek</cp:lastModifiedBy>
  <cp:revision>57</cp:revision>
  <cp:lastPrinted>2024-06-26T14:03:00Z</cp:lastPrinted>
  <dcterms:created xsi:type="dcterms:W3CDTF">2024-06-17T06:49:00Z</dcterms:created>
  <dcterms:modified xsi:type="dcterms:W3CDTF">2024-07-30T08:44:00Z</dcterms:modified>
</cp:coreProperties>
</file>