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27BA3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ROMÂNIA</w:t>
      </w:r>
    </w:p>
    <w:p w14:paraId="7C8DFBE5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JUDEŢUL SATU MARE</w:t>
      </w:r>
    </w:p>
    <w:p w14:paraId="6E057EAB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CONSILIUL JUDEŢEAN SATU MARE</w:t>
      </w:r>
      <w:r w:rsidRPr="008A2601">
        <w:rPr>
          <w:b/>
          <w:sz w:val="22"/>
          <w:szCs w:val="22"/>
        </w:rPr>
        <w:tab/>
      </w:r>
    </w:p>
    <w:p w14:paraId="63D95756" w14:textId="77777777" w:rsidR="00F349E6" w:rsidRPr="008A2601" w:rsidRDefault="00F349E6" w:rsidP="00335B63">
      <w:pPr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PREŞEDINTE</w:t>
      </w:r>
    </w:p>
    <w:p w14:paraId="23F869C4" w14:textId="77777777" w:rsidR="00F349E6" w:rsidRPr="008A2601" w:rsidRDefault="00F349E6" w:rsidP="00335B63">
      <w:pPr>
        <w:pStyle w:val="Heading1"/>
        <w:tabs>
          <w:tab w:val="center" w:pos="7560"/>
        </w:tabs>
        <w:spacing w:line="324" w:lineRule="auto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 xml:space="preserve">Nr. </w:t>
      </w:r>
      <w:r w:rsidR="00151500" w:rsidRPr="008A2601">
        <w:rPr>
          <w:b/>
          <w:sz w:val="22"/>
          <w:szCs w:val="22"/>
        </w:rPr>
        <w:t>_____</w:t>
      </w:r>
      <w:r w:rsidR="001E310E" w:rsidRPr="008A2601">
        <w:rPr>
          <w:b/>
          <w:sz w:val="22"/>
          <w:szCs w:val="22"/>
        </w:rPr>
        <w:t xml:space="preserve"> /</w:t>
      </w:r>
      <w:r w:rsidR="008F6939" w:rsidRPr="008A2601">
        <w:rPr>
          <w:b/>
          <w:sz w:val="22"/>
          <w:szCs w:val="22"/>
        </w:rPr>
        <w:t>_____________</w:t>
      </w:r>
    </w:p>
    <w:p w14:paraId="0BFE50C9" w14:textId="77777777" w:rsidR="00AC5925" w:rsidRPr="008A2601" w:rsidRDefault="00AC5925" w:rsidP="00335B63">
      <w:pPr>
        <w:spacing w:line="324" w:lineRule="auto"/>
        <w:rPr>
          <w:sz w:val="22"/>
          <w:szCs w:val="22"/>
        </w:rPr>
      </w:pPr>
    </w:p>
    <w:p w14:paraId="366DD48F" w14:textId="77777777" w:rsidR="00455EF7" w:rsidRPr="008A2601" w:rsidRDefault="00455EF7" w:rsidP="00335B63">
      <w:pPr>
        <w:spacing w:line="324" w:lineRule="auto"/>
        <w:rPr>
          <w:sz w:val="22"/>
          <w:szCs w:val="22"/>
        </w:rPr>
      </w:pPr>
    </w:p>
    <w:p w14:paraId="764A83A3" w14:textId="77777777" w:rsidR="002427E0" w:rsidRPr="008A2601" w:rsidRDefault="002427E0" w:rsidP="00335B63">
      <w:pPr>
        <w:spacing w:line="324" w:lineRule="auto"/>
        <w:jc w:val="center"/>
        <w:rPr>
          <w:b/>
          <w:sz w:val="22"/>
          <w:szCs w:val="22"/>
        </w:rPr>
      </w:pPr>
      <w:r w:rsidRPr="008A2601">
        <w:rPr>
          <w:b/>
          <w:sz w:val="22"/>
          <w:szCs w:val="22"/>
        </w:rPr>
        <w:t>REFERAT DE APROBARE</w:t>
      </w:r>
    </w:p>
    <w:p w14:paraId="6CAED6BF" w14:textId="6AE60D34" w:rsidR="0025282D" w:rsidRPr="008A2601" w:rsidRDefault="000A49B3" w:rsidP="00335B63">
      <w:pPr>
        <w:spacing w:line="324" w:lineRule="auto"/>
        <w:jc w:val="center"/>
        <w:rPr>
          <w:b/>
          <w:sz w:val="22"/>
          <w:szCs w:val="22"/>
        </w:rPr>
      </w:pPr>
      <w:r w:rsidRPr="000A49B3">
        <w:rPr>
          <w:b/>
          <w:sz w:val="22"/>
          <w:szCs w:val="22"/>
        </w:rPr>
        <w:t>privind aprobarea bugetului de venituri şi cheltuieli al societății MANAGEMENTUL DEȘEURILOR SATU MARE S.R.L pe anul 2024</w:t>
      </w:r>
    </w:p>
    <w:p w14:paraId="0A714C0F" w14:textId="77777777" w:rsidR="00E61AB6" w:rsidRPr="008A2601" w:rsidRDefault="00E61AB6" w:rsidP="00335B63">
      <w:pPr>
        <w:spacing w:line="324" w:lineRule="auto"/>
        <w:jc w:val="center"/>
        <w:rPr>
          <w:b/>
          <w:sz w:val="22"/>
          <w:szCs w:val="22"/>
        </w:rPr>
      </w:pPr>
    </w:p>
    <w:p w14:paraId="377F99DE" w14:textId="77777777" w:rsidR="00F349E6" w:rsidRPr="008A2601" w:rsidRDefault="00F349E6" w:rsidP="00335B63">
      <w:pPr>
        <w:spacing w:line="324" w:lineRule="auto"/>
        <w:ind w:firstLine="720"/>
        <w:jc w:val="both"/>
        <w:rPr>
          <w:sz w:val="22"/>
          <w:szCs w:val="22"/>
        </w:rPr>
      </w:pPr>
    </w:p>
    <w:p w14:paraId="4BB403C2" w14:textId="61BFA400" w:rsidR="00B876D4" w:rsidRPr="00D91414" w:rsidRDefault="00B876D4" w:rsidP="00335B63">
      <w:pPr>
        <w:spacing w:line="324" w:lineRule="auto"/>
        <w:ind w:firstLine="720"/>
        <w:jc w:val="both"/>
        <w:rPr>
          <w:sz w:val="24"/>
          <w:szCs w:val="24"/>
        </w:rPr>
      </w:pPr>
      <w:r w:rsidRPr="00D91414">
        <w:rPr>
          <w:sz w:val="24"/>
          <w:szCs w:val="24"/>
        </w:rPr>
        <w:t xml:space="preserve">Având în vedere </w:t>
      </w:r>
      <w:r w:rsidR="00D91414" w:rsidRPr="00D91414">
        <w:rPr>
          <w:sz w:val="24"/>
          <w:szCs w:val="24"/>
        </w:rPr>
        <w:t>H</w:t>
      </w:r>
      <w:r w:rsidRPr="00D91414">
        <w:rPr>
          <w:sz w:val="24"/>
          <w:szCs w:val="24"/>
        </w:rPr>
        <w:t>otărârile Consiliului Județean Satu Mare nr. 105/2024 privind aprobarea înfiinţării societății MANAGEMENTUL DEȘEURILOR SATU MARE S.R.L., nr. 110/2024 privind  aprobarea cesionării părților sociale deținute de Serviciul Public de Administrare a Sistemului Integrat de Management al Deșeurilor din Județul Satu Mare la  societatea  MANAGEMENTUL DEȘEURILOR SATU MARE S.R.L către Județul Satu Mare, respectiv nr</w:t>
      </w:r>
      <w:r w:rsidR="00D91414" w:rsidRPr="00D91414">
        <w:rPr>
          <w:sz w:val="24"/>
          <w:szCs w:val="24"/>
        </w:rPr>
        <w:t>.</w:t>
      </w:r>
      <w:r w:rsidRPr="00D91414">
        <w:rPr>
          <w:sz w:val="24"/>
          <w:szCs w:val="24"/>
        </w:rPr>
        <w:t>132/2024 privind aprobarea desființării  ,,Serviciului Public de Administrare a Sistemului Integrat de Management al Deșeurilor din Județul Satu Mare”, transferului activității și a personalului acestui serviciu public  către  societatea MANAGEMENTUL DEȘEURILOR SATU MARE S.R.L  și luării unor măsuri pentru  asigurarea  gestionării Depozitului Ecologic Doba,</w:t>
      </w:r>
    </w:p>
    <w:p w14:paraId="353E98E4" w14:textId="651DD7FF" w:rsidR="002937C5" w:rsidRPr="00D91414" w:rsidRDefault="00B876D4" w:rsidP="00335B63">
      <w:pPr>
        <w:spacing w:line="324" w:lineRule="auto"/>
        <w:ind w:firstLine="720"/>
        <w:jc w:val="both"/>
        <w:rPr>
          <w:sz w:val="24"/>
          <w:szCs w:val="24"/>
        </w:rPr>
      </w:pPr>
      <w:r w:rsidRPr="00D91414">
        <w:rPr>
          <w:sz w:val="24"/>
          <w:szCs w:val="24"/>
        </w:rPr>
        <w:t>î</w:t>
      </w:r>
      <w:r w:rsidR="00DE5214" w:rsidRPr="00D91414">
        <w:rPr>
          <w:sz w:val="24"/>
          <w:szCs w:val="24"/>
        </w:rPr>
        <w:t>n conformitate cu</w:t>
      </w:r>
      <w:r w:rsidR="00F349E6" w:rsidRPr="00D91414">
        <w:rPr>
          <w:sz w:val="24"/>
          <w:szCs w:val="24"/>
        </w:rPr>
        <w:t xml:space="preserve"> prevederile </w:t>
      </w:r>
      <w:r w:rsidR="00035DD4" w:rsidRPr="00D91414">
        <w:rPr>
          <w:sz w:val="24"/>
          <w:szCs w:val="24"/>
        </w:rPr>
        <w:t>art.</w:t>
      </w:r>
      <w:r w:rsidR="007742A3" w:rsidRPr="00D91414">
        <w:rPr>
          <w:sz w:val="24"/>
          <w:szCs w:val="24"/>
        </w:rPr>
        <w:t xml:space="preserve"> </w:t>
      </w:r>
      <w:r w:rsidR="002937C5" w:rsidRPr="00D91414">
        <w:rPr>
          <w:sz w:val="24"/>
          <w:szCs w:val="24"/>
        </w:rPr>
        <w:t>4</w:t>
      </w:r>
      <w:r w:rsidR="005941E4" w:rsidRPr="00D91414">
        <w:rPr>
          <w:sz w:val="24"/>
          <w:szCs w:val="24"/>
        </w:rPr>
        <w:t xml:space="preserve"> alin.</w:t>
      </w:r>
      <w:r w:rsidR="007742A3" w:rsidRPr="00D91414">
        <w:rPr>
          <w:sz w:val="24"/>
          <w:szCs w:val="24"/>
        </w:rPr>
        <w:t xml:space="preserve"> (</w:t>
      </w:r>
      <w:r w:rsidR="005941E4" w:rsidRPr="00D91414">
        <w:rPr>
          <w:sz w:val="24"/>
          <w:szCs w:val="24"/>
        </w:rPr>
        <w:t>1</w:t>
      </w:r>
      <w:r w:rsidR="007742A3" w:rsidRPr="00D91414">
        <w:rPr>
          <w:sz w:val="24"/>
          <w:szCs w:val="24"/>
        </w:rPr>
        <w:t>)</w:t>
      </w:r>
      <w:r w:rsidR="002937C5" w:rsidRPr="00D91414">
        <w:rPr>
          <w:sz w:val="24"/>
          <w:szCs w:val="24"/>
        </w:rPr>
        <w:t xml:space="preserve"> lit. a) din Ordonanţa Guvernului României nr. 26/2013 privind întărirea disciplinei financiare la nivelul unor operatori economici la care statul sau unitățile administrativ-teritoriale sunt acționari unici ori majoritari sau dețin direct ori indirect o participație majoritară, </w:t>
      </w:r>
      <w:r w:rsidR="00550FA6" w:rsidRPr="00D91414">
        <w:rPr>
          <w:sz w:val="24"/>
          <w:szCs w:val="24"/>
        </w:rPr>
        <w:t xml:space="preserve">cu modificările și completările ulterioare, </w:t>
      </w:r>
      <w:r w:rsidRPr="00D91414">
        <w:rPr>
          <w:sz w:val="24"/>
          <w:szCs w:val="24"/>
        </w:rPr>
        <w:t xml:space="preserve">potrivit cărora </w:t>
      </w:r>
      <w:r w:rsidR="002937C5" w:rsidRPr="00D91414">
        <w:rPr>
          <w:sz w:val="24"/>
          <w:szCs w:val="24"/>
        </w:rPr>
        <w:t>conducătorii administraţiei publice locale care au în subordine, autoritate, coordonare sau în portofoliu operatori economici, au obligaţia de a aproba sau de a supune aprobării, după caz, bugetele de venituri şi cheltuieli ale acestor operatori, potrivit prevederilor legale în vigoare,</w:t>
      </w:r>
    </w:p>
    <w:p w14:paraId="39D0E36C" w14:textId="6E32E583" w:rsidR="00335B63" w:rsidRPr="00D91414" w:rsidRDefault="00335B63" w:rsidP="00335B63">
      <w:pPr>
        <w:spacing w:line="324" w:lineRule="auto"/>
        <w:ind w:firstLine="720"/>
        <w:jc w:val="both"/>
        <w:rPr>
          <w:sz w:val="24"/>
          <w:szCs w:val="24"/>
        </w:rPr>
      </w:pPr>
      <w:r w:rsidRPr="00D91414">
        <w:rPr>
          <w:sz w:val="24"/>
          <w:szCs w:val="24"/>
        </w:rPr>
        <w:t>ținând cont de prevederile Ordinului ministrului finanţelor publice nr. 3818/2019 privind aprobarea formatului şi structurii  bugetului de venituri şi cheltuieli al operatorilor economici, precum şi a anexelor de fundamentare a acestuia,</w:t>
      </w:r>
    </w:p>
    <w:p w14:paraId="319BCE86" w14:textId="465BE714" w:rsidR="00661C46" w:rsidRPr="00D91414" w:rsidRDefault="00661C46" w:rsidP="00335B63">
      <w:pPr>
        <w:spacing w:line="324" w:lineRule="auto"/>
        <w:ind w:firstLine="720"/>
        <w:jc w:val="both"/>
        <w:rPr>
          <w:sz w:val="24"/>
          <w:szCs w:val="24"/>
        </w:rPr>
      </w:pPr>
      <w:r w:rsidRPr="00D91414">
        <w:rPr>
          <w:sz w:val="24"/>
          <w:szCs w:val="24"/>
        </w:rPr>
        <w:t>în conformitate cu prevederile art. 173 alin. (1) lit. a) şi lit. f), alin. (2) lit. d) din Ordonanța de urgență a Guvernului României nr. 57/2019 privind Codul administrativ, cu modificările şi completările ulterioare,</w:t>
      </w:r>
    </w:p>
    <w:p w14:paraId="5BBF30AA" w14:textId="478B2BE2" w:rsidR="00335B63" w:rsidRPr="00D91414" w:rsidRDefault="00335B63" w:rsidP="00335B63">
      <w:pPr>
        <w:spacing w:line="324" w:lineRule="auto"/>
        <w:ind w:firstLine="720"/>
        <w:jc w:val="both"/>
        <w:rPr>
          <w:sz w:val="24"/>
          <w:szCs w:val="24"/>
        </w:rPr>
      </w:pPr>
      <w:bookmarkStart w:id="0" w:name="_Hlk175741091"/>
      <w:r w:rsidRPr="00D91414">
        <w:rPr>
          <w:sz w:val="24"/>
          <w:szCs w:val="24"/>
        </w:rPr>
        <w:t>luând în considerare Nota de fundamentare</w:t>
      </w:r>
      <w:r w:rsidR="00B876D4" w:rsidRPr="00D91414">
        <w:rPr>
          <w:sz w:val="24"/>
          <w:szCs w:val="24"/>
        </w:rPr>
        <w:t xml:space="preserve"> a societății MANAGEMENTUL DEȘEURILOR SATU MARE S.R.L</w:t>
      </w:r>
      <w:r w:rsidRPr="00D91414">
        <w:rPr>
          <w:sz w:val="24"/>
          <w:szCs w:val="24"/>
        </w:rPr>
        <w:t xml:space="preserve"> </w:t>
      </w:r>
      <w:r w:rsidR="00B876D4" w:rsidRPr="00D91414">
        <w:rPr>
          <w:sz w:val="24"/>
          <w:szCs w:val="24"/>
        </w:rPr>
        <w:t>nr. 13/26.08.2024</w:t>
      </w:r>
      <w:r w:rsidRPr="00D91414">
        <w:rPr>
          <w:sz w:val="24"/>
          <w:szCs w:val="24"/>
        </w:rPr>
        <w:t xml:space="preserve"> în vederea aprobării bugetului de venituri şi cheltuieli al </w:t>
      </w:r>
      <w:r w:rsidR="00B876D4" w:rsidRPr="00D91414">
        <w:rPr>
          <w:sz w:val="24"/>
          <w:szCs w:val="24"/>
        </w:rPr>
        <w:t xml:space="preserve">acesteia </w:t>
      </w:r>
      <w:r w:rsidR="00FD3DC7" w:rsidRPr="00D91414">
        <w:rPr>
          <w:sz w:val="24"/>
          <w:szCs w:val="24"/>
        </w:rPr>
        <w:t>pe anul 2024</w:t>
      </w:r>
      <w:bookmarkEnd w:id="0"/>
      <w:r w:rsidRPr="00D91414">
        <w:rPr>
          <w:sz w:val="24"/>
          <w:szCs w:val="24"/>
        </w:rPr>
        <w:t>,</w:t>
      </w:r>
    </w:p>
    <w:p w14:paraId="3D7C21FE" w14:textId="093AB797" w:rsidR="00F349E6" w:rsidRPr="00D91414" w:rsidRDefault="002427E0" w:rsidP="00335B63">
      <w:pPr>
        <w:pStyle w:val="BodyTextIndent"/>
        <w:spacing w:line="324" w:lineRule="auto"/>
        <w:ind w:firstLine="709"/>
        <w:jc w:val="both"/>
        <w:rPr>
          <w:sz w:val="24"/>
          <w:szCs w:val="24"/>
        </w:rPr>
      </w:pPr>
      <w:r w:rsidRPr="00D91414">
        <w:rPr>
          <w:sz w:val="24"/>
          <w:szCs w:val="24"/>
        </w:rPr>
        <w:t>în temeiul prevederilor art. 182 alin. (4) cu trimitere la art. 136 alin. (1) și alin. (2) din Ordonanța de urgență a Guvernului României nr. 57/2019 privind Codul administrativ</w:t>
      </w:r>
      <w:r w:rsidR="00F349E6" w:rsidRPr="00D91414">
        <w:rPr>
          <w:sz w:val="24"/>
          <w:szCs w:val="24"/>
        </w:rPr>
        <w:t>, cu modificările şi completările ulterioare,</w:t>
      </w:r>
    </w:p>
    <w:p w14:paraId="5E30EBD5" w14:textId="77777777" w:rsidR="00455EF7" w:rsidRPr="00D91414" w:rsidRDefault="00455EF7" w:rsidP="00335B63">
      <w:pPr>
        <w:pStyle w:val="BodyTextIndent"/>
        <w:spacing w:line="324" w:lineRule="auto"/>
        <w:ind w:firstLine="709"/>
        <w:jc w:val="both"/>
        <w:rPr>
          <w:sz w:val="24"/>
          <w:szCs w:val="24"/>
        </w:rPr>
      </w:pPr>
    </w:p>
    <w:p w14:paraId="15D42D10" w14:textId="77777777" w:rsidR="00F349E6" w:rsidRPr="00D91414" w:rsidRDefault="00F349E6" w:rsidP="00335B63">
      <w:pPr>
        <w:pStyle w:val="BodyTextIndent2"/>
        <w:spacing w:line="324" w:lineRule="auto"/>
        <w:ind w:firstLine="0"/>
        <w:jc w:val="center"/>
        <w:rPr>
          <w:b/>
          <w:bCs/>
          <w:sz w:val="24"/>
          <w:szCs w:val="24"/>
        </w:rPr>
      </w:pPr>
      <w:r w:rsidRPr="00D91414">
        <w:rPr>
          <w:b/>
          <w:bCs/>
          <w:sz w:val="24"/>
          <w:szCs w:val="24"/>
        </w:rPr>
        <w:t>INIŢIEZ:</w:t>
      </w:r>
    </w:p>
    <w:p w14:paraId="07D17AC2" w14:textId="77777777" w:rsidR="0025282D" w:rsidRPr="00D91414" w:rsidRDefault="0025282D" w:rsidP="00335B63">
      <w:pPr>
        <w:pStyle w:val="BodyTextIndent2"/>
        <w:spacing w:line="324" w:lineRule="auto"/>
        <w:ind w:firstLine="0"/>
        <w:jc w:val="center"/>
        <w:rPr>
          <w:b/>
          <w:bCs/>
          <w:sz w:val="24"/>
          <w:szCs w:val="24"/>
        </w:rPr>
      </w:pPr>
    </w:p>
    <w:p w14:paraId="0A5F23F2" w14:textId="7F8750E2" w:rsidR="0025282D" w:rsidRPr="00D91414" w:rsidRDefault="00F349E6" w:rsidP="00335B63">
      <w:pPr>
        <w:spacing w:line="324" w:lineRule="auto"/>
        <w:ind w:firstLine="720"/>
        <w:jc w:val="both"/>
        <w:rPr>
          <w:sz w:val="24"/>
          <w:szCs w:val="24"/>
        </w:rPr>
      </w:pPr>
      <w:r w:rsidRPr="00D91414">
        <w:rPr>
          <w:sz w:val="24"/>
          <w:szCs w:val="24"/>
        </w:rPr>
        <w:t xml:space="preserve">Proiectul de hotărâre </w:t>
      </w:r>
      <w:r w:rsidR="00E1232A" w:rsidRPr="00D91414">
        <w:rPr>
          <w:sz w:val="24"/>
          <w:szCs w:val="24"/>
        </w:rPr>
        <w:t>privind aprobarea bugetului de venituri şi cheltuieli al societății MANAGEMENTUL DEȘEURILOR SATU MARE S.R.L pe anul 2024</w:t>
      </w:r>
      <w:r w:rsidR="0025282D" w:rsidRPr="00D91414">
        <w:rPr>
          <w:sz w:val="24"/>
          <w:szCs w:val="24"/>
        </w:rPr>
        <w:t>.</w:t>
      </w:r>
    </w:p>
    <w:p w14:paraId="7EF2A89E" w14:textId="77777777" w:rsidR="00C14C3C" w:rsidRPr="00D91414" w:rsidRDefault="00C14C3C" w:rsidP="00335B63">
      <w:pPr>
        <w:pStyle w:val="BodyText"/>
        <w:spacing w:line="324" w:lineRule="auto"/>
        <w:jc w:val="left"/>
        <w:rPr>
          <w:sz w:val="24"/>
          <w:szCs w:val="24"/>
        </w:rPr>
      </w:pPr>
    </w:p>
    <w:p w14:paraId="18FD4719" w14:textId="77777777" w:rsidR="00E33D1A" w:rsidRDefault="00E33D1A" w:rsidP="00335B63">
      <w:pPr>
        <w:pStyle w:val="BodyText"/>
        <w:spacing w:line="324" w:lineRule="auto"/>
        <w:jc w:val="left"/>
        <w:rPr>
          <w:sz w:val="22"/>
          <w:szCs w:val="22"/>
        </w:rPr>
      </w:pPr>
    </w:p>
    <w:p w14:paraId="76B12439" w14:textId="77777777" w:rsidR="00E33D1A" w:rsidRPr="008A2601" w:rsidRDefault="00E33D1A" w:rsidP="00335B63">
      <w:pPr>
        <w:pStyle w:val="BodyText"/>
        <w:spacing w:line="324" w:lineRule="auto"/>
        <w:jc w:val="left"/>
        <w:rPr>
          <w:sz w:val="22"/>
          <w:szCs w:val="22"/>
        </w:rPr>
      </w:pPr>
    </w:p>
    <w:p w14:paraId="3E3BADF5" w14:textId="77777777" w:rsidR="00F349E6" w:rsidRPr="008A2601" w:rsidRDefault="00F349E6" w:rsidP="00335B63">
      <w:pPr>
        <w:pStyle w:val="BodyText"/>
        <w:spacing w:line="324" w:lineRule="auto"/>
        <w:rPr>
          <w:sz w:val="22"/>
          <w:szCs w:val="22"/>
        </w:rPr>
      </w:pPr>
      <w:r w:rsidRPr="008A2601">
        <w:rPr>
          <w:sz w:val="22"/>
          <w:szCs w:val="22"/>
        </w:rPr>
        <w:t>INIŢIATOR</w:t>
      </w:r>
    </w:p>
    <w:p w14:paraId="128D73E3" w14:textId="77777777" w:rsidR="00F349E6" w:rsidRPr="008A2601" w:rsidRDefault="00F349E6" w:rsidP="00335B63">
      <w:pPr>
        <w:pStyle w:val="BodyText"/>
        <w:spacing w:line="324" w:lineRule="auto"/>
        <w:rPr>
          <w:sz w:val="22"/>
          <w:szCs w:val="22"/>
        </w:rPr>
      </w:pPr>
      <w:r w:rsidRPr="008A2601">
        <w:rPr>
          <w:sz w:val="22"/>
          <w:szCs w:val="22"/>
        </w:rPr>
        <w:t>PREŞEDINTE,</w:t>
      </w:r>
    </w:p>
    <w:p w14:paraId="57A383CF" w14:textId="77777777" w:rsidR="00F349E6" w:rsidRPr="008A2601" w:rsidRDefault="00726B0C" w:rsidP="00335B63">
      <w:pPr>
        <w:pStyle w:val="BodyText"/>
        <w:spacing w:line="324" w:lineRule="auto"/>
        <w:rPr>
          <w:sz w:val="22"/>
          <w:szCs w:val="22"/>
        </w:rPr>
      </w:pPr>
      <w:r w:rsidRPr="008A2601">
        <w:rPr>
          <w:sz w:val="22"/>
          <w:szCs w:val="22"/>
        </w:rPr>
        <w:t>Pataki Csaba</w:t>
      </w:r>
    </w:p>
    <w:p w14:paraId="37048CD1" w14:textId="77777777" w:rsidR="00F349E6" w:rsidRPr="008A2601" w:rsidRDefault="00F349E6" w:rsidP="00335B63">
      <w:pPr>
        <w:pStyle w:val="Heading4"/>
        <w:tabs>
          <w:tab w:val="center" w:pos="7371"/>
        </w:tabs>
        <w:spacing w:line="324" w:lineRule="auto"/>
        <w:rPr>
          <w:spacing w:val="-14"/>
          <w:sz w:val="22"/>
          <w:szCs w:val="22"/>
        </w:rPr>
      </w:pPr>
    </w:p>
    <w:p w14:paraId="449B07FD" w14:textId="77777777" w:rsidR="006B6327" w:rsidRPr="008A2601" w:rsidRDefault="006B6327" w:rsidP="00335B63">
      <w:pPr>
        <w:spacing w:line="324" w:lineRule="auto"/>
        <w:rPr>
          <w:sz w:val="22"/>
          <w:szCs w:val="22"/>
        </w:rPr>
      </w:pPr>
    </w:p>
    <w:p w14:paraId="7556CE5C" w14:textId="77777777" w:rsidR="00E33D1A" w:rsidRDefault="00E33D1A" w:rsidP="00335B63">
      <w:pPr>
        <w:spacing w:line="324" w:lineRule="auto"/>
      </w:pPr>
    </w:p>
    <w:p w14:paraId="55304340" w14:textId="77777777" w:rsidR="00E33D1A" w:rsidRDefault="00E33D1A" w:rsidP="00335B63">
      <w:pPr>
        <w:spacing w:line="324" w:lineRule="auto"/>
      </w:pPr>
    </w:p>
    <w:p w14:paraId="4997FDAC" w14:textId="77777777" w:rsidR="00E33D1A" w:rsidRDefault="00E33D1A" w:rsidP="00335B63">
      <w:pPr>
        <w:spacing w:line="324" w:lineRule="auto"/>
      </w:pPr>
    </w:p>
    <w:p w14:paraId="6BB67309" w14:textId="3790D068" w:rsidR="006B6327" w:rsidRPr="008A2601" w:rsidRDefault="006B6327" w:rsidP="00335B63">
      <w:pPr>
        <w:spacing w:line="324" w:lineRule="auto"/>
      </w:pPr>
      <w:r w:rsidRPr="008A2601">
        <w:t>Red./Tehn</w:t>
      </w:r>
      <w:r w:rsidR="00782A28" w:rsidRPr="008A2601">
        <w:t>. VE</w:t>
      </w:r>
      <w:r w:rsidR="00F01626" w:rsidRPr="008A2601">
        <w:t>.</w:t>
      </w:r>
    </w:p>
    <w:p w14:paraId="516807D2" w14:textId="77777777" w:rsidR="00F349E6" w:rsidRPr="008A2601" w:rsidRDefault="006B6327" w:rsidP="00335B63">
      <w:pPr>
        <w:spacing w:line="324" w:lineRule="auto"/>
      </w:pPr>
      <w:r w:rsidRPr="008A2601">
        <w:t>5 ex.</w:t>
      </w:r>
    </w:p>
    <w:sectPr w:rsidR="00F349E6" w:rsidRPr="008A2601" w:rsidSect="00FA574D">
      <w:pgSz w:w="11906" w:h="16838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9E6"/>
    <w:rsid w:val="00035DD4"/>
    <w:rsid w:val="00036A7F"/>
    <w:rsid w:val="00040CFF"/>
    <w:rsid w:val="000445DD"/>
    <w:rsid w:val="00063E2F"/>
    <w:rsid w:val="000750E6"/>
    <w:rsid w:val="000831EA"/>
    <w:rsid w:val="00094AD0"/>
    <w:rsid w:val="000A49B3"/>
    <w:rsid w:val="000D5006"/>
    <w:rsid w:val="000D6D3F"/>
    <w:rsid w:val="000F1087"/>
    <w:rsid w:val="000F4B36"/>
    <w:rsid w:val="00105F38"/>
    <w:rsid w:val="00135E4B"/>
    <w:rsid w:val="00147A22"/>
    <w:rsid w:val="00151500"/>
    <w:rsid w:val="001644A8"/>
    <w:rsid w:val="00195531"/>
    <w:rsid w:val="001C4286"/>
    <w:rsid w:val="001C54E2"/>
    <w:rsid w:val="001D34BD"/>
    <w:rsid w:val="001D431E"/>
    <w:rsid w:val="001E310E"/>
    <w:rsid w:val="001F59C4"/>
    <w:rsid w:val="00203E9D"/>
    <w:rsid w:val="00207948"/>
    <w:rsid w:val="002427E0"/>
    <w:rsid w:val="0025282D"/>
    <w:rsid w:val="00254F8D"/>
    <w:rsid w:val="002620ED"/>
    <w:rsid w:val="00281AD4"/>
    <w:rsid w:val="002937C5"/>
    <w:rsid w:val="002C0B01"/>
    <w:rsid w:val="002C4FFB"/>
    <w:rsid w:val="002C6792"/>
    <w:rsid w:val="00325C48"/>
    <w:rsid w:val="003273A2"/>
    <w:rsid w:val="00335B63"/>
    <w:rsid w:val="00354E50"/>
    <w:rsid w:val="003856D0"/>
    <w:rsid w:val="003B0D2D"/>
    <w:rsid w:val="00426E53"/>
    <w:rsid w:val="00455EF7"/>
    <w:rsid w:val="00463D58"/>
    <w:rsid w:val="004656F4"/>
    <w:rsid w:val="004766F0"/>
    <w:rsid w:val="004830AC"/>
    <w:rsid w:val="004A4B9C"/>
    <w:rsid w:val="004E4808"/>
    <w:rsid w:val="005014A3"/>
    <w:rsid w:val="0050661D"/>
    <w:rsid w:val="00550FA6"/>
    <w:rsid w:val="0055102A"/>
    <w:rsid w:val="0058265B"/>
    <w:rsid w:val="00583169"/>
    <w:rsid w:val="005941E4"/>
    <w:rsid w:val="005A27DD"/>
    <w:rsid w:val="005D2DD5"/>
    <w:rsid w:val="005D640D"/>
    <w:rsid w:val="005D6B29"/>
    <w:rsid w:val="005F3889"/>
    <w:rsid w:val="00603DF9"/>
    <w:rsid w:val="00613862"/>
    <w:rsid w:val="00661C46"/>
    <w:rsid w:val="00662DFD"/>
    <w:rsid w:val="00676159"/>
    <w:rsid w:val="00690906"/>
    <w:rsid w:val="00690D6B"/>
    <w:rsid w:val="00695622"/>
    <w:rsid w:val="006A4DC9"/>
    <w:rsid w:val="006B6327"/>
    <w:rsid w:val="006C53AD"/>
    <w:rsid w:val="006E0699"/>
    <w:rsid w:val="00700504"/>
    <w:rsid w:val="00711B21"/>
    <w:rsid w:val="00716467"/>
    <w:rsid w:val="00726B0C"/>
    <w:rsid w:val="007323A3"/>
    <w:rsid w:val="007367A9"/>
    <w:rsid w:val="00755B83"/>
    <w:rsid w:val="00756DCA"/>
    <w:rsid w:val="007742A3"/>
    <w:rsid w:val="00782A28"/>
    <w:rsid w:val="007964E2"/>
    <w:rsid w:val="007A15E4"/>
    <w:rsid w:val="007B43EF"/>
    <w:rsid w:val="007B7824"/>
    <w:rsid w:val="007C4B95"/>
    <w:rsid w:val="007E4BD1"/>
    <w:rsid w:val="007F4B85"/>
    <w:rsid w:val="008020BE"/>
    <w:rsid w:val="008167C3"/>
    <w:rsid w:val="008248BE"/>
    <w:rsid w:val="00843C85"/>
    <w:rsid w:val="00845123"/>
    <w:rsid w:val="0084698D"/>
    <w:rsid w:val="00865D5F"/>
    <w:rsid w:val="008A2601"/>
    <w:rsid w:val="008A49DA"/>
    <w:rsid w:val="008A5DFA"/>
    <w:rsid w:val="008C7935"/>
    <w:rsid w:val="008C7DB4"/>
    <w:rsid w:val="008F6939"/>
    <w:rsid w:val="00920BBA"/>
    <w:rsid w:val="00931243"/>
    <w:rsid w:val="009743DB"/>
    <w:rsid w:val="009867AA"/>
    <w:rsid w:val="009A6F41"/>
    <w:rsid w:val="009A6FB6"/>
    <w:rsid w:val="009B1052"/>
    <w:rsid w:val="009B5D0A"/>
    <w:rsid w:val="00A04AF7"/>
    <w:rsid w:val="00A60773"/>
    <w:rsid w:val="00AC273F"/>
    <w:rsid w:val="00AC5925"/>
    <w:rsid w:val="00B01536"/>
    <w:rsid w:val="00B11ACC"/>
    <w:rsid w:val="00B221E1"/>
    <w:rsid w:val="00B23C16"/>
    <w:rsid w:val="00B5032E"/>
    <w:rsid w:val="00B62EF4"/>
    <w:rsid w:val="00B72484"/>
    <w:rsid w:val="00B876D4"/>
    <w:rsid w:val="00B90875"/>
    <w:rsid w:val="00B91DC1"/>
    <w:rsid w:val="00BD00E2"/>
    <w:rsid w:val="00C10110"/>
    <w:rsid w:val="00C1090C"/>
    <w:rsid w:val="00C14C3C"/>
    <w:rsid w:val="00C2728A"/>
    <w:rsid w:val="00C56208"/>
    <w:rsid w:val="00C62035"/>
    <w:rsid w:val="00C77ADE"/>
    <w:rsid w:val="00CA4F70"/>
    <w:rsid w:val="00CA750B"/>
    <w:rsid w:val="00CD63C3"/>
    <w:rsid w:val="00D45994"/>
    <w:rsid w:val="00D67444"/>
    <w:rsid w:val="00D761AA"/>
    <w:rsid w:val="00D91414"/>
    <w:rsid w:val="00DA251F"/>
    <w:rsid w:val="00DC215C"/>
    <w:rsid w:val="00DE5214"/>
    <w:rsid w:val="00DF057F"/>
    <w:rsid w:val="00DF492D"/>
    <w:rsid w:val="00E1232A"/>
    <w:rsid w:val="00E22265"/>
    <w:rsid w:val="00E33D1A"/>
    <w:rsid w:val="00E34B36"/>
    <w:rsid w:val="00E46223"/>
    <w:rsid w:val="00E61AB6"/>
    <w:rsid w:val="00E9057D"/>
    <w:rsid w:val="00EB6754"/>
    <w:rsid w:val="00ED2AB1"/>
    <w:rsid w:val="00EF2CAE"/>
    <w:rsid w:val="00EF6099"/>
    <w:rsid w:val="00F01626"/>
    <w:rsid w:val="00F349E6"/>
    <w:rsid w:val="00F62E8D"/>
    <w:rsid w:val="00F83811"/>
    <w:rsid w:val="00FA574D"/>
    <w:rsid w:val="00FC2223"/>
    <w:rsid w:val="00FD3DC7"/>
    <w:rsid w:val="00FF4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E0A96"/>
  <w15:docId w15:val="{F30CB868-E3E2-4197-88BF-2A481C1E9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49E6"/>
    <w:rPr>
      <w:lang w:val="ro-RO"/>
    </w:rPr>
  </w:style>
  <w:style w:type="paragraph" w:styleId="Heading1">
    <w:name w:val="heading 1"/>
    <w:basedOn w:val="Normal"/>
    <w:next w:val="Normal"/>
    <w:qFormat/>
    <w:rsid w:val="00F349E6"/>
    <w:pPr>
      <w:keepNext/>
      <w:outlineLvl w:val="0"/>
    </w:pPr>
    <w:rPr>
      <w:sz w:val="28"/>
    </w:rPr>
  </w:style>
  <w:style w:type="paragraph" w:styleId="Heading4">
    <w:name w:val="heading 4"/>
    <w:basedOn w:val="Normal"/>
    <w:next w:val="Normal"/>
    <w:qFormat/>
    <w:rsid w:val="00F349E6"/>
    <w:pPr>
      <w:keepNext/>
      <w:outlineLvl w:val="3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349E6"/>
    <w:pPr>
      <w:jc w:val="center"/>
    </w:pPr>
    <w:rPr>
      <w:b/>
      <w:sz w:val="28"/>
    </w:rPr>
  </w:style>
  <w:style w:type="paragraph" w:styleId="BodyTextIndent">
    <w:name w:val="Body Text Indent"/>
    <w:basedOn w:val="Normal"/>
    <w:rsid w:val="00F349E6"/>
    <w:pPr>
      <w:ind w:firstLine="720"/>
    </w:pPr>
    <w:rPr>
      <w:sz w:val="28"/>
    </w:rPr>
  </w:style>
  <w:style w:type="paragraph" w:styleId="BodyTextIndent2">
    <w:name w:val="Body Text Indent 2"/>
    <w:basedOn w:val="Normal"/>
    <w:rsid w:val="00F349E6"/>
    <w:pPr>
      <w:ind w:firstLine="720"/>
      <w:jc w:val="both"/>
    </w:pPr>
    <w:rPr>
      <w:sz w:val="28"/>
    </w:rPr>
  </w:style>
  <w:style w:type="paragraph" w:styleId="BodyText2">
    <w:name w:val="Body Text 2"/>
    <w:basedOn w:val="Normal"/>
    <w:rsid w:val="00F349E6"/>
    <w:rPr>
      <w:b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28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C4286"/>
    <w:rPr>
      <w:rFonts w:ascii="Tahoma" w:hAnsi="Tahoma" w:cs="Tahoma"/>
      <w:sz w:val="16"/>
      <w:szCs w:val="16"/>
      <w:lang w:val="ro-RO"/>
    </w:rPr>
  </w:style>
  <w:style w:type="character" w:styleId="Strong">
    <w:name w:val="Strong"/>
    <w:basedOn w:val="DefaultParagraphFont"/>
    <w:uiPriority w:val="22"/>
    <w:qFormat/>
    <w:rsid w:val="00D67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2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378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ROMÂNIA</vt:lpstr>
    </vt:vector>
  </TitlesOfParts>
  <Company>CJSM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ROMÂNIA</dc:title>
  <dc:creator>erica</dc:creator>
  <cp:lastModifiedBy>Sorana Czumbil</cp:lastModifiedBy>
  <cp:revision>10</cp:revision>
  <cp:lastPrinted>2024-08-29T06:36:00Z</cp:lastPrinted>
  <dcterms:created xsi:type="dcterms:W3CDTF">2024-03-11T12:41:00Z</dcterms:created>
  <dcterms:modified xsi:type="dcterms:W3CDTF">2024-08-29T08:15:00Z</dcterms:modified>
</cp:coreProperties>
</file>