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A18DBA" w14:textId="77777777" w:rsidR="0059757E" w:rsidRPr="00CA517B" w:rsidRDefault="0059757E" w:rsidP="0059757E">
      <w:pPr>
        <w:spacing w:after="0" w:line="240" w:lineRule="auto"/>
        <w:jc w:val="both"/>
        <w:rPr>
          <w:rFonts w:ascii="Times New Roman" w:eastAsia="Calibri" w:hAnsi="Times New Roman" w:cs="Times New Roman"/>
          <w:sz w:val="24"/>
          <w:szCs w:val="24"/>
        </w:rPr>
      </w:pPr>
      <w:r w:rsidRPr="00CA517B">
        <w:rPr>
          <w:rFonts w:ascii="Times New Roman" w:eastAsia="Calibri" w:hAnsi="Times New Roman" w:cs="Times New Roman"/>
          <w:b/>
          <w:sz w:val="24"/>
          <w:szCs w:val="24"/>
        </w:rPr>
        <w:t>ROMÂNIA</w:t>
      </w:r>
    </w:p>
    <w:p w14:paraId="12C6F4A9" w14:textId="77777777" w:rsidR="0059757E" w:rsidRPr="00CA517B" w:rsidRDefault="0059757E" w:rsidP="0059757E">
      <w:pPr>
        <w:spacing w:after="200" w:line="240" w:lineRule="auto"/>
        <w:contextualSpacing/>
        <w:jc w:val="both"/>
        <w:rPr>
          <w:rFonts w:ascii="Times New Roman" w:eastAsia="Calibri" w:hAnsi="Times New Roman" w:cs="Times New Roman"/>
          <w:b/>
          <w:sz w:val="24"/>
          <w:szCs w:val="24"/>
        </w:rPr>
      </w:pPr>
      <w:r w:rsidRPr="00CA517B">
        <w:rPr>
          <w:rFonts w:ascii="Times New Roman" w:eastAsia="Calibri" w:hAnsi="Times New Roman" w:cs="Times New Roman"/>
          <w:b/>
          <w:sz w:val="24"/>
          <w:szCs w:val="24"/>
        </w:rPr>
        <w:t>JUDEŢUL SATU MARE</w:t>
      </w:r>
    </w:p>
    <w:p w14:paraId="0D99D2E1" w14:textId="3A7C014D" w:rsidR="0059757E" w:rsidRDefault="0059757E" w:rsidP="0059757E">
      <w:pPr>
        <w:spacing w:after="200" w:line="240" w:lineRule="auto"/>
        <w:contextualSpacing/>
        <w:jc w:val="both"/>
        <w:rPr>
          <w:rFonts w:ascii="Times New Roman" w:eastAsia="Calibri" w:hAnsi="Times New Roman" w:cs="Times New Roman"/>
          <w:b/>
          <w:bCs/>
          <w:sz w:val="24"/>
          <w:szCs w:val="24"/>
        </w:rPr>
      </w:pPr>
      <w:r w:rsidRPr="00CA517B">
        <w:rPr>
          <w:rFonts w:ascii="Times New Roman" w:eastAsia="Calibri" w:hAnsi="Times New Roman" w:cs="Times New Roman"/>
          <w:b/>
          <w:bCs/>
          <w:sz w:val="24"/>
          <w:szCs w:val="24"/>
        </w:rPr>
        <w:t xml:space="preserve">CONSILIUL JUDEŢEAN </w:t>
      </w:r>
    </w:p>
    <w:p w14:paraId="48C27E03" w14:textId="171A0F11" w:rsidR="0059757E" w:rsidRPr="0059757E" w:rsidRDefault="0059757E" w:rsidP="0059757E">
      <w:pPr>
        <w:spacing w:after="200" w:line="240" w:lineRule="auto"/>
        <w:contextualSpacing/>
        <w:jc w:val="both"/>
        <w:rPr>
          <w:rFonts w:ascii="Times New Roman" w:eastAsia="Calibri" w:hAnsi="Times New Roman" w:cs="Times New Roman"/>
          <w:b/>
          <w:bCs/>
          <w:sz w:val="24"/>
          <w:szCs w:val="24"/>
        </w:rPr>
      </w:pPr>
      <w:r w:rsidRPr="00CA517B">
        <w:rPr>
          <w:rFonts w:ascii="Times New Roman" w:eastAsia="Calibri" w:hAnsi="Times New Roman" w:cs="Times New Roman"/>
          <w:b/>
          <w:sz w:val="24"/>
          <w:szCs w:val="24"/>
        </w:rPr>
        <w:t>DIRECŢIA DEZVOLTARE REGIONALĂ</w:t>
      </w:r>
    </w:p>
    <w:p w14:paraId="72697479" w14:textId="0AC04814" w:rsidR="0059757E" w:rsidRPr="00CA517B" w:rsidRDefault="0059757E" w:rsidP="0059757E">
      <w:pPr>
        <w:spacing w:after="200" w:line="276" w:lineRule="auto"/>
        <w:jc w:val="both"/>
        <w:rPr>
          <w:rFonts w:ascii="Times New Roman" w:eastAsia="Calibri" w:hAnsi="Times New Roman" w:cs="Times New Roman"/>
          <w:b/>
          <w:sz w:val="24"/>
          <w:szCs w:val="24"/>
        </w:rPr>
      </w:pPr>
      <w:r w:rsidRPr="00CA517B">
        <w:rPr>
          <w:rFonts w:ascii="Times New Roman" w:eastAsia="Calibri" w:hAnsi="Times New Roman" w:cs="Times New Roman"/>
          <w:b/>
          <w:sz w:val="24"/>
          <w:szCs w:val="24"/>
        </w:rPr>
        <w:t xml:space="preserve">Nr.___________________ </w:t>
      </w:r>
    </w:p>
    <w:p w14:paraId="52A63620" w14:textId="77777777" w:rsidR="0059757E" w:rsidRPr="00CA517B" w:rsidRDefault="0059757E" w:rsidP="0059757E">
      <w:pPr>
        <w:spacing w:after="0" w:line="240" w:lineRule="auto"/>
        <w:contextualSpacing/>
        <w:rPr>
          <w:rFonts w:ascii="Times New Roman" w:eastAsia="Calibri" w:hAnsi="Times New Roman" w:cs="Times New Roman"/>
          <w:b/>
          <w:sz w:val="24"/>
          <w:szCs w:val="24"/>
        </w:rPr>
      </w:pPr>
    </w:p>
    <w:p w14:paraId="4D774051" w14:textId="77777777" w:rsidR="0059757E" w:rsidRPr="00773270" w:rsidRDefault="0059757E" w:rsidP="0059757E">
      <w:pPr>
        <w:spacing w:after="0" w:line="240" w:lineRule="auto"/>
        <w:contextualSpacing/>
        <w:rPr>
          <w:rFonts w:ascii="Times New Roman" w:eastAsia="Calibri" w:hAnsi="Times New Roman" w:cs="Times New Roman"/>
          <w:b/>
          <w:color w:val="FF0000"/>
          <w:sz w:val="24"/>
          <w:szCs w:val="24"/>
        </w:rPr>
      </w:pPr>
    </w:p>
    <w:p w14:paraId="72EB4355" w14:textId="77777777" w:rsidR="0059757E" w:rsidRPr="00773270" w:rsidRDefault="0059757E" w:rsidP="0059757E">
      <w:pPr>
        <w:spacing w:after="0" w:line="240" w:lineRule="auto"/>
        <w:contextualSpacing/>
        <w:jc w:val="center"/>
        <w:rPr>
          <w:rFonts w:ascii="Times New Roman" w:eastAsia="Calibri" w:hAnsi="Times New Roman" w:cs="Times New Roman"/>
          <w:b/>
          <w:color w:val="FF0000"/>
          <w:sz w:val="24"/>
          <w:szCs w:val="24"/>
        </w:rPr>
      </w:pPr>
      <w:r w:rsidRPr="00CA517B">
        <w:rPr>
          <w:rFonts w:ascii="Times New Roman" w:eastAsia="Calibri" w:hAnsi="Times New Roman" w:cs="Times New Roman"/>
          <w:b/>
          <w:sz w:val="24"/>
          <w:szCs w:val="24"/>
        </w:rPr>
        <w:t>RAPORT DE SPECIALITATE</w:t>
      </w:r>
    </w:p>
    <w:p w14:paraId="468300E6" w14:textId="77777777" w:rsidR="0059757E" w:rsidRDefault="0059757E" w:rsidP="0059757E">
      <w:pPr>
        <w:spacing w:after="0" w:line="240" w:lineRule="auto"/>
        <w:jc w:val="center"/>
        <w:rPr>
          <w:rFonts w:ascii="Times New Roman" w:hAnsi="Times New Roman" w:cs="Times New Roman"/>
          <w:b/>
          <w:bCs/>
          <w:sz w:val="24"/>
          <w:szCs w:val="24"/>
        </w:rPr>
      </w:pPr>
      <w:r w:rsidRPr="00CA517B">
        <w:rPr>
          <w:rFonts w:ascii="Times New Roman" w:eastAsia="Calibri" w:hAnsi="Times New Roman" w:cs="Times New Roman"/>
          <w:b/>
          <w:bCs/>
          <w:sz w:val="24"/>
          <w:szCs w:val="24"/>
        </w:rPr>
        <w:t xml:space="preserve">privind aprobarea </w:t>
      </w:r>
      <w:r w:rsidRPr="00CA517B">
        <w:rPr>
          <w:rFonts w:ascii="Times New Roman" w:hAnsi="Times New Roman" w:cs="Times New Roman"/>
          <w:b/>
          <w:bCs/>
          <w:sz w:val="24"/>
          <w:szCs w:val="24"/>
        </w:rPr>
        <w:t xml:space="preserve">proiectului ”Sprijin pentru pregătirea aplicației de finanțare și a documentațiilor de atribuire pentru proiectul regional de dezvoltare a infrastructurii de apă și apă uzată din județul Satu Mare/Regiunea Nord-Vest, în perioada 2014-2020 – Etapa II” și a cofinanțării acestuia </w:t>
      </w:r>
    </w:p>
    <w:p w14:paraId="2AC65C7C" w14:textId="77777777" w:rsidR="0059757E" w:rsidRPr="00CA517B" w:rsidRDefault="0059757E" w:rsidP="0059757E">
      <w:pPr>
        <w:spacing w:after="0" w:line="240" w:lineRule="auto"/>
        <w:jc w:val="center"/>
        <w:rPr>
          <w:rFonts w:ascii="Times New Roman" w:hAnsi="Times New Roman" w:cs="Times New Roman"/>
          <w:b/>
          <w:bCs/>
          <w:sz w:val="24"/>
          <w:szCs w:val="24"/>
        </w:rPr>
      </w:pPr>
    </w:p>
    <w:p w14:paraId="16D6CE3A" w14:textId="77777777" w:rsidR="0059757E" w:rsidRPr="00773270" w:rsidRDefault="0059757E" w:rsidP="0059757E">
      <w:pPr>
        <w:spacing w:after="0" w:line="240" w:lineRule="auto"/>
        <w:jc w:val="center"/>
        <w:rPr>
          <w:rFonts w:ascii="Times New Roman" w:hAnsi="Times New Roman" w:cs="Times New Roman"/>
          <w:b/>
          <w:bCs/>
          <w:color w:val="FF0000"/>
          <w:sz w:val="23"/>
          <w:szCs w:val="23"/>
        </w:rPr>
      </w:pPr>
    </w:p>
    <w:p w14:paraId="49B23DFE" w14:textId="77777777" w:rsidR="0059757E" w:rsidRPr="00DF2783" w:rsidRDefault="0059757E" w:rsidP="0059757E">
      <w:pPr>
        <w:tabs>
          <w:tab w:val="left" w:pos="555"/>
          <w:tab w:val="left" w:pos="810"/>
          <w:tab w:val="left" w:pos="900"/>
        </w:tabs>
        <w:spacing w:after="0" w:line="240" w:lineRule="auto"/>
        <w:jc w:val="both"/>
        <w:rPr>
          <w:rFonts w:ascii="Times New Roman" w:hAnsi="Times New Roman" w:cs="Times New Roman"/>
          <w:bCs/>
          <w:sz w:val="24"/>
          <w:szCs w:val="24"/>
        </w:rPr>
      </w:pPr>
      <w:r w:rsidRPr="00DF2783">
        <w:rPr>
          <w:rFonts w:ascii="Times New Roman" w:hAnsi="Times New Roman" w:cs="Times New Roman"/>
          <w:bCs/>
          <w:sz w:val="24"/>
          <w:szCs w:val="24"/>
        </w:rPr>
        <w:t xml:space="preserve">               În contextul preocupărilor permanente pentru finanțarea proiectelor din sectorul de apă-apă uzată, a căror contribuție este deosebit de importantă prin conformarea cu Directivele europene, s-a constatat că majoritatea proiectelor majore se află într-un stadiu de execuție care a făcut imposibilă respectarea datei finale (31.12.2023) de eligibilitate a cheltuielilor aferente perioadei de programare 2014-2020, fiind necesară etapizarea acestora, respectiv modificarea perioadei de implementare și împărțirea proiectului în două etape.      </w:t>
      </w:r>
    </w:p>
    <w:p w14:paraId="56011895" w14:textId="694E73C2" w:rsidR="0059757E" w:rsidRPr="00DF2783" w:rsidRDefault="0059757E" w:rsidP="0059757E">
      <w:pPr>
        <w:tabs>
          <w:tab w:val="left" w:pos="555"/>
          <w:tab w:val="left" w:pos="810"/>
          <w:tab w:val="left" w:pos="900"/>
        </w:tabs>
        <w:spacing w:after="0" w:line="240" w:lineRule="auto"/>
        <w:jc w:val="both"/>
        <w:rPr>
          <w:rFonts w:ascii="Times New Roman" w:hAnsi="Times New Roman" w:cs="Times New Roman"/>
          <w:bCs/>
          <w:sz w:val="24"/>
          <w:szCs w:val="24"/>
        </w:rPr>
      </w:pPr>
      <w:r w:rsidRPr="00DF2783">
        <w:rPr>
          <w:rFonts w:ascii="Times New Roman" w:hAnsi="Times New Roman" w:cs="Times New Roman"/>
          <w:bCs/>
          <w:sz w:val="24"/>
          <w:szCs w:val="24"/>
        </w:rPr>
        <w:t xml:space="preserve">              Astfel prima etapă </w:t>
      </w:r>
      <w:r w:rsidR="00DA0488">
        <w:rPr>
          <w:rFonts w:ascii="Times New Roman" w:hAnsi="Times New Roman" w:cs="Times New Roman"/>
          <w:bCs/>
          <w:sz w:val="24"/>
          <w:szCs w:val="24"/>
        </w:rPr>
        <w:t>a fost</w:t>
      </w:r>
      <w:r w:rsidRPr="00DF2783">
        <w:rPr>
          <w:rFonts w:ascii="Times New Roman" w:hAnsi="Times New Roman" w:cs="Times New Roman"/>
          <w:bCs/>
          <w:sz w:val="24"/>
          <w:szCs w:val="24"/>
        </w:rPr>
        <w:t xml:space="preserve"> finanțată în cadrul POIM 2014-2020, a doua etapă </w:t>
      </w:r>
      <w:r w:rsidR="00DA0488">
        <w:rPr>
          <w:rFonts w:ascii="Times New Roman" w:hAnsi="Times New Roman" w:cs="Times New Roman"/>
          <w:bCs/>
          <w:sz w:val="24"/>
          <w:szCs w:val="24"/>
        </w:rPr>
        <w:t>este</w:t>
      </w:r>
      <w:r w:rsidRPr="00DF2783">
        <w:rPr>
          <w:rFonts w:ascii="Times New Roman" w:hAnsi="Times New Roman" w:cs="Times New Roman"/>
          <w:bCs/>
          <w:sz w:val="24"/>
          <w:szCs w:val="24"/>
        </w:rPr>
        <w:t xml:space="preserve"> finanțată </w:t>
      </w:r>
      <w:r w:rsidR="00DA0488">
        <w:rPr>
          <w:rFonts w:ascii="Times New Roman" w:hAnsi="Times New Roman" w:cs="Times New Roman"/>
          <w:bCs/>
          <w:sz w:val="24"/>
          <w:szCs w:val="24"/>
        </w:rPr>
        <w:t xml:space="preserve">prin </w:t>
      </w:r>
      <w:r w:rsidRPr="00DF2783">
        <w:rPr>
          <w:rFonts w:ascii="Times New Roman" w:hAnsi="Times New Roman" w:cs="Times New Roman"/>
          <w:bCs/>
          <w:sz w:val="24"/>
          <w:szCs w:val="24"/>
        </w:rPr>
        <w:t>Programul Dezvoltare Durabilă, PDD 2021-2027.</w:t>
      </w:r>
    </w:p>
    <w:p w14:paraId="0318E7C5" w14:textId="77777777" w:rsidR="0059757E" w:rsidRPr="00DF2783" w:rsidRDefault="0059757E" w:rsidP="0059757E">
      <w:pPr>
        <w:spacing w:after="0" w:line="240" w:lineRule="auto"/>
        <w:jc w:val="both"/>
        <w:rPr>
          <w:rFonts w:ascii="Times New Roman" w:eastAsia="SimSun" w:hAnsi="Times New Roman" w:cs="Times New Roman"/>
          <w:bCs/>
          <w:sz w:val="24"/>
          <w:szCs w:val="24"/>
        </w:rPr>
      </w:pPr>
      <w:r w:rsidRPr="00DF2783">
        <w:rPr>
          <w:rFonts w:ascii="Times New Roman" w:eastAsia="SimSun" w:hAnsi="Times New Roman" w:cs="Times New Roman"/>
          <w:bCs/>
          <w:sz w:val="24"/>
          <w:szCs w:val="24"/>
        </w:rPr>
        <w:t xml:space="preserve">              Cadrul legal al procesului de etapizare a fost reglementat prin OUG 36/17.05.2023 privind stabilirea cadrului general pentru închiderea programelor operaționale finanțate în perioada de programare 2014-2020 , cu modificările ulterioare, aprobată prin Legea 128/2024.</w:t>
      </w:r>
    </w:p>
    <w:p w14:paraId="6D8029A9" w14:textId="77777777" w:rsidR="0059757E" w:rsidRPr="00DF2783" w:rsidRDefault="0059757E" w:rsidP="0059757E">
      <w:pPr>
        <w:spacing w:after="0" w:line="240" w:lineRule="auto"/>
        <w:jc w:val="both"/>
        <w:rPr>
          <w:rFonts w:ascii="Times New Roman" w:eastAsia="SimSun" w:hAnsi="Times New Roman" w:cs="Times New Roman"/>
          <w:bCs/>
          <w:sz w:val="24"/>
          <w:szCs w:val="24"/>
        </w:rPr>
      </w:pPr>
      <w:r w:rsidRPr="00DF2783">
        <w:rPr>
          <w:rFonts w:ascii="Times New Roman" w:eastAsia="SimSun" w:hAnsi="Times New Roman" w:cs="Times New Roman"/>
          <w:bCs/>
          <w:sz w:val="24"/>
          <w:szCs w:val="24"/>
        </w:rPr>
        <w:t xml:space="preserve">              Etapele de parcurs în vederea etapizării sunt stabilite în Instrucțiunea </w:t>
      </w:r>
      <w:bookmarkStart w:id="0" w:name="_Hlk189811457"/>
      <w:r w:rsidRPr="00DF2783">
        <w:rPr>
          <w:rFonts w:ascii="Times New Roman" w:eastAsia="SimSun" w:hAnsi="Times New Roman" w:cs="Times New Roman"/>
          <w:bCs/>
          <w:sz w:val="24"/>
          <w:szCs w:val="24"/>
        </w:rPr>
        <w:t>nr. 71/14.11.2023 privind etapizarea proiectelor finanțate în cadrul POIM 2014-2020</w:t>
      </w:r>
      <w:bookmarkEnd w:id="0"/>
      <w:r w:rsidRPr="00DF2783">
        <w:rPr>
          <w:rFonts w:ascii="Times New Roman" w:eastAsia="SimSun" w:hAnsi="Times New Roman" w:cs="Times New Roman"/>
          <w:bCs/>
          <w:sz w:val="24"/>
          <w:szCs w:val="24"/>
        </w:rPr>
        <w:t>, emisă de Ministerul Investițiilor și Proiectelor Europene. Conform Instrucțiunii, procedura de etapizare a proiectelor finanțate din POIM se realizează în două etape:</w:t>
      </w:r>
    </w:p>
    <w:p w14:paraId="68CB21F8" w14:textId="77777777" w:rsidR="0059757E" w:rsidRPr="00DF2783" w:rsidRDefault="0059757E" w:rsidP="0059757E">
      <w:pPr>
        <w:spacing w:after="0" w:line="240" w:lineRule="auto"/>
        <w:jc w:val="both"/>
        <w:rPr>
          <w:rFonts w:ascii="Times New Roman" w:eastAsia="SimSun" w:hAnsi="Times New Roman" w:cs="Times New Roman"/>
          <w:bCs/>
          <w:sz w:val="24"/>
          <w:szCs w:val="24"/>
        </w:rPr>
      </w:pPr>
    </w:p>
    <w:p w14:paraId="53E31550" w14:textId="77777777" w:rsidR="0059757E" w:rsidRPr="00DF2783" w:rsidRDefault="0059757E" w:rsidP="0059757E">
      <w:pPr>
        <w:pStyle w:val="Listparagraf"/>
        <w:spacing w:after="0" w:line="240" w:lineRule="auto"/>
        <w:ind w:left="0"/>
        <w:jc w:val="both"/>
        <w:rPr>
          <w:rFonts w:ascii="Times New Roman" w:hAnsi="Times New Roman" w:cs="Times New Roman"/>
          <w:bCs/>
          <w:sz w:val="24"/>
          <w:szCs w:val="24"/>
        </w:rPr>
      </w:pPr>
      <w:r w:rsidRPr="00DF2783">
        <w:rPr>
          <w:rFonts w:ascii="Times New Roman" w:eastAsia="SimSun" w:hAnsi="Times New Roman" w:cs="Times New Roman"/>
          <w:bCs/>
          <w:sz w:val="24"/>
          <w:szCs w:val="24"/>
        </w:rPr>
        <w:t xml:space="preserve">              </w:t>
      </w:r>
      <w:r w:rsidRPr="00DF2783">
        <w:rPr>
          <w:rFonts w:ascii="Times New Roman" w:eastAsia="SimSun" w:hAnsi="Times New Roman" w:cs="Times New Roman"/>
          <w:bCs/>
          <w:sz w:val="24"/>
          <w:szCs w:val="24"/>
          <w:u w:val="single"/>
        </w:rPr>
        <w:t>Etapa I</w:t>
      </w:r>
      <w:r w:rsidRPr="00DF2783">
        <w:rPr>
          <w:rFonts w:ascii="Times New Roman" w:eastAsia="SimSun" w:hAnsi="Times New Roman" w:cs="Times New Roman"/>
          <w:bCs/>
          <w:sz w:val="24"/>
          <w:szCs w:val="24"/>
        </w:rPr>
        <w:t xml:space="preserve">:  S-a finalizat prin încheierea unui act adițional la contractul de finanțare al proiectului (aferent etapei I), finanțat din </w:t>
      </w:r>
      <w:r w:rsidRPr="00DF2783">
        <w:rPr>
          <w:rFonts w:ascii="Times New Roman" w:hAnsi="Times New Roman" w:cs="Times New Roman"/>
          <w:bCs/>
          <w:sz w:val="24"/>
          <w:szCs w:val="24"/>
        </w:rPr>
        <w:t xml:space="preserve">POIM 2014-2020; </w:t>
      </w:r>
    </w:p>
    <w:p w14:paraId="49B57F52" w14:textId="77777777" w:rsidR="0059757E" w:rsidRPr="00DF2783" w:rsidRDefault="0059757E" w:rsidP="0059757E">
      <w:pPr>
        <w:pStyle w:val="Listparagraf"/>
        <w:spacing w:after="0" w:line="240" w:lineRule="auto"/>
        <w:ind w:left="0"/>
        <w:jc w:val="both"/>
        <w:rPr>
          <w:rFonts w:ascii="Times New Roman" w:eastAsia="SimSun" w:hAnsi="Times New Roman" w:cs="Times New Roman"/>
          <w:bCs/>
          <w:sz w:val="24"/>
          <w:szCs w:val="24"/>
        </w:rPr>
      </w:pPr>
      <w:r w:rsidRPr="00DF2783">
        <w:rPr>
          <w:rFonts w:ascii="Times New Roman" w:hAnsi="Times New Roman" w:cs="Times New Roman"/>
          <w:bCs/>
          <w:sz w:val="24"/>
          <w:szCs w:val="24"/>
        </w:rPr>
        <w:t xml:space="preserve">              In acest sens, a fost încheiat Actul adițional nr. 2/31.07.2024 la Contractul de finanțare nr. 185/29.06.2018 (</w:t>
      </w:r>
      <w:r w:rsidRPr="00DF2783">
        <w:rPr>
          <w:rFonts w:ascii="Times New Roman" w:eastAsia="SimSun" w:hAnsi="Times New Roman" w:cs="Times New Roman"/>
          <w:bCs/>
          <w:sz w:val="24"/>
          <w:szCs w:val="24"/>
        </w:rPr>
        <w:t xml:space="preserve">finanțat din </w:t>
      </w:r>
      <w:r w:rsidRPr="00DF2783">
        <w:rPr>
          <w:rFonts w:ascii="Times New Roman" w:hAnsi="Times New Roman" w:cs="Times New Roman"/>
          <w:bCs/>
          <w:sz w:val="24"/>
          <w:szCs w:val="24"/>
        </w:rPr>
        <w:t xml:space="preserve">POIM 2014-2020),  pe baza cererii de etapizare a proiectului “Sprijin pentru pregătirea aplicației de finanțare și a documentațiilor de atribuire pentru proiectul regional de dezvoltare a infrastructurii de apă și apă uzată din județul Satu Mare/ Regiunea Nord-Vest, în perioada 2014 – 2020”, transmisă de Apaserv Satu Mare SA în data de 22.12.2023 la Ministerul </w:t>
      </w:r>
      <w:r w:rsidRPr="00DF2783">
        <w:rPr>
          <w:rFonts w:ascii="Times New Roman" w:eastAsia="SimSun" w:hAnsi="Times New Roman" w:cs="Times New Roman"/>
          <w:bCs/>
          <w:sz w:val="24"/>
          <w:szCs w:val="24"/>
        </w:rPr>
        <w:t xml:space="preserve">Investițiilor și Proiectelor Europene.          </w:t>
      </w:r>
    </w:p>
    <w:p w14:paraId="52E23DC9" w14:textId="77777777" w:rsidR="0059757E" w:rsidRPr="00DF2783" w:rsidRDefault="0059757E" w:rsidP="0059757E">
      <w:pPr>
        <w:pStyle w:val="Listparagraf"/>
        <w:spacing w:after="0" w:line="240" w:lineRule="auto"/>
        <w:ind w:left="0"/>
        <w:jc w:val="both"/>
        <w:rPr>
          <w:rFonts w:ascii="Times New Roman" w:hAnsi="Times New Roman" w:cs="Times New Roman"/>
          <w:bCs/>
          <w:sz w:val="24"/>
          <w:szCs w:val="24"/>
        </w:rPr>
      </w:pPr>
      <w:r w:rsidRPr="00DF2783">
        <w:rPr>
          <w:rFonts w:ascii="Times New Roman" w:eastAsia="SimSun" w:hAnsi="Times New Roman" w:cs="Times New Roman"/>
          <w:bCs/>
          <w:sz w:val="24"/>
          <w:szCs w:val="24"/>
        </w:rPr>
        <w:t xml:space="preserve">               In baza cererii </w:t>
      </w:r>
      <w:r w:rsidRPr="00DF2783">
        <w:rPr>
          <w:rFonts w:ascii="Times New Roman" w:hAnsi="Times New Roman" w:cs="Times New Roman"/>
          <w:bCs/>
          <w:sz w:val="24"/>
          <w:szCs w:val="24"/>
        </w:rPr>
        <w:t xml:space="preserve"> s-a stabilit costul total eligibil al Etapei I, la 6.396.040,10 lei, fără TVA (</w:t>
      </w:r>
      <w:r w:rsidRPr="00DF2783">
        <w:rPr>
          <w:rFonts w:ascii="Times New Roman" w:eastAsia="SimSun" w:hAnsi="Times New Roman" w:cs="Times New Roman"/>
          <w:bCs/>
          <w:sz w:val="24"/>
          <w:szCs w:val="24"/>
        </w:rPr>
        <w:t>formată din însumarea următoarelor valori: 5.436.634,10 lei valoarea eligibilă nerambursabilă din FC, 895.445,60 lei valoarea eligibilă nerambursabilă din bugetul național și 63.960,40 valoarea cofinanțării eligibile a Beneficiarului</w:t>
      </w:r>
      <w:r w:rsidRPr="00DF2783">
        <w:rPr>
          <w:rFonts w:ascii="Times New Roman" w:hAnsi="Times New Roman" w:cs="Times New Roman"/>
          <w:bCs/>
          <w:sz w:val="24"/>
          <w:szCs w:val="24"/>
        </w:rPr>
        <w:t xml:space="preserve">). </w:t>
      </w:r>
    </w:p>
    <w:p w14:paraId="4C692F6C" w14:textId="77777777" w:rsidR="0059757E" w:rsidRPr="00DF2783" w:rsidRDefault="0059757E" w:rsidP="0059757E">
      <w:pPr>
        <w:pStyle w:val="Listparagraf"/>
        <w:spacing w:after="0" w:line="240" w:lineRule="auto"/>
        <w:ind w:left="0"/>
        <w:jc w:val="both"/>
        <w:rPr>
          <w:rFonts w:ascii="Times New Roman" w:hAnsi="Times New Roman" w:cs="Times New Roman"/>
          <w:bCs/>
          <w:sz w:val="24"/>
          <w:szCs w:val="24"/>
        </w:rPr>
      </w:pPr>
    </w:p>
    <w:p w14:paraId="7A4D0F2F" w14:textId="77777777" w:rsidR="0059757E" w:rsidRPr="00DF2783" w:rsidRDefault="0059757E" w:rsidP="0059757E">
      <w:pPr>
        <w:pStyle w:val="Listparagraf"/>
        <w:spacing w:after="0" w:line="240" w:lineRule="auto"/>
        <w:ind w:left="0"/>
        <w:jc w:val="both"/>
        <w:rPr>
          <w:rFonts w:ascii="Times New Roman" w:hAnsi="Times New Roman" w:cs="Times New Roman"/>
          <w:bCs/>
          <w:sz w:val="24"/>
          <w:szCs w:val="24"/>
        </w:rPr>
      </w:pPr>
      <w:r w:rsidRPr="00DF2783">
        <w:rPr>
          <w:rFonts w:ascii="Times New Roman" w:hAnsi="Times New Roman" w:cs="Times New Roman"/>
          <w:bCs/>
          <w:sz w:val="24"/>
          <w:szCs w:val="24"/>
        </w:rPr>
        <w:t xml:space="preserve">              </w:t>
      </w:r>
      <w:r w:rsidRPr="00DF2783">
        <w:rPr>
          <w:rFonts w:ascii="Times New Roman" w:hAnsi="Times New Roman" w:cs="Times New Roman"/>
          <w:bCs/>
          <w:sz w:val="24"/>
          <w:szCs w:val="24"/>
          <w:u w:val="single"/>
        </w:rPr>
        <w:t>Etapa II</w:t>
      </w:r>
      <w:r w:rsidRPr="00DF2783">
        <w:rPr>
          <w:rFonts w:ascii="Times New Roman" w:hAnsi="Times New Roman" w:cs="Times New Roman"/>
          <w:bCs/>
          <w:sz w:val="24"/>
          <w:szCs w:val="24"/>
        </w:rPr>
        <w:t xml:space="preserve">: În data de 23.04.2024, Apaserv Satu Mare SA a transmis la </w:t>
      </w:r>
      <w:r w:rsidRPr="00DF2783">
        <w:rPr>
          <w:rFonts w:ascii="Times New Roman" w:eastAsia="SimSun" w:hAnsi="Times New Roman" w:cs="Times New Roman"/>
          <w:bCs/>
          <w:sz w:val="24"/>
          <w:szCs w:val="24"/>
        </w:rPr>
        <w:t>Ministerul Investițiilor și Proiectelor Europene</w:t>
      </w:r>
      <w:r w:rsidRPr="00DF2783">
        <w:rPr>
          <w:rFonts w:ascii="Times New Roman" w:hAnsi="Times New Roman" w:cs="Times New Roman"/>
          <w:bCs/>
          <w:sz w:val="24"/>
          <w:szCs w:val="24"/>
        </w:rPr>
        <w:t xml:space="preserve"> Cererea de finanțare pentru Etapa II a proiectului, din fonduri PDD 2021-2027. </w:t>
      </w:r>
    </w:p>
    <w:p w14:paraId="794C6CD1" w14:textId="57F81348" w:rsidR="0059757E" w:rsidRPr="00DF2783" w:rsidRDefault="0059757E" w:rsidP="0059757E">
      <w:pPr>
        <w:pStyle w:val="Listparagraf"/>
        <w:spacing w:after="0" w:line="240" w:lineRule="auto"/>
        <w:ind w:left="0"/>
        <w:jc w:val="both"/>
        <w:rPr>
          <w:rFonts w:ascii="Times New Roman" w:hAnsi="Times New Roman" w:cs="Times New Roman"/>
          <w:bCs/>
          <w:sz w:val="24"/>
          <w:szCs w:val="24"/>
        </w:rPr>
      </w:pPr>
      <w:r w:rsidRPr="00DF2783">
        <w:rPr>
          <w:rFonts w:ascii="Times New Roman" w:hAnsi="Times New Roman" w:cs="Times New Roman"/>
          <w:bCs/>
          <w:sz w:val="24"/>
          <w:szCs w:val="24"/>
        </w:rPr>
        <w:t xml:space="preserve">              In consecință, la data de 16.09.2024 a fost semnat Contractul de finanțare nr. 77 pentru proiectul </w:t>
      </w:r>
      <w:r w:rsidRPr="00DF2783">
        <w:rPr>
          <w:rFonts w:ascii="Times New Roman" w:hAnsi="Times New Roman" w:cs="Times New Roman"/>
          <w:bCs/>
          <w:i/>
          <w:iCs/>
          <w:sz w:val="24"/>
          <w:szCs w:val="24"/>
        </w:rPr>
        <w:t>“Sprijin pentru pregătirea aplicației de finanțare și a documentațiilor de atribuire pentru proiectul regional de dezvoltare a infrastructurii de apă și apă uzată din județul Satu Mare/ Regiunea Nord-Vest, în perioada 2014 – 2020”</w:t>
      </w:r>
      <w:r w:rsidRPr="00DF2783">
        <w:rPr>
          <w:rFonts w:ascii="Times New Roman" w:eastAsia="SimSun" w:hAnsi="Times New Roman" w:cs="Times New Roman"/>
          <w:bCs/>
          <w:i/>
          <w:iCs/>
          <w:sz w:val="24"/>
          <w:szCs w:val="24"/>
        </w:rPr>
        <w:t>– ETAPA II”</w:t>
      </w:r>
      <w:r w:rsidRPr="00DF2783">
        <w:rPr>
          <w:rFonts w:ascii="Times New Roman" w:eastAsia="SimSun" w:hAnsi="Times New Roman" w:cs="Times New Roman"/>
          <w:bCs/>
          <w:sz w:val="24"/>
          <w:szCs w:val="24"/>
        </w:rPr>
        <w:t xml:space="preserve">. </w:t>
      </w:r>
    </w:p>
    <w:p w14:paraId="03F779C0" w14:textId="1E558460" w:rsidR="0059757E" w:rsidRPr="00DF2783" w:rsidRDefault="0059757E" w:rsidP="0059757E">
      <w:pPr>
        <w:spacing w:after="0" w:line="240" w:lineRule="auto"/>
        <w:jc w:val="both"/>
        <w:rPr>
          <w:rFonts w:ascii="Times New Roman" w:eastAsia="SimSun" w:hAnsi="Times New Roman" w:cs="Times New Roman"/>
          <w:bCs/>
          <w:sz w:val="24"/>
          <w:szCs w:val="24"/>
        </w:rPr>
      </w:pPr>
      <w:r w:rsidRPr="00DF2783">
        <w:rPr>
          <w:rFonts w:ascii="Times New Roman" w:eastAsia="SimSun" w:hAnsi="Times New Roman" w:cs="Times New Roman"/>
          <w:bCs/>
          <w:sz w:val="24"/>
          <w:szCs w:val="24"/>
        </w:rPr>
        <w:t xml:space="preserve">              Valoarea eligibilă a Proiectului conform contractului de finanțare este de 1.068.319,18 Lei, fără TVA, din care </w:t>
      </w:r>
      <w:r w:rsidRPr="00DF2783">
        <w:rPr>
          <w:rFonts w:ascii="Times New Roman" w:eastAsia="SimSun" w:hAnsi="Times New Roman" w:cs="Times New Roman"/>
          <w:b/>
          <w:sz w:val="24"/>
          <w:szCs w:val="24"/>
        </w:rPr>
        <w:t>10.683,19 lei, fără TVA, reprezintă valoarea de cofinanțare eligibilă</w:t>
      </w:r>
      <w:r w:rsidRPr="00DF2783">
        <w:rPr>
          <w:rFonts w:ascii="Times New Roman" w:eastAsia="SimSun" w:hAnsi="Times New Roman" w:cs="Times New Roman"/>
          <w:bCs/>
          <w:sz w:val="24"/>
          <w:szCs w:val="24"/>
        </w:rPr>
        <w:t xml:space="preserve"> (1% din valoarea eligibilă a Proiectului).</w:t>
      </w:r>
    </w:p>
    <w:p w14:paraId="48067CE9" w14:textId="77777777" w:rsidR="0059757E" w:rsidRPr="00DF2783" w:rsidRDefault="0059757E" w:rsidP="0059757E">
      <w:pPr>
        <w:spacing w:after="0" w:line="240" w:lineRule="auto"/>
        <w:jc w:val="both"/>
        <w:rPr>
          <w:rFonts w:ascii="Times New Roman" w:eastAsia="SimSun" w:hAnsi="Times New Roman" w:cs="Times New Roman"/>
          <w:bCs/>
          <w:sz w:val="24"/>
          <w:szCs w:val="24"/>
        </w:rPr>
      </w:pPr>
    </w:p>
    <w:p w14:paraId="3BF2DF65" w14:textId="77777777" w:rsidR="0059757E" w:rsidRPr="00DF2783" w:rsidRDefault="0059757E" w:rsidP="0059757E">
      <w:pPr>
        <w:spacing w:after="0" w:line="240" w:lineRule="auto"/>
        <w:jc w:val="both"/>
        <w:rPr>
          <w:rFonts w:ascii="Times New Roman" w:eastAsia="Calibri" w:hAnsi="Times New Roman" w:cs="Times New Roman"/>
          <w:bCs/>
          <w:i/>
          <w:iCs/>
          <w:sz w:val="24"/>
          <w:szCs w:val="24"/>
        </w:rPr>
      </w:pPr>
      <w:r w:rsidRPr="00DF2783">
        <w:rPr>
          <w:rFonts w:ascii="Times New Roman" w:eastAsia="SimSun" w:hAnsi="Times New Roman" w:cs="Times New Roman"/>
          <w:bCs/>
          <w:sz w:val="24"/>
          <w:szCs w:val="24"/>
        </w:rPr>
        <w:lastRenderedPageBreak/>
        <w:t xml:space="preserve">               În Anexa 3 – </w:t>
      </w:r>
      <w:r w:rsidRPr="00DF2783">
        <w:rPr>
          <w:rFonts w:ascii="Times New Roman" w:eastAsia="Calibri" w:hAnsi="Times New Roman" w:cs="Times New Roman"/>
          <w:bCs/>
          <w:sz w:val="24"/>
          <w:szCs w:val="24"/>
        </w:rPr>
        <w:t xml:space="preserve">GHID de completare documente de etapizare, a Instrucțiunii 71, se precizează la punctul 1- Procesul de etapizare: </w:t>
      </w:r>
      <w:r w:rsidRPr="00DF2783">
        <w:rPr>
          <w:rFonts w:ascii="Times New Roman" w:eastAsia="Calibri" w:hAnsi="Times New Roman" w:cs="Times New Roman"/>
          <w:bCs/>
          <w:sz w:val="24"/>
          <w:szCs w:val="24"/>
          <w:u w:val="single"/>
        </w:rPr>
        <w:t>”</w:t>
      </w:r>
      <w:r w:rsidRPr="00DF2783">
        <w:rPr>
          <w:rFonts w:ascii="Times New Roman" w:hAnsi="Times New Roman" w:cs="Times New Roman"/>
          <w:sz w:val="24"/>
          <w:szCs w:val="24"/>
        </w:rPr>
        <w:t xml:space="preserve"> </w:t>
      </w:r>
      <w:r w:rsidRPr="00DF2783">
        <w:rPr>
          <w:rFonts w:ascii="Times New Roman" w:eastAsia="Calibri" w:hAnsi="Times New Roman" w:cs="Times New Roman"/>
          <w:bCs/>
          <w:i/>
          <w:iCs/>
          <w:sz w:val="24"/>
          <w:szCs w:val="24"/>
          <w:u w:val="single"/>
        </w:rPr>
        <w:t xml:space="preserve">Procesul de etapizare nu este unul de modificare a proiectelor ci doar de împărțire a proiectului în etapa 1 (aferentă POIM) și etapa 2 (aferentă perioadei de programare 2021-2027). </w:t>
      </w:r>
      <w:r w:rsidRPr="00DF2783">
        <w:rPr>
          <w:rFonts w:ascii="Times New Roman" w:eastAsia="Calibri" w:hAnsi="Times New Roman" w:cs="Times New Roman"/>
          <w:bCs/>
          <w:i/>
          <w:iCs/>
          <w:sz w:val="24"/>
          <w:szCs w:val="24"/>
        </w:rPr>
        <w:t>Astfel, documentele de etapizare vor fi completate de către Beneficiar pe baza variantei curente a cererii de finanțare din MySMIS. Se consideră că această cerere este pe deplin actualizată, atât în ceea ce privește descrierea proiectului, bugetul, indicatorii cât și în ceea ce privește informațiile privind solicitantul.</w:t>
      </w:r>
    </w:p>
    <w:p w14:paraId="6F70FCFB" w14:textId="77777777" w:rsidR="0059757E" w:rsidRPr="00DF2783" w:rsidRDefault="0059757E" w:rsidP="0059757E">
      <w:pPr>
        <w:spacing w:after="0" w:line="240" w:lineRule="auto"/>
        <w:jc w:val="both"/>
        <w:rPr>
          <w:rFonts w:ascii="Times New Roman" w:eastAsia="Calibri" w:hAnsi="Times New Roman" w:cs="Times New Roman"/>
          <w:bCs/>
          <w:i/>
          <w:iCs/>
          <w:sz w:val="24"/>
          <w:szCs w:val="24"/>
        </w:rPr>
      </w:pPr>
      <w:r w:rsidRPr="00DF2783">
        <w:rPr>
          <w:rFonts w:ascii="Times New Roman" w:eastAsia="Calibri" w:hAnsi="Times New Roman" w:cs="Times New Roman"/>
          <w:bCs/>
          <w:i/>
          <w:iCs/>
          <w:sz w:val="24"/>
          <w:szCs w:val="24"/>
        </w:rPr>
        <w:t>În consecință, procesul de etapizare constă în identificarea etapei 1, adică în principal :</w:t>
      </w:r>
    </w:p>
    <w:p w14:paraId="5CA61A79" w14:textId="77777777" w:rsidR="0059757E" w:rsidRPr="00DF2783" w:rsidRDefault="0059757E" w:rsidP="0059757E">
      <w:pPr>
        <w:numPr>
          <w:ilvl w:val="0"/>
          <w:numId w:val="1"/>
        </w:numPr>
        <w:suppressAutoHyphens/>
        <w:spacing w:after="0" w:line="240" w:lineRule="auto"/>
        <w:ind w:left="0"/>
        <w:jc w:val="both"/>
        <w:rPr>
          <w:rFonts w:ascii="Times New Roman" w:eastAsia="Calibri" w:hAnsi="Times New Roman" w:cs="Times New Roman"/>
          <w:bCs/>
          <w:i/>
          <w:iCs/>
          <w:sz w:val="24"/>
          <w:szCs w:val="24"/>
        </w:rPr>
      </w:pPr>
      <w:r w:rsidRPr="00DF2783">
        <w:rPr>
          <w:rFonts w:ascii="Times New Roman" w:eastAsia="Calibri" w:hAnsi="Times New Roman" w:cs="Times New Roman"/>
          <w:bCs/>
          <w:i/>
          <w:iCs/>
          <w:sz w:val="24"/>
          <w:szCs w:val="24"/>
        </w:rPr>
        <w:t>defalcarea sumelor din buget care vor fi plătite în etapa 1 (până la 31 decembrie 2023)</w:t>
      </w:r>
    </w:p>
    <w:p w14:paraId="6B52865F" w14:textId="77777777" w:rsidR="0059757E" w:rsidRPr="00DF2783" w:rsidRDefault="0059757E" w:rsidP="0059757E">
      <w:pPr>
        <w:numPr>
          <w:ilvl w:val="0"/>
          <w:numId w:val="1"/>
        </w:numPr>
        <w:suppressAutoHyphens/>
        <w:spacing w:after="0" w:line="240" w:lineRule="auto"/>
        <w:ind w:left="0"/>
        <w:jc w:val="both"/>
        <w:rPr>
          <w:rFonts w:ascii="Times New Roman" w:eastAsia="Calibri" w:hAnsi="Times New Roman" w:cs="Times New Roman"/>
          <w:bCs/>
          <w:i/>
          <w:iCs/>
          <w:sz w:val="24"/>
          <w:szCs w:val="24"/>
        </w:rPr>
      </w:pPr>
      <w:r w:rsidRPr="00DF2783">
        <w:rPr>
          <w:rFonts w:ascii="Times New Roman" w:eastAsia="Calibri" w:hAnsi="Times New Roman" w:cs="Times New Roman"/>
          <w:bCs/>
          <w:i/>
          <w:iCs/>
          <w:sz w:val="24"/>
          <w:szCs w:val="24"/>
        </w:rPr>
        <w:t>stabilirea sumelor aferente etapei 2, prin diferență dintre sumele din bugetul actual și cele aferente etapei 1,</w:t>
      </w:r>
    </w:p>
    <w:p w14:paraId="57F9D25C" w14:textId="77777777" w:rsidR="0059757E" w:rsidRPr="00DF2783" w:rsidRDefault="0059757E" w:rsidP="0059757E">
      <w:pPr>
        <w:numPr>
          <w:ilvl w:val="0"/>
          <w:numId w:val="1"/>
        </w:numPr>
        <w:suppressAutoHyphens/>
        <w:spacing w:after="0" w:line="240" w:lineRule="auto"/>
        <w:ind w:left="0"/>
        <w:jc w:val="both"/>
        <w:rPr>
          <w:rFonts w:ascii="Times New Roman" w:eastAsia="Calibri" w:hAnsi="Times New Roman" w:cs="Times New Roman"/>
          <w:bCs/>
          <w:i/>
          <w:iCs/>
          <w:sz w:val="24"/>
          <w:szCs w:val="24"/>
        </w:rPr>
      </w:pPr>
      <w:r w:rsidRPr="00DF2783">
        <w:rPr>
          <w:rFonts w:ascii="Times New Roman" w:eastAsia="Calibri" w:hAnsi="Times New Roman" w:cs="Times New Roman"/>
          <w:bCs/>
          <w:i/>
          <w:iCs/>
          <w:sz w:val="24"/>
          <w:szCs w:val="24"/>
        </w:rPr>
        <w:t>identificarea valorii indicatorilor care vor fi atinse la 31 decembrie 2023 (etapa 1),</w:t>
      </w:r>
    </w:p>
    <w:p w14:paraId="26080A56" w14:textId="77777777" w:rsidR="0059757E" w:rsidRPr="00DF2783" w:rsidRDefault="0059757E" w:rsidP="0059757E">
      <w:pPr>
        <w:numPr>
          <w:ilvl w:val="0"/>
          <w:numId w:val="1"/>
        </w:numPr>
        <w:suppressAutoHyphens/>
        <w:spacing w:after="0" w:line="240" w:lineRule="auto"/>
        <w:ind w:left="0"/>
        <w:jc w:val="both"/>
        <w:rPr>
          <w:rFonts w:ascii="Times New Roman" w:eastAsia="Calibri" w:hAnsi="Times New Roman" w:cs="Times New Roman"/>
          <w:bCs/>
          <w:i/>
          <w:iCs/>
          <w:sz w:val="24"/>
          <w:szCs w:val="24"/>
        </w:rPr>
      </w:pPr>
      <w:r w:rsidRPr="00DF2783">
        <w:rPr>
          <w:rFonts w:ascii="Times New Roman" w:eastAsia="Calibri" w:hAnsi="Times New Roman" w:cs="Times New Roman"/>
          <w:bCs/>
          <w:i/>
          <w:iCs/>
          <w:sz w:val="24"/>
          <w:szCs w:val="24"/>
        </w:rPr>
        <w:t>stabilirea valorii indicatorilor aferente etapei 2, prin diferență dintre valoarea totală și valoarea aferentă etapei 1,</w:t>
      </w:r>
    </w:p>
    <w:p w14:paraId="1D8142D6" w14:textId="77777777" w:rsidR="0059757E" w:rsidRPr="00DF2783" w:rsidRDefault="0059757E" w:rsidP="0059757E">
      <w:pPr>
        <w:numPr>
          <w:ilvl w:val="0"/>
          <w:numId w:val="1"/>
        </w:numPr>
        <w:suppressAutoHyphens/>
        <w:spacing w:after="0" w:line="240" w:lineRule="auto"/>
        <w:ind w:left="0"/>
        <w:jc w:val="both"/>
        <w:rPr>
          <w:rFonts w:ascii="Times New Roman" w:eastAsia="Calibri" w:hAnsi="Times New Roman" w:cs="Times New Roman"/>
          <w:bCs/>
          <w:i/>
          <w:iCs/>
          <w:sz w:val="24"/>
          <w:szCs w:val="24"/>
        </w:rPr>
      </w:pPr>
      <w:r w:rsidRPr="00DF2783">
        <w:rPr>
          <w:rFonts w:ascii="Times New Roman" w:eastAsia="Calibri" w:hAnsi="Times New Roman" w:cs="Times New Roman"/>
          <w:bCs/>
          <w:i/>
          <w:iCs/>
          <w:sz w:val="24"/>
          <w:szCs w:val="24"/>
        </w:rPr>
        <w:t>reașezarea graficului de implementare a activităților.</w:t>
      </w:r>
    </w:p>
    <w:p w14:paraId="02EDCB10" w14:textId="77777777" w:rsidR="0059757E" w:rsidRPr="00DF2783" w:rsidRDefault="0059757E" w:rsidP="0059757E">
      <w:pPr>
        <w:spacing w:after="0" w:line="240" w:lineRule="auto"/>
        <w:jc w:val="both"/>
        <w:rPr>
          <w:rFonts w:ascii="Times New Roman" w:eastAsia="Calibri" w:hAnsi="Times New Roman" w:cs="Times New Roman"/>
          <w:bCs/>
          <w:i/>
          <w:iCs/>
          <w:sz w:val="24"/>
          <w:szCs w:val="24"/>
        </w:rPr>
      </w:pPr>
      <w:r w:rsidRPr="00DF2783">
        <w:rPr>
          <w:rFonts w:ascii="Times New Roman" w:eastAsia="Calibri" w:hAnsi="Times New Roman" w:cs="Times New Roman"/>
          <w:bCs/>
          <w:i/>
          <w:iCs/>
          <w:sz w:val="24"/>
          <w:szCs w:val="24"/>
        </w:rPr>
        <w:t>Nu se acceptă, în cadrul procesului de etapizare, modificări ale scopului proiectului sau ale bugetului total al proiectului. Asemenea modificări fie au fost efectuate în timp util fie vor fi efectuate în etapa 2.”</w:t>
      </w:r>
    </w:p>
    <w:p w14:paraId="7793C494" w14:textId="77777777" w:rsidR="0059757E" w:rsidRPr="00DF2783" w:rsidRDefault="0059757E" w:rsidP="0059757E">
      <w:pPr>
        <w:spacing w:after="0" w:line="240" w:lineRule="auto"/>
        <w:jc w:val="both"/>
        <w:rPr>
          <w:rFonts w:ascii="Times New Roman" w:hAnsi="Times New Roman" w:cs="Times New Roman"/>
          <w:bCs/>
          <w:sz w:val="24"/>
          <w:szCs w:val="24"/>
        </w:rPr>
      </w:pPr>
    </w:p>
    <w:p w14:paraId="7AE96291" w14:textId="77777777" w:rsidR="0059757E" w:rsidRPr="00DF2783" w:rsidRDefault="0059757E" w:rsidP="0059757E">
      <w:pPr>
        <w:tabs>
          <w:tab w:val="left" w:pos="555"/>
        </w:tabs>
        <w:spacing w:after="0" w:line="240" w:lineRule="auto"/>
        <w:jc w:val="both"/>
        <w:rPr>
          <w:rFonts w:ascii="Times New Roman" w:hAnsi="Times New Roman" w:cs="Times New Roman"/>
          <w:bCs/>
          <w:sz w:val="24"/>
          <w:szCs w:val="24"/>
        </w:rPr>
      </w:pPr>
      <w:r w:rsidRPr="00DF2783">
        <w:rPr>
          <w:rFonts w:ascii="Times New Roman" w:hAnsi="Times New Roman" w:cs="Times New Roman"/>
          <w:b/>
          <w:sz w:val="24"/>
          <w:szCs w:val="24"/>
        </w:rPr>
        <w:t xml:space="preserve">                Suma aferentă cofinanțării Etapei II</w:t>
      </w:r>
      <w:r w:rsidRPr="00DF2783">
        <w:rPr>
          <w:rFonts w:ascii="Times New Roman" w:eastAsia="SimSun" w:hAnsi="Times New Roman" w:cs="Times New Roman"/>
          <w:b/>
          <w:sz w:val="24"/>
          <w:szCs w:val="24"/>
        </w:rPr>
        <w:t xml:space="preserve">, respectiv 10.683,19 lei, fără TVA </w:t>
      </w:r>
      <w:r w:rsidRPr="00DF2783">
        <w:rPr>
          <w:rFonts w:ascii="Times New Roman" w:eastAsia="SimSun" w:hAnsi="Times New Roman" w:cs="Times New Roman"/>
          <w:bCs/>
          <w:sz w:val="24"/>
          <w:szCs w:val="24"/>
        </w:rPr>
        <w:t xml:space="preserve">(valoarea de cofinanțare, reprezentând 1 % din valoarea eligibilă a Proiectului), </w:t>
      </w:r>
      <w:r w:rsidRPr="00DF2783">
        <w:rPr>
          <w:rFonts w:ascii="Times New Roman" w:hAnsi="Times New Roman" w:cs="Times New Roman"/>
          <w:bCs/>
          <w:sz w:val="24"/>
          <w:szCs w:val="24"/>
        </w:rPr>
        <w:t>trebuie prevăzută și suportată din bugetul județului Satu Mare, eșalonat, pe toată durata implementării proiectului, respectiv până la data de 31.12.2027, conform prevederilor Contractului de finanțare nr. 77/16.09.2024, Articolul 7 – Drepturile și obligațiile Beneficiarului și a Actului adițional nr. 1/20.12.2024.</w:t>
      </w:r>
    </w:p>
    <w:p w14:paraId="66774EBB" w14:textId="77777777" w:rsidR="0059757E" w:rsidRPr="00DF2783" w:rsidRDefault="0059757E" w:rsidP="0059757E">
      <w:pPr>
        <w:tabs>
          <w:tab w:val="left" w:pos="555"/>
        </w:tabs>
        <w:spacing w:after="0" w:line="240" w:lineRule="auto"/>
        <w:jc w:val="both"/>
        <w:rPr>
          <w:rFonts w:ascii="Times New Roman" w:hAnsi="Times New Roman" w:cs="Times New Roman"/>
          <w:bCs/>
          <w:sz w:val="24"/>
          <w:szCs w:val="24"/>
        </w:rPr>
      </w:pPr>
    </w:p>
    <w:p w14:paraId="0A145818" w14:textId="77777777" w:rsidR="0059757E" w:rsidRPr="00DF2783" w:rsidRDefault="0059757E" w:rsidP="0059757E">
      <w:pPr>
        <w:spacing w:after="0" w:line="240" w:lineRule="auto"/>
        <w:jc w:val="both"/>
        <w:rPr>
          <w:rFonts w:ascii="Times New Roman" w:hAnsi="Times New Roman" w:cs="Times New Roman"/>
          <w:bCs/>
          <w:sz w:val="24"/>
          <w:szCs w:val="24"/>
        </w:rPr>
      </w:pPr>
      <w:r w:rsidRPr="00DF2783">
        <w:rPr>
          <w:rFonts w:ascii="Times New Roman" w:eastAsia="Calibri" w:hAnsi="Times New Roman" w:cs="Times New Roman"/>
          <w:bCs/>
          <w:sz w:val="24"/>
          <w:szCs w:val="24"/>
        </w:rPr>
        <w:t xml:space="preserve">                Pentru proiectul </w:t>
      </w:r>
      <w:r w:rsidRPr="00DF2783">
        <w:rPr>
          <w:rFonts w:ascii="Times New Roman" w:hAnsi="Times New Roman" w:cs="Times New Roman"/>
          <w:bCs/>
          <w:sz w:val="24"/>
          <w:szCs w:val="24"/>
        </w:rPr>
        <w:t xml:space="preserve">“Sprijin pentru pregătirea aplicației de finanțare și a documentațiilor de atribuire pentru proiectul regional de dezvoltare a infrastructurii de apă și apă uzată din județul Satu Mare/ Regiunea Nord-Vest, în perioada 2014 – 2020”, Consiliul Județean Satu Mare a emis hotărârea nr. 69/27.06.2018 privind cofinanțarea acestuia de 1%, în valoare de 74.643,58 lei, fără TVA. </w:t>
      </w:r>
    </w:p>
    <w:p w14:paraId="4984435F" w14:textId="77777777" w:rsidR="0059757E" w:rsidRPr="00DF2783" w:rsidRDefault="0059757E" w:rsidP="0059757E">
      <w:pPr>
        <w:tabs>
          <w:tab w:val="left" w:pos="270"/>
        </w:tabs>
        <w:autoSpaceDE w:val="0"/>
        <w:autoSpaceDN w:val="0"/>
        <w:adjustRightInd w:val="0"/>
        <w:spacing w:after="0" w:line="240" w:lineRule="auto"/>
        <w:contextualSpacing/>
        <w:jc w:val="both"/>
        <w:rPr>
          <w:rFonts w:ascii="Times New Roman" w:hAnsi="Times New Roman" w:cs="Times New Roman"/>
          <w:bCs/>
          <w:sz w:val="24"/>
          <w:szCs w:val="24"/>
        </w:rPr>
      </w:pPr>
      <w:r w:rsidRPr="00DF2783">
        <w:rPr>
          <w:rFonts w:ascii="Times New Roman" w:hAnsi="Times New Roman" w:cs="Times New Roman"/>
          <w:bCs/>
          <w:sz w:val="24"/>
          <w:szCs w:val="24"/>
        </w:rPr>
        <w:t xml:space="preserve">                Luând în considerare cele de mai sus, </w:t>
      </w:r>
    </w:p>
    <w:p w14:paraId="72196541" w14:textId="77777777" w:rsidR="0059757E" w:rsidRDefault="0059757E" w:rsidP="0059757E">
      <w:pPr>
        <w:spacing w:after="0" w:line="240" w:lineRule="auto"/>
        <w:jc w:val="both"/>
        <w:rPr>
          <w:rFonts w:ascii="Times New Roman" w:hAnsi="Times New Roman" w:cs="Times New Roman"/>
          <w:sz w:val="24"/>
          <w:szCs w:val="24"/>
        </w:rPr>
      </w:pPr>
      <w:r w:rsidRPr="00DF2783">
        <w:rPr>
          <w:rFonts w:ascii="Times New Roman" w:hAnsi="Times New Roman" w:cs="Times New Roman"/>
          <w:bCs/>
          <w:sz w:val="24"/>
          <w:szCs w:val="24"/>
        </w:rPr>
        <w:t xml:space="preserve">                ținând seama de </w:t>
      </w:r>
      <w:r w:rsidRPr="00286FA5">
        <w:rPr>
          <w:rFonts w:ascii="Times New Roman" w:eastAsia="Calibri" w:hAnsi="Times New Roman" w:cs="Times New Roman"/>
          <w:bCs/>
          <w:i/>
          <w:iCs/>
          <w:sz w:val="24"/>
          <w:szCs w:val="24"/>
        </w:rPr>
        <w:t>adresa Apaserv Satu Mare S.A. nr. 3016/18.02.2025</w:t>
      </w:r>
      <w:r w:rsidRPr="00DF2783">
        <w:rPr>
          <w:rFonts w:ascii="Times New Roman" w:eastAsia="Arial" w:hAnsi="Times New Roman" w:cs="Times New Roman"/>
          <w:sz w:val="24"/>
          <w:szCs w:val="24"/>
        </w:rPr>
        <w:t xml:space="preserve"> înregistrată la r</w:t>
      </w:r>
      <w:r w:rsidRPr="00DF2783">
        <w:rPr>
          <w:rFonts w:ascii="Times New Roman" w:eastAsia="Times New Roman" w:hAnsi="Times New Roman" w:cs="Times New Roman"/>
          <w:bCs/>
          <w:sz w:val="24"/>
          <w:szCs w:val="24"/>
          <w:bdr w:val="none" w:sz="0" w:space="0" w:color="auto" w:frame="1"/>
        </w:rPr>
        <w:t xml:space="preserve">egistratura Consiliului Județean Satu Mare cu nr. 3995/19.02.2025, având atașată </w:t>
      </w:r>
      <w:r w:rsidRPr="00DF2783">
        <w:rPr>
          <w:rFonts w:ascii="Times New Roman" w:eastAsia="Arial" w:hAnsi="Times New Roman" w:cs="Times New Roman"/>
          <w:sz w:val="24"/>
          <w:szCs w:val="24"/>
        </w:rPr>
        <w:t xml:space="preserve">Nota de fundamentare Nr. 3020/18.02.2025 a Apaserv Satu Mare S.A. </w:t>
      </w:r>
      <w:r w:rsidRPr="00DF2783">
        <w:rPr>
          <w:rFonts w:ascii="Times New Roman" w:hAnsi="Times New Roman" w:cs="Times New Roman"/>
          <w:sz w:val="24"/>
          <w:szCs w:val="24"/>
        </w:rPr>
        <w:t xml:space="preserve">privind </w:t>
      </w:r>
      <w:r w:rsidRPr="00DF2783">
        <w:rPr>
          <w:rFonts w:ascii="Times New Roman" w:eastAsia="Calibri" w:hAnsi="Times New Roman" w:cs="Times New Roman"/>
          <w:sz w:val="24"/>
          <w:szCs w:val="24"/>
        </w:rPr>
        <w:t xml:space="preserve">aprobarea </w:t>
      </w:r>
      <w:r w:rsidRPr="00DF2783">
        <w:rPr>
          <w:rFonts w:ascii="Times New Roman" w:hAnsi="Times New Roman" w:cs="Times New Roman"/>
          <w:sz w:val="24"/>
          <w:szCs w:val="24"/>
        </w:rPr>
        <w:t xml:space="preserve">proiectului ”Sprijin pentru pregătirea aplicației de finanțare și a documentațiilor de atribuire pentru proiectul regional de dezvoltare a infrastructurii de apă și apă uzată din județul Satu Mare/Regiunea Nord-Vest, în perioada 2014-2020 – Etapa II” și a cofinanțării acestuia, </w:t>
      </w:r>
    </w:p>
    <w:p w14:paraId="534E7555" w14:textId="77777777" w:rsidR="0059757E" w:rsidRPr="00DF2783" w:rsidRDefault="0059757E" w:rsidP="0059757E">
      <w:pPr>
        <w:tabs>
          <w:tab w:val="left" w:pos="270"/>
        </w:tabs>
        <w:autoSpaceDE w:val="0"/>
        <w:autoSpaceDN w:val="0"/>
        <w:adjustRightInd w:val="0"/>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                  a</w:t>
      </w:r>
      <w:r w:rsidRPr="00DF2783">
        <w:rPr>
          <w:rFonts w:ascii="Times New Roman" w:hAnsi="Times New Roman" w:cs="Times New Roman"/>
          <w:bCs/>
          <w:sz w:val="24"/>
          <w:szCs w:val="24"/>
        </w:rPr>
        <w:t>vând în vedere prevederile precizăril</w:t>
      </w:r>
      <w:r>
        <w:rPr>
          <w:rFonts w:ascii="Times New Roman" w:hAnsi="Times New Roman" w:cs="Times New Roman"/>
          <w:bCs/>
          <w:sz w:val="24"/>
          <w:szCs w:val="24"/>
        </w:rPr>
        <w:t>or</w:t>
      </w:r>
      <w:r w:rsidRPr="00DF2783">
        <w:rPr>
          <w:rFonts w:ascii="Times New Roman" w:hAnsi="Times New Roman" w:cs="Times New Roman"/>
          <w:bCs/>
          <w:sz w:val="24"/>
          <w:szCs w:val="24"/>
        </w:rPr>
        <w:t xml:space="preserve"> din </w:t>
      </w:r>
      <w:r w:rsidRPr="00286FA5">
        <w:rPr>
          <w:rFonts w:ascii="Times New Roman" w:hAnsi="Times New Roman" w:cs="Times New Roman"/>
          <w:bCs/>
          <w:i/>
          <w:iCs/>
          <w:sz w:val="24"/>
          <w:szCs w:val="24"/>
        </w:rPr>
        <w:t>Circulara nr. 46044/28.03.2024,</w:t>
      </w:r>
      <w:r w:rsidRPr="00DF2783">
        <w:rPr>
          <w:rFonts w:ascii="Times New Roman" w:hAnsi="Times New Roman" w:cs="Times New Roman"/>
          <w:bCs/>
          <w:sz w:val="24"/>
          <w:szCs w:val="24"/>
        </w:rPr>
        <w:t xml:space="preserve"> emisă de Direcția Generală Program Dezvoltare Durabilă din cadrul Ministerului Investițiilor și Proiectelor Europene, în cazul în care Hotărârile de Consiliu Județean emise anterior depunerii Cererii de finanțare PDD 2021-2027, cu modificările și completările ulterioare aprobării proiectului, acoperă atât valoarea etapei I cât și valoarea etapei II a proiectului, cum este și cazul nostru conform HCJ nr. 69/27.06.2018, solicitanții care depun cerere de finanțare aferente etapei a II-a în vederea finanțării prin Programul Dezvoltare Durabilă, vor avea obligația de a actualiza în termen de 12 luni de la semnarea contractului de finanțare, hotărârea amintită, </w:t>
      </w:r>
    </w:p>
    <w:p w14:paraId="3D8F082B" w14:textId="314DD0F6" w:rsidR="0059757E" w:rsidRPr="002C3D52" w:rsidRDefault="0059757E" w:rsidP="002C3D52">
      <w:pPr>
        <w:tabs>
          <w:tab w:val="left" w:pos="270"/>
        </w:tabs>
        <w:autoSpaceDE w:val="0"/>
        <w:autoSpaceDN w:val="0"/>
        <w:adjustRightInd w:val="0"/>
        <w:spacing w:after="0" w:line="240" w:lineRule="auto"/>
        <w:contextualSpacing/>
        <w:jc w:val="both"/>
        <w:rPr>
          <w:rFonts w:ascii="Times New Roman" w:hAnsi="Times New Roman" w:cs="Times New Roman"/>
          <w:bCs/>
          <w:sz w:val="24"/>
          <w:szCs w:val="24"/>
          <w:lang w:val="en-US"/>
        </w:rPr>
      </w:pPr>
      <w:r>
        <w:rPr>
          <w:rFonts w:ascii="Times New Roman" w:hAnsi="Times New Roman" w:cs="Times New Roman"/>
          <w:bCs/>
          <w:color w:val="0F4761" w:themeColor="accent1" w:themeShade="BF"/>
          <w:sz w:val="24"/>
          <w:szCs w:val="24"/>
        </w:rPr>
        <w:t xml:space="preserve">                 </w:t>
      </w:r>
      <w:r w:rsidRPr="00A937E7">
        <w:rPr>
          <w:rFonts w:ascii="Times New Roman" w:hAnsi="Times New Roman" w:cs="Times New Roman"/>
          <w:bCs/>
          <w:sz w:val="24"/>
          <w:szCs w:val="24"/>
        </w:rPr>
        <w:t>ținând seama de</w:t>
      </w:r>
      <w:r>
        <w:rPr>
          <w:rFonts w:ascii="Times New Roman" w:hAnsi="Times New Roman" w:cs="Times New Roman"/>
          <w:bCs/>
          <w:sz w:val="24"/>
          <w:szCs w:val="24"/>
          <w:lang w:val="en-US"/>
        </w:rPr>
        <w:t>:</w:t>
      </w:r>
    </w:p>
    <w:p w14:paraId="33394020" w14:textId="77777777" w:rsidR="0059757E" w:rsidRPr="00286FA5" w:rsidRDefault="0059757E" w:rsidP="0059757E">
      <w:pPr>
        <w:autoSpaceDE w:val="0"/>
        <w:autoSpaceDN w:val="0"/>
        <w:adjustRightInd w:val="0"/>
        <w:spacing w:after="0" w:line="240" w:lineRule="auto"/>
        <w:jc w:val="both"/>
        <w:rPr>
          <w:rFonts w:ascii="Times New Roman" w:hAnsi="Times New Roman" w:cs="Times New Roman"/>
          <w:i/>
          <w:iCs/>
          <w:sz w:val="24"/>
          <w:szCs w:val="24"/>
        </w:rPr>
      </w:pPr>
      <w:r w:rsidRPr="00286FA5">
        <w:rPr>
          <w:rFonts w:ascii="Times New Roman" w:hAnsi="Times New Roman" w:cs="Times New Roman"/>
          <w:sz w:val="24"/>
          <w:szCs w:val="24"/>
        </w:rPr>
        <w:t xml:space="preserve">- </w:t>
      </w:r>
      <w:r w:rsidRPr="00286FA5">
        <w:rPr>
          <w:rFonts w:ascii="Times New Roman" w:hAnsi="Times New Roman" w:cs="Times New Roman"/>
          <w:i/>
          <w:iCs/>
          <w:sz w:val="24"/>
          <w:szCs w:val="24"/>
        </w:rPr>
        <w:t xml:space="preserve">prevederile </w:t>
      </w:r>
      <w:r w:rsidRPr="00286FA5">
        <w:rPr>
          <w:rFonts w:ascii="Times New Roman" w:eastAsia="Arial" w:hAnsi="Times New Roman" w:cs="Times New Roman"/>
          <w:i/>
          <w:iCs/>
          <w:sz w:val="24"/>
          <w:szCs w:val="24"/>
        </w:rPr>
        <w:t>art. 45 din Legea nr. 273/2006 privind finanțele publice locale, cu modificările și completările ulterioare: ”</w:t>
      </w:r>
      <w:r w:rsidRPr="00286FA5">
        <w:rPr>
          <w:rFonts w:ascii="Times New Roman" w:hAnsi="Times New Roman" w:cs="Times New Roman"/>
          <w:i/>
          <w:iCs/>
          <w:sz w:val="24"/>
          <w:szCs w:val="24"/>
        </w:rPr>
        <w:t>Condiții pentru includerea investițiilor în proiectul bugetului</w:t>
      </w:r>
    </w:p>
    <w:p w14:paraId="365DD1AF" w14:textId="77777777" w:rsidR="0059757E" w:rsidRPr="00286FA5" w:rsidRDefault="0059757E" w:rsidP="0059757E">
      <w:pPr>
        <w:autoSpaceDE w:val="0"/>
        <w:autoSpaceDN w:val="0"/>
        <w:adjustRightInd w:val="0"/>
        <w:spacing w:after="0" w:line="240" w:lineRule="auto"/>
        <w:jc w:val="both"/>
        <w:rPr>
          <w:rFonts w:ascii="Times New Roman" w:hAnsi="Times New Roman" w:cs="Times New Roman"/>
          <w:i/>
          <w:iCs/>
          <w:sz w:val="24"/>
          <w:szCs w:val="24"/>
        </w:rPr>
      </w:pPr>
      <w:r w:rsidRPr="00286FA5">
        <w:rPr>
          <w:rFonts w:ascii="Times New Roman" w:hAnsi="Times New Roman" w:cs="Times New Roman"/>
          <w:i/>
          <w:iCs/>
          <w:sz w:val="24"/>
          <w:szCs w:val="24"/>
        </w:rPr>
        <w:t xml:space="preserve">               (1) Obiectivele de investiții și celelalte cheltuieli asimilate investițiilor se cuprind în programele de investiții anuale, anexe la buget, numai dacă, în prealabil, documentațiile tehnico-economice, respectiv notele de fundamentare privind necesitatea și oportunitatea efectuării cheltuielilor asimilate investițiilor, au fost elaborate și aprobate potrivit dispozițiilor legale.</w:t>
      </w:r>
    </w:p>
    <w:p w14:paraId="4841FA0B" w14:textId="77777777" w:rsidR="0059757E" w:rsidRDefault="0059757E" w:rsidP="0059757E">
      <w:pPr>
        <w:autoSpaceDE w:val="0"/>
        <w:autoSpaceDN w:val="0"/>
        <w:adjustRightInd w:val="0"/>
        <w:spacing w:after="0" w:line="240" w:lineRule="auto"/>
        <w:jc w:val="both"/>
        <w:rPr>
          <w:rFonts w:ascii="Times New Roman" w:eastAsia="Arial" w:hAnsi="Times New Roman" w:cs="Times New Roman"/>
          <w:i/>
          <w:iCs/>
          <w:sz w:val="24"/>
          <w:szCs w:val="24"/>
        </w:rPr>
      </w:pPr>
      <w:r w:rsidRPr="00286FA5">
        <w:rPr>
          <w:rFonts w:ascii="Times New Roman" w:hAnsi="Times New Roman" w:cs="Times New Roman"/>
          <w:i/>
          <w:iCs/>
          <w:sz w:val="24"/>
          <w:szCs w:val="24"/>
        </w:rPr>
        <w:t xml:space="preserve">              (2) Ordonatorii principali de credite stabilesc prioritățile în repartizarea sumelor pe fiecare obiectiv înscris în programul de investiții, în limita fondurilor cuprinse în proiectul de buget cu această destinație, asigurând totodată realizarea obiectivelor de investiții în cadrul duratelor de execuție aprobate.</w:t>
      </w:r>
      <w:r w:rsidRPr="00286FA5">
        <w:rPr>
          <w:rFonts w:ascii="Times New Roman" w:eastAsia="Arial" w:hAnsi="Times New Roman" w:cs="Times New Roman"/>
          <w:i/>
          <w:iCs/>
          <w:sz w:val="24"/>
          <w:szCs w:val="24"/>
        </w:rPr>
        <w:t>”</w:t>
      </w:r>
    </w:p>
    <w:p w14:paraId="26225F2D" w14:textId="77777777" w:rsidR="0059757E" w:rsidRPr="00286FA5" w:rsidRDefault="0059757E" w:rsidP="0059757E">
      <w:pPr>
        <w:autoSpaceDE w:val="0"/>
        <w:autoSpaceDN w:val="0"/>
        <w:adjustRightInd w:val="0"/>
        <w:spacing w:after="0" w:line="240" w:lineRule="auto"/>
        <w:jc w:val="both"/>
        <w:rPr>
          <w:rFonts w:ascii="Times New Roman" w:hAnsi="Times New Roman" w:cs="Times New Roman"/>
          <w:i/>
          <w:iCs/>
          <w:sz w:val="24"/>
          <w:szCs w:val="24"/>
        </w:rPr>
      </w:pPr>
    </w:p>
    <w:p w14:paraId="201D3251" w14:textId="77777777" w:rsidR="00234911" w:rsidRDefault="00234911" w:rsidP="0059757E">
      <w:pPr>
        <w:spacing w:after="0" w:line="240" w:lineRule="auto"/>
        <w:ind w:firstLine="708"/>
        <w:jc w:val="both"/>
        <w:rPr>
          <w:rFonts w:ascii="Times New Roman" w:hAnsi="Times New Roman" w:cs="Times New Roman"/>
          <w:bCs/>
          <w:sz w:val="24"/>
          <w:szCs w:val="24"/>
        </w:rPr>
      </w:pPr>
    </w:p>
    <w:p w14:paraId="3AE2C0A3" w14:textId="77777777" w:rsidR="00234911" w:rsidRDefault="00234911" w:rsidP="0059757E">
      <w:pPr>
        <w:spacing w:after="0" w:line="240" w:lineRule="auto"/>
        <w:ind w:firstLine="708"/>
        <w:jc w:val="both"/>
        <w:rPr>
          <w:rFonts w:ascii="Times New Roman" w:hAnsi="Times New Roman" w:cs="Times New Roman"/>
          <w:bCs/>
          <w:sz w:val="24"/>
          <w:szCs w:val="24"/>
        </w:rPr>
      </w:pPr>
    </w:p>
    <w:p w14:paraId="57132EB8" w14:textId="77777777" w:rsidR="009C5CC7" w:rsidRPr="009C5CC7" w:rsidRDefault="009C5CC7" w:rsidP="009C5CC7">
      <w:pPr>
        <w:spacing w:after="0" w:line="240" w:lineRule="auto"/>
        <w:jc w:val="both"/>
        <w:rPr>
          <w:rFonts w:ascii="Times New Roman" w:eastAsia="Times New Roman" w:hAnsi="Times New Roman" w:cs="Times New Roman"/>
          <w:sz w:val="24"/>
          <w:szCs w:val="24"/>
        </w:rPr>
      </w:pPr>
      <w:r w:rsidRPr="009C5CC7">
        <w:rPr>
          <w:rFonts w:ascii="Times New Roman" w:eastAsia="Times New Roman" w:hAnsi="Times New Roman" w:cs="Times New Roman"/>
          <w:sz w:val="24"/>
          <w:szCs w:val="24"/>
        </w:rPr>
        <w:t xml:space="preserve">în temeiul prevederilor art.182 alin. (4) coroborate cu cele ale art. 136 alin. (8) lit. b) din O.U.G. nr.57/2019 privind Codul administrativ, cu modificările și completările ulterioare, </w:t>
      </w:r>
    </w:p>
    <w:p w14:paraId="15F4217D" w14:textId="77777777" w:rsidR="009C5CC7" w:rsidRPr="009C5CC7" w:rsidRDefault="009C5CC7" w:rsidP="009C5CC7">
      <w:pPr>
        <w:spacing w:after="0" w:line="240" w:lineRule="auto"/>
        <w:jc w:val="both"/>
        <w:rPr>
          <w:rFonts w:ascii="Times New Roman" w:eastAsia="Times New Roman" w:hAnsi="Times New Roman" w:cs="Times New Roman"/>
          <w:sz w:val="24"/>
          <w:szCs w:val="24"/>
        </w:rPr>
      </w:pPr>
    </w:p>
    <w:p w14:paraId="51B56751" w14:textId="77777777" w:rsidR="009C5CC7" w:rsidRPr="009C5CC7" w:rsidRDefault="009C5CC7" w:rsidP="009C5CC7">
      <w:pPr>
        <w:spacing w:after="0" w:line="240" w:lineRule="auto"/>
        <w:jc w:val="center"/>
        <w:rPr>
          <w:rFonts w:ascii="Times New Roman" w:eastAsia="Times New Roman" w:hAnsi="Times New Roman" w:cs="Times New Roman"/>
          <w:b/>
          <w:bCs/>
          <w:sz w:val="24"/>
          <w:szCs w:val="24"/>
        </w:rPr>
      </w:pPr>
      <w:r w:rsidRPr="009C5CC7">
        <w:rPr>
          <w:rFonts w:ascii="Times New Roman" w:eastAsia="Times New Roman" w:hAnsi="Times New Roman" w:cs="Times New Roman"/>
          <w:b/>
          <w:bCs/>
          <w:sz w:val="24"/>
          <w:szCs w:val="24"/>
        </w:rPr>
        <w:t>PROPUNEM:</w:t>
      </w:r>
    </w:p>
    <w:p w14:paraId="37495D07" w14:textId="77777777" w:rsidR="009C5CC7" w:rsidRPr="009C5CC7" w:rsidRDefault="009C5CC7" w:rsidP="009C5CC7">
      <w:pPr>
        <w:spacing w:after="0" w:line="240" w:lineRule="auto"/>
        <w:jc w:val="both"/>
        <w:rPr>
          <w:rFonts w:ascii="Times New Roman" w:eastAsia="Times New Roman" w:hAnsi="Times New Roman" w:cs="Times New Roman"/>
          <w:sz w:val="24"/>
          <w:szCs w:val="24"/>
        </w:rPr>
      </w:pPr>
    </w:p>
    <w:p w14:paraId="49B92CFB" w14:textId="3127D812" w:rsidR="00E2732C" w:rsidRPr="00CA517B" w:rsidRDefault="009C5CC7" w:rsidP="00E2732C">
      <w:pPr>
        <w:spacing w:after="0" w:line="240" w:lineRule="auto"/>
        <w:jc w:val="center"/>
        <w:rPr>
          <w:rFonts w:ascii="Times New Roman" w:hAnsi="Times New Roman" w:cs="Times New Roman"/>
          <w:b/>
          <w:bCs/>
          <w:sz w:val="24"/>
          <w:szCs w:val="24"/>
        </w:rPr>
      </w:pPr>
      <w:r w:rsidRPr="009C5CC7">
        <w:rPr>
          <w:rFonts w:ascii="Times New Roman" w:eastAsia="Times New Roman" w:hAnsi="Times New Roman" w:cs="Times New Roman"/>
          <w:b/>
          <w:bCs/>
          <w:sz w:val="24"/>
          <w:szCs w:val="24"/>
        </w:rPr>
        <w:t xml:space="preserve">adoptarea </w:t>
      </w:r>
      <w:r w:rsidR="00E2732C" w:rsidRPr="00CA517B">
        <w:rPr>
          <w:rFonts w:ascii="Times New Roman" w:eastAsia="Calibri" w:hAnsi="Times New Roman" w:cs="Times New Roman"/>
          <w:b/>
          <w:bCs/>
          <w:sz w:val="24"/>
          <w:szCs w:val="24"/>
        </w:rPr>
        <w:t>proiectul</w:t>
      </w:r>
      <w:r w:rsidR="00096E46">
        <w:rPr>
          <w:rFonts w:ascii="Times New Roman" w:eastAsia="Calibri" w:hAnsi="Times New Roman" w:cs="Times New Roman"/>
          <w:b/>
          <w:bCs/>
          <w:sz w:val="24"/>
          <w:szCs w:val="24"/>
        </w:rPr>
        <w:t>ui</w:t>
      </w:r>
      <w:r w:rsidR="00E2732C" w:rsidRPr="00CA517B">
        <w:rPr>
          <w:rFonts w:ascii="Times New Roman" w:eastAsia="Calibri" w:hAnsi="Times New Roman" w:cs="Times New Roman"/>
          <w:b/>
          <w:bCs/>
          <w:sz w:val="24"/>
          <w:szCs w:val="24"/>
        </w:rPr>
        <w:t xml:space="preserve"> de hotărâre privind aprobarea </w:t>
      </w:r>
      <w:r w:rsidR="00E2732C" w:rsidRPr="00CA517B">
        <w:rPr>
          <w:rFonts w:ascii="Times New Roman" w:hAnsi="Times New Roman" w:cs="Times New Roman"/>
          <w:b/>
          <w:bCs/>
          <w:sz w:val="24"/>
          <w:szCs w:val="24"/>
        </w:rPr>
        <w:t xml:space="preserve">proiectului ”Sprijin pentru pregătirea aplicației de finanțare și a documentațiilor de atribuire pentru proiectul regional de dezvoltare a infrastructurii de apă și apă uzată din județul Satu Mare/Regiunea Nord-Vest, în perioada 2014-2020 – Etapa II” și a cofinanțării acestuia </w:t>
      </w:r>
    </w:p>
    <w:p w14:paraId="6581DF09" w14:textId="5FFF6BC1" w:rsidR="00E2732C" w:rsidRDefault="00E2732C" w:rsidP="009C5CC7">
      <w:pPr>
        <w:spacing w:after="0" w:line="240" w:lineRule="auto"/>
        <w:jc w:val="center"/>
        <w:rPr>
          <w:rFonts w:ascii="Times New Roman" w:eastAsia="Times New Roman" w:hAnsi="Times New Roman" w:cs="Times New Roman"/>
          <w:b/>
          <w:bCs/>
          <w:sz w:val="24"/>
          <w:szCs w:val="24"/>
        </w:rPr>
      </w:pPr>
    </w:p>
    <w:p w14:paraId="71EB92AA" w14:textId="77777777" w:rsidR="009C5CC7" w:rsidRPr="009C5CC7" w:rsidRDefault="009C5CC7" w:rsidP="009C5CC7">
      <w:pPr>
        <w:spacing w:after="0" w:line="240" w:lineRule="auto"/>
        <w:jc w:val="both"/>
        <w:rPr>
          <w:rFonts w:ascii="Times New Roman" w:eastAsia="Times New Roman" w:hAnsi="Times New Roman" w:cs="Times New Roman"/>
          <w:b/>
          <w:sz w:val="24"/>
          <w:szCs w:val="24"/>
        </w:rPr>
      </w:pPr>
    </w:p>
    <w:p w14:paraId="75666683" w14:textId="77777777" w:rsidR="009C5CC7" w:rsidRPr="009C5CC7" w:rsidRDefault="009C5CC7" w:rsidP="009C5CC7">
      <w:pPr>
        <w:spacing w:after="0" w:line="240" w:lineRule="auto"/>
        <w:jc w:val="both"/>
        <w:rPr>
          <w:rFonts w:ascii="Times New Roman" w:eastAsia="Times New Roman" w:hAnsi="Times New Roman" w:cs="Times New Roman"/>
          <w:b/>
          <w:sz w:val="24"/>
          <w:szCs w:val="24"/>
        </w:rPr>
      </w:pPr>
    </w:p>
    <w:p w14:paraId="62DCD204" w14:textId="77777777" w:rsidR="00234911" w:rsidRPr="00FD05AC" w:rsidRDefault="00234911" w:rsidP="0059757E">
      <w:pPr>
        <w:spacing w:after="0" w:line="240" w:lineRule="auto"/>
        <w:ind w:firstLine="708"/>
        <w:jc w:val="both"/>
        <w:rPr>
          <w:rFonts w:ascii="Times New Roman" w:eastAsia="Times New Roman" w:hAnsi="Times New Roman" w:cs="Times New Roman"/>
          <w:sz w:val="24"/>
          <w:szCs w:val="24"/>
        </w:rPr>
      </w:pPr>
    </w:p>
    <w:p w14:paraId="06D16C70" w14:textId="77777777" w:rsidR="0059757E" w:rsidRPr="00773270" w:rsidRDefault="0059757E" w:rsidP="0059757E">
      <w:pPr>
        <w:spacing w:after="0" w:line="360" w:lineRule="auto"/>
        <w:ind w:hanging="1800"/>
        <w:contextualSpacing/>
        <w:rPr>
          <w:rFonts w:ascii="Times New Roman" w:eastAsia="Calibri" w:hAnsi="Times New Roman" w:cs="Times New Roman"/>
          <w:b/>
          <w:bCs/>
          <w:color w:val="FF0000"/>
          <w:sz w:val="24"/>
          <w:szCs w:val="24"/>
        </w:rPr>
      </w:pPr>
    </w:p>
    <w:p w14:paraId="2B39C8E0" w14:textId="77777777" w:rsidR="0059757E" w:rsidRPr="00FE742E" w:rsidRDefault="0059757E" w:rsidP="0059757E">
      <w:pPr>
        <w:spacing w:after="0" w:line="240" w:lineRule="auto"/>
        <w:ind w:right="-285"/>
        <w:jc w:val="both"/>
        <w:rPr>
          <w:rFonts w:ascii="Times New Roman" w:eastAsia="Calibri" w:hAnsi="Times New Roman" w:cs="Times New Roman"/>
          <w:b/>
          <w:bCs/>
          <w:sz w:val="24"/>
          <w:szCs w:val="24"/>
          <w:lang w:eastAsia="x-none"/>
        </w:rPr>
      </w:pPr>
      <w:r w:rsidRPr="00773270">
        <w:rPr>
          <w:rFonts w:ascii="Times New Roman" w:eastAsia="Times New Roman" w:hAnsi="Times New Roman" w:cs="Times New Roman"/>
          <w:color w:val="FF0000"/>
          <w:sz w:val="24"/>
          <w:szCs w:val="24"/>
        </w:rPr>
        <w:tab/>
      </w:r>
      <w:r w:rsidRPr="00FE742E">
        <w:rPr>
          <w:rFonts w:ascii="Times New Roman" w:eastAsia="Calibri" w:hAnsi="Times New Roman" w:cs="Times New Roman"/>
          <w:b/>
          <w:bCs/>
          <w:sz w:val="24"/>
          <w:szCs w:val="24"/>
          <w:lang w:eastAsia="x-none"/>
        </w:rPr>
        <w:t xml:space="preserve">         Direcția dezvoltare regională                                              </w:t>
      </w:r>
    </w:p>
    <w:p w14:paraId="62DBF817" w14:textId="77777777" w:rsidR="0059757E" w:rsidRPr="00FE742E" w:rsidRDefault="0059757E" w:rsidP="0059757E">
      <w:pPr>
        <w:tabs>
          <w:tab w:val="left" w:pos="690"/>
          <w:tab w:val="center" w:pos="4749"/>
          <w:tab w:val="left" w:pos="9724"/>
        </w:tabs>
        <w:spacing w:after="0" w:line="240" w:lineRule="auto"/>
        <w:ind w:right="-284"/>
        <w:jc w:val="both"/>
        <w:rPr>
          <w:rFonts w:ascii="Times New Roman" w:hAnsi="Times New Roman" w:cs="Times New Roman"/>
          <w:b/>
          <w:bCs/>
          <w:sz w:val="24"/>
          <w:szCs w:val="24"/>
        </w:rPr>
      </w:pPr>
      <w:r w:rsidRPr="00FE742E">
        <w:rPr>
          <w:rFonts w:ascii="Times New Roman" w:eastAsia="Calibri" w:hAnsi="Times New Roman" w:cs="Times New Roman"/>
          <w:b/>
          <w:bCs/>
          <w:sz w:val="24"/>
          <w:szCs w:val="24"/>
          <w:lang w:eastAsia="x-none"/>
        </w:rPr>
        <w:t xml:space="preserve">             </w:t>
      </w:r>
      <w:r w:rsidRPr="00FE742E">
        <w:rPr>
          <w:rFonts w:ascii="Times New Roman" w:hAnsi="Times New Roman" w:cs="Times New Roman"/>
          <w:b/>
          <w:bCs/>
          <w:sz w:val="24"/>
          <w:szCs w:val="24"/>
        </w:rPr>
        <w:t xml:space="preserve">                Director executiv,                                                     Șef Serviciu Monitorizare, </w:t>
      </w:r>
    </w:p>
    <w:p w14:paraId="2BC96578" w14:textId="77777777" w:rsidR="0059757E" w:rsidRPr="00FE742E" w:rsidRDefault="0059757E" w:rsidP="0059757E">
      <w:pPr>
        <w:spacing w:after="0" w:line="240" w:lineRule="auto"/>
        <w:ind w:right="-285"/>
        <w:jc w:val="both"/>
        <w:rPr>
          <w:rFonts w:ascii="Times New Roman" w:eastAsia="Calibri" w:hAnsi="Times New Roman" w:cs="Times New Roman"/>
          <w:b/>
          <w:bCs/>
          <w:sz w:val="24"/>
          <w:szCs w:val="24"/>
          <w:lang w:eastAsia="x-none"/>
        </w:rPr>
      </w:pPr>
      <w:r w:rsidRPr="00FE742E">
        <w:rPr>
          <w:rFonts w:ascii="Times New Roman" w:hAnsi="Times New Roman" w:cs="Times New Roman"/>
          <w:b/>
          <w:bCs/>
          <w:sz w:val="24"/>
          <w:szCs w:val="24"/>
        </w:rPr>
        <w:t xml:space="preserve">                          Ștern Felicia Cristina                                                   Roman Luminița Liliana                                               </w:t>
      </w:r>
    </w:p>
    <w:p w14:paraId="684681A3" w14:textId="77777777" w:rsidR="0059757E" w:rsidRPr="00FE742E" w:rsidRDefault="0059757E" w:rsidP="0059757E">
      <w:pPr>
        <w:tabs>
          <w:tab w:val="left" w:pos="690"/>
          <w:tab w:val="center" w:pos="4749"/>
          <w:tab w:val="left" w:pos="9724"/>
        </w:tabs>
        <w:spacing w:after="0" w:line="240" w:lineRule="auto"/>
        <w:ind w:right="-284"/>
        <w:jc w:val="both"/>
        <w:rPr>
          <w:rFonts w:ascii="Times New Roman" w:hAnsi="Times New Roman" w:cs="Times New Roman"/>
          <w:b/>
          <w:bCs/>
          <w:sz w:val="24"/>
          <w:szCs w:val="24"/>
        </w:rPr>
      </w:pPr>
      <w:r w:rsidRPr="00FE742E">
        <w:rPr>
          <w:rFonts w:ascii="Times New Roman" w:hAnsi="Times New Roman" w:cs="Times New Roman"/>
          <w:b/>
          <w:bCs/>
          <w:sz w:val="24"/>
          <w:szCs w:val="24"/>
        </w:rPr>
        <w:t xml:space="preserve">                                                                                 </w:t>
      </w:r>
    </w:p>
    <w:p w14:paraId="73E82A45" w14:textId="77777777" w:rsidR="0059757E" w:rsidRPr="00FE742E" w:rsidRDefault="0059757E" w:rsidP="0059757E">
      <w:pPr>
        <w:tabs>
          <w:tab w:val="left" w:pos="690"/>
          <w:tab w:val="center" w:pos="4749"/>
          <w:tab w:val="left" w:pos="9724"/>
        </w:tabs>
        <w:spacing w:after="0" w:line="240" w:lineRule="auto"/>
        <w:ind w:right="-284"/>
        <w:jc w:val="both"/>
        <w:rPr>
          <w:rFonts w:ascii="Times New Roman" w:eastAsia="Calibri" w:hAnsi="Times New Roman" w:cs="Times New Roman"/>
          <w:b/>
          <w:bCs/>
          <w:sz w:val="24"/>
          <w:szCs w:val="24"/>
          <w:lang w:eastAsia="x-none"/>
        </w:rPr>
      </w:pPr>
      <w:r w:rsidRPr="00FE742E">
        <w:rPr>
          <w:rFonts w:ascii="Times New Roman" w:hAnsi="Times New Roman" w:cs="Times New Roman"/>
          <w:b/>
          <w:bCs/>
          <w:sz w:val="24"/>
          <w:szCs w:val="24"/>
        </w:rPr>
        <w:t xml:space="preserve">                                                                                                                                                                                                                               </w:t>
      </w:r>
    </w:p>
    <w:p w14:paraId="2CAA9406" w14:textId="77777777" w:rsidR="0059757E" w:rsidRPr="00FE742E" w:rsidRDefault="0059757E" w:rsidP="0059757E">
      <w:pPr>
        <w:tabs>
          <w:tab w:val="left" w:pos="690"/>
          <w:tab w:val="center" w:pos="4749"/>
          <w:tab w:val="left" w:pos="9724"/>
        </w:tabs>
        <w:spacing w:after="0" w:line="240" w:lineRule="auto"/>
        <w:ind w:right="-284"/>
        <w:jc w:val="center"/>
        <w:rPr>
          <w:rFonts w:ascii="Times New Roman" w:hAnsi="Times New Roman" w:cs="Times New Roman"/>
          <w:sz w:val="24"/>
          <w:szCs w:val="24"/>
        </w:rPr>
      </w:pPr>
      <w:r w:rsidRPr="00FE742E">
        <w:rPr>
          <w:rFonts w:ascii="Times New Roman" w:hAnsi="Times New Roman" w:cs="Times New Roman"/>
          <w:b/>
          <w:bCs/>
          <w:sz w:val="24"/>
          <w:szCs w:val="24"/>
        </w:rPr>
        <w:t>Vizat juridic,</w:t>
      </w:r>
    </w:p>
    <w:p w14:paraId="26FD86DE" w14:textId="77777777" w:rsidR="0059757E" w:rsidRPr="00FE742E" w:rsidRDefault="0059757E" w:rsidP="0059757E">
      <w:pPr>
        <w:spacing w:after="0" w:line="240" w:lineRule="auto"/>
        <w:ind w:right="-284"/>
        <w:jc w:val="center"/>
        <w:rPr>
          <w:rFonts w:ascii="Times New Roman" w:hAnsi="Times New Roman" w:cs="Times New Roman"/>
          <w:b/>
          <w:sz w:val="24"/>
          <w:szCs w:val="24"/>
        </w:rPr>
      </w:pPr>
      <w:r w:rsidRPr="00FE742E">
        <w:rPr>
          <w:rFonts w:ascii="Times New Roman" w:hAnsi="Times New Roman" w:cs="Times New Roman"/>
          <w:b/>
          <w:sz w:val="24"/>
          <w:szCs w:val="24"/>
        </w:rPr>
        <w:t>Roatiș Alina Ligia</w:t>
      </w:r>
    </w:p>
    <w:p w14:paraId="672BC092" w14:textId="77777777" w:rsidR="0059757E" w:rsidRDefault="0059757E" w:rsidP="0059757E">
      <w:pPr>
        <w:spacing w:after="0" w:line="240" w:lineRule="auto"/>
        <w:ind w:right="-284"/>
        <w:jc w:val="center"/>
        <w:rPr>
          <w:rFonts w:ascii="Times New Roman" w:hAnsi="Times New Roman" w:cs="Times New Roman"/>
          <w:b/>
          <w:sz w:val="24"/>
          <w:szCs w:val="24"/>
        </w:rPr>
      </w:pPr>
    </w:p>
    <w:p w14:paraId="43CAE8A8" w14:textId="77777777" w:rsidR="00234911" w:rsidRDefault="00234911" w:rsidP="0059757E">
      <w:pPr>
        <w:spacing w:after="0" w:line="240" w:lineRule="auto"/>
        <w:ind w:right="-284"/>
        <w:jc w:val="center"/>
        <w:rPr>
          <w:rFonts w:ascii="Times New Roman" w:hAnsi="Times New Roman" w:cs="Times New Roman"/>
          <w:b/>
          <w:sz w:val="24"/>
          <w:szCs w:val="24"/>
        </w:rPr>
      </w:pPr>
    </w:p>
    <w:p w14:paraId="3E467DFE" w14:textId="77777777" w:rsidR="00234911" w:rsidRDefault="00234911" w:rsidP="0059757E">
      <w:pPr>
        <w:spacing w:after="0" w:line="240" w:lineRule="auto"/>
        <w:ind w:right="-284"/>
        <w:jc w:val="center"/>
        <w:rPr>
          <w:rFonts w:ascii="Times New Roman" w:hAnsi="Times New Roman" w:cs="Times New Roman"/>
          <w:b/>
          <w:sz w:val="24"/>
          <w:szCs w:val="24"/>
        </w:rPr>
      </w:pPr>
    </w:p>
    <w:p w14:paraId="3CC81E66" w14:textId="77777777" w:rsidR="00234911" w:rsidRDefault="00234911" w:rsidP="0059757E">
      <w:pPr>
        <w:spacing w:after="0" w:line="240" w:lineRule="auto"/>
        <w:ind w:right="-284"/>
        <w:jc w:val="center"/>
        <w:rPr>
          <w:rFonts w:ascii="Times New Roman" w:hAnsi="Times New Roman" w:cs="Times New Roman"/>
          <w:b/>
          <w:sz w:val="24"/>
          <w:szCs w:val="24"/>
        </w:rPr>
      </w:pPr>
    </w:p>
    <w:p w14:paraId="7A688E7B" w14:textId="77777777" w:rsidR="00234911" w:rsidRDefault="00234911" w:rsidP="0059757E">
      <w:pPr>
        <w:spacing w:after="0" w:line="240" w:lineRule="auto"/>
        <w:ind w:right="-284"/>
        <w:jc w:val="center"/>
        <w:rPr>
          <w:rFonts w:ascii="Times New Roman" w:hAnsi="Times New Roman" w:cs="Times New Roman"/>
          <w:b/>
          <w:sz w:val="24"/>
          <w:szCs w:val="24"/>
        </w:rPr>
      </w:pPr>
    </w:p>
    <w:p w14:paraId="5ED58A78" w14:textId="77777777" w:rsidR="00234911" w:rsidRDefault="00234911" w:rsidP="0059757E">
      <w:pPr>
        <w:spacing w:after="0" w:line="240" w:lineRule="auto"/>
        <w:ind w:right="-284"/>
        <w:jc w:val="center"/>
        <w:rPr>
          <w:rFonts w:ascii="Times New Roman" w:hAnsi="Times New Roman" w:cs="Times New Roman"/>
          <w:b/>
          <w:sz w:val="24"/>
          <w:szCs w:val="24"/>
        </w:rPr>
      </w:pPr>
    </w:p>
    <w:p w14:paraId="1DB07585" w14:textId="77777777" w:rsidR="00234911" w:rsidRDefault="00234911" w:rsidP="0059757E">
      <w:pPr>
        <w:spacing w:after="0" w:line="240" w:lineRule="auto"/>
        <w:ind w:right="-284"/>
        <w:jc w:val="center"/>
        <w:rPr>
          <w:rFonts w:ascii="Times New Roman" w:hAnsi="Times New Roman" w:cs="Times New Roman"/>
          <w:b/>
          <w:sz w:val="24"/>
          <w:szCs w:val="24"/>
        </w:rPr>
      </w:pPr>
    </w:p>
    <w:p w14:paraId="339880B7" w14:textId="77777777" w:rsidR="00234911" w:rsidRDefault="00234911" w:rsidP="0059757E">
      <w:pPr>
        <w:spacing w:after="0" w:line="240" w:lineRule="auto"/>
        <w:ind w:right="-284"/>
        <w:jc w:val="center"/>
        <w:rPr>
          <w:rFonts w:ascii="Times New Roman" w:hAnsi="Times New Roman" w:cs="Times New Roman"/>
          <w:b/>
          <w:sz w:val="24"/>
          <w:szCs w:val="24"/>
        </w:rPr>
      </w:pPr>
    </w:p>
    <w:p w14:paraId="09C30757" w14:textId="77777777" w:rsidR="00234911" w:rsidRDefault="00234911" w:rsidP="0059757E">
      <w:pPr>
        <w:spacing w:after="0" w:line="240" w:lineRule="auto"/>
        <w:ind w:right="-284"/>
        <w:jc w:val="center"/>
        <w:rPr>
          <w:rFonts w:ascii="Times New Roman" w:hAnsi="Times New Roman" w:cs="Times New Roman"/>
          <w:b/>
          <w:sz w:val="24"/>
          <w:szCs w:val="24"/>
        </w:rPr>
      </w:pPr>
    </w:p>
    <w:p w14:paraId="23A3AC3C" w14:textId="77777777" w:rsidR="00234911" w:rsidRDefault="00234911" w:rsidP="0059757E">
      <w:pPr>
        <w:spacing w:after="0" w:line="240" w:lineRule="auto"/>
        <w:ind w:right="-284"/>
        <w:jc w:val="center"/>
        <w:rPr>
          <w:rFonts w:ascii="Times New Roman" w:hAnsi="Times New Roman" w:cs="Times New Roman"/>
          <w:b/>
          <w:sz w:val="24"/>
          <w:szCs w:val="24"/>
        </w:rPr>
      </w:pPr>
    </w:p>
    <w:p w14:paraId="53EFB7BC" w14:textId="77777777" w:rsidR="00234911" w:rsidRDefault="00234911" w:rsidP="0059757E">
      <w:pPr>
        <w:spacing w:after="0" w:line="240" w:lineRule="auto"/>
        <w:ind w:right="-284"/>
        <w:jc w:val="center"/>
        <w:rPr>
          <w:rFonts w:ascii="Times New Roman" w:hAnsi="Times New Roman" w:cs="Times New Roman"/>
          <w:b/>
          <w:sz w:val="24"/>
          <w:szCs w:val="24"/>
        </w:rPr>
      </w:pPr>
    </w:p>
    <w:p w14:paraId="791AF9CC" w14:textId="77777777" w:rsidR="00234911" w:rsidRDefault="00234911" w:rsidP="0059757E">
      <w:pPr>
        <w:spacing w:after="0" w:line="240" w:lineRule="auto"/>
        <w:ind w:right="-284"/>
        <w:jc w:val="center"/>
        <w:rPr>
          <w:rFonts w:ascii="Times New Roman" w:hAnsi="Times New Roman" w:cs="Times New Roman"/>
          <w:b/>
          <w:sz w:val="24"/>
          <w:szCs w:val="24"/>
        </w:rPr>
      </w:pPr>
    </w:p>
    <w:p w14:paraId="3A5605E5" w14:textId="77777777" w:rsidR="00234911" w:rsidRDefault="00234911" w:rsidP="0059757E">
      <w:pPr>
        <w:spacing w:after="0" w:line="240" w:lineRule="auto"/>
        <w:ind w:right="-284"/>
        <w:jc w:val="center"/>
        <w:rPr>
          <w:rFonts w:ascii="Times New Roman" w:hAnsi="Times New Roman" w:cs="Times New Roman"/>
          <w:b/>
          <w:sz w:val="24"/>
          <w:szCs w:val="24"/>
        </w:rPr>
      </w:pPr>
    </w:p>
    <w:p w14:paraId="03A88949" w14:textId="77777777" w:rsidR="00234911" w:rsidRDefault="00234911" w:rsidP="0059757E">
      <w:pPr>
        <w:spacing w:after="0" w:line="240" w:lineRule="auto"/>
        <w:ind w:right="-284"/>
        <w:jc w:val="center"/>
        <w:rPr>
          <w:rFonts w:ascii="Times New Roman" w:hAnsi="Times New Roman" w:cs="Times New Roman"/>
          <w:b/>
          <w:sz w:val="24"/>
          <w:szCs w:val="24"/>
        </w:rPr>
      </w:pPr>
    </w:p>
    <w:p w14:paraId="759C9106" w14:textId="77777777" w:rsidR="00234911" w:rsidRDefault="00234911" w:rsidP="0059757E">
      <w:pPr>
        <w:spacing w:after="0" w:line="240" w:lineRule="auto"/>
        <w:ind w:right="-284"/>
        <w:jc w:val="center"/>
        <w:rPr>
          <w:rFonts w:ascii="Times New Roman" w:hAnsi="Times New Roman" w:cs="Times New Roman"/>
          <w:b/>
          <w:sz w:val="24"/>
          <w:szCs w:val="24"/>
        </w:rPr>
      </w:pPr>
    </w:p>
    <w:p w14:paraId="1E3E1D3B" w14:textId="77777777" w:rsidR="00234911" w:rsidRDefault="00234911" w:rsidP="0059757E">
      <w:pPr>
        <w:spacing w:after="0" w:line="240" w:lineRule="auto"/>
        <w:ind w:right="-284"/>
        <w:jc w:val="center"/>
        <w:rPr>
          <w:rFonts w:ascii="Times New Roman" w:hAnsi="Times New Roman" w:cs="Times New Roman"/>
          <w:b/>
          <w:sz w:val="24"/>
          <w:szCs w:val="24"/>
        </w:rPr>
      </w:pPr>
    </w:p>
    <w:p w14:paraId="614807D7" w14:textId="77777777" w:rsidR="00234911" w:rsidRDefault="00234911" w:rsidP="0059757E">
      <w:pPr>
        <w:spacing w:after="0" w:line="240" w:lineRule="auto"/>
        <w:ind w:right="-284"/>
        <w:jc w:val="center"/>
        <w:rPr>
          <w:rFonts w:ascii="Times New Roman" w:hAnsi="Times New Roman" w:cs="Times New Roman"/>
          <w:b/>
          <w:sz w:val="24"/>
          <w:szCs w:val="24"/>
        </w:rPr>
      </w:pPr>
    </w:p>
    <w:p w14:paraId="771BB00D" w14:textId="77777777" w:rsidR="00234911" w:rsidRDefault="00234911" w:rsidP="0059757E">
      <w:pPr>
        <w:spacing w:after="0" w:line="240" w:lineRule="auto"/>
        <w:ind w:right="-284"/>
        <w:jc w:val="center"/>
        <w:rPr>
          <w:rFonts w:ascii="Times New Roman" w:hAnsi="Times New Roman" w:cs="Times New Roman"/>
          <w:b/>
          <w:sz w:val="24"/>
          <w:szCs w:val="24"/>
        </w:rPr>
      </w:pPr>
    </w:p>
    <w:p w14:paraId="6C5459FC" w14:textId="77777777" w:rsidR="00234911" w:rsidRDefault="00234911" w:rsidP="0059757E">
      <w:pPr>
        <w:spacing w:after="0" w:line="240" w:lineRule="auto"/>
        <w:ind w:right="-284"/>
        <w:jc w:val="center"/>
        <w:rPr>
          <w:rFonts w:ascii="Times New Roman" w:hAnsi="Times New Roman" w:cs="Times New Roman"/>
          <w:b/>
          <w:sz w:val="24"/>
          <w:szCs w:val="24"/>
        </w:rPr>
      </w:pPr>
    </w:p>
    <w:p w14:paraId="3D78F228" w14:textId="77777777" w:rsidR="00234911" w:rsidRDefault="00234911" w:rsidP="0059757E">
      <w:pPr>
        <w:spacing w:after="0" w:line="240" w:lineRule="auto"/>
        <w:ind w:right="-284"/>
        <w:jc w:val="center"/>
        <w:rPr>
          <w:rFonts w:ascii="Times New Roman" w:hAnsi="Times New Roman" w:cs="Times New Roman"/>
          <w:b/>
          <w:sz w:val="24"/>
          <w:szCs w:val="24"/>
        </w:rPr>
      </w:pPr>
    </w:p>
    <w:p w14:paraId="596A0AC5" w14:textId="77777777" w:rsidR="00234911" w:rsidRDefault="00234911" w:rsidP="0059757E">
      <w:pPr>
        <w:spacing w:after="0" w:line="240" w:lineRule="auto"/>
        <w:ind w:right="-284"/>
        <w:jc w:val="center"/>
        <w:rPr>
          <w:rFonts w:ascii="Times New Roman" w:hAnsi="Times New Roman" w:cs="Times New Roman"/>
          <w:b/>
          <w:sz w:val="24"/>
          <w:szCs w:val="24"/>
        </w:rPr>
      </w:pPr>
    </w:p>
    <w:p w14:paraId="3807FB67" w14:textId="77777777" w:rsidR="00234911" w:rsidRDefault="00234911" w:rsidP="0059757E">
      <w:pPr>
        <w:spacing w:after="0" w:line="240" w:lineRule="auto"/>
        <w:ind w:right="-284"/>
        <w:jc w:val="center"/>
        <w:rPr>
          <w:rFonts w:ascii="Times New Roman" w:hAnsi="Times New Roman" w:cs="Times New Roman"/>
          <w:b/>
          <w:sz w:val="24"/>
          <w:szCs w:val="24"/>
        </w:rPr>
      </w:pPr>
    </w:p>
    <w:p w14:paraId="4BB870D3" w14:textId="77777777" w:rsidR="00234911" w:rsidRDefault="00234911" w:rsidP="0059757E">
      <w:pPr>
        <w:spacing w:after="0" w:line="240" w:lineRule="auto"/>
        <w:ind w:right="-284"/>
        <w:jc w:val="center"/>
        <w:rPr>
          <w:rFonts w:ascii="Times New Roman" w:hAnsi="Times New Roman" w:cs="Times New Roman"/>
          <w:b/>
          <w:sz w:val="24"/>
          <w:szCs w:val="24"/>
        </w:rPr>
      </w:pPr>
    </w:p>
    <w:p w14:paraId="43C7EDBD" w14:textId="77777777" w:rsidR="00234911" w:rsidRDefault="00234911" w:rsidP="0059757E">
      <w:pPr>
        <w:spacing w:after="0" w:line="240" w:lineRule="auto"/>
        <w:ind w:right="-284"/>
        <w:jc w:val="center"/>
        <w:rPr>
          <w:rFonts w:ascii="Times New Roman" w:hAnsi="Times New Roman" w:cs="Times New Roman"/>
          <w:b/>
          <w:sz w:val="24"/>
          <w:szCs w:val="24"/>
        </w:rPr>
      </w:pPr>
    </w:p>
    <w:p w14:paraId="3844AB8E" w14:textId="77777777" w:rsidR="00234911" w:rsidRDefault="00234911" w:rsidP="0059757E">
      <w:pPr>
        <w:spacing w:after="0" w:line="240" w:lineRule="auto"/>
        <w:ind w:right="-284"/>
        <w:jc w:val="center"/>
        <w:rPr>
          <w:rFonts w:ascii="Times New Roman" w:hAnsi="Times New Roman" w:cs="Times New Roman"/>
          <w:b/>
          <w:sz w:val="24"/>
          <w:szCs w:val="24"/>
        </w:rPr>
      </w:pPr>
    </w:p>
    <w:p w14:paraId="7C02ADBC" w14:textId="77777777" w:rsidR="00234911" w:rsidRDefault="00234911" w:rsidP="0059757E">
      <w:pPr>
        <w:spacing w:after="0" w:line="240" w:lineRule="auto"/>
        <w:ind w:right="-284"/>
        <w:jc w:val="center"/>
        <w:rPr>
          <w:rFonts w:ascii="Times New Roman" w:hAnsi="Times New Roman" w:cs="Times New Roman"/>
          <w:b/>
          <w:sz w:val="24"/>
          <w:szCs w:val="24"/>
        </w:rPr>
      </w:pPr>
    </w:p>
    <w:p w14:paraId="7CC0FBAA" w14:textId="77777777" w:rsidR="00234911" w:rsidRDefault="00234911" w:rsidP="0059757E">
      <w:pPr>
        <w:spacing w:after="0" w:line="240" w:lineRule="auto"/>
        <w:ind w:right="-284"/>
        <w:jc w:val="center"/>
        <w:rPr>
          <w:rFonts w:ascii="Times New Roman" w:hAnsi="Times New Roman" w:cs="Times New Roman"/>
          <w:b/>
          <w:sz w:val="24"/>
          <w:szCs w:val="24"/>
        </w:rPr>
      </w:pPr>
    </w:p>
    <w:p w14:paraId="31B79F67" w14:textId="77777777" w:rsidR="0059757E" w:rsidRPr="00773270" w:rsidRDefault="0059757E" w:rsidP="0059757E">
      <w:pPr>
        <w:spacing w:after="0" w:line="240" w:lineRule="auto"/>
        <w:rPr>
          <w:rFonts w:ascii="Times New Roman" w:hAnsi="Times New Roman" w:cs="Times New Roman"/>
          <w:color w:val="FF0000"/>
          <w:sz w:val="12"/>
          <w:szCs w:val="12"/>
        </w:rPr>
      </w:pPr>
    </w:p>
    <w:p w14:paraId="6C6B11CD" w14:textId="77777777" w:rsidR="0059757E" w:rsidRPr="00FE742E" w:rsidRDefault="0059757E" w:rsidP="0059757E">
      <w:pPr>
        <w:spacing w:after="0" w:line="240" w:lineRule="auto"/>
        <w:rPr>
          <w:rFonts w:ascii="Times New Roman" w:hAnsi="Times New Roman" w:cs="Times New Roman"/>
          <w:sz w:val="12"/>
          <w:szCs w:val="12"/>
        </w:rPr>
      </w:pPr>
      <w:r w:rsidRPr="00FE742E">
        <w:rPr>
          <w:rFonts w:ascii="Times New Roman" w:hAnsi="Times New Roman" w:cs="Times New Roman"/>
          <w:sz w:val="12"/>
          <w:szCs w:val="12"/>
        </w:rPr>
        <w:t>Red/tehn: R.L.L.</w:t>
      </w:r>
    </w:p>
    <w:p w14:paraId="6296C814" w14:textId="77777777" w:rsidR="0059757E" w:rsidRPr="00FE742E" w:rsidRDefault="0059757E" w:rsidP="0059757E">
      <w:pPr>
        <w:spacing w:after="0" w:line="240" w:lineRule="auto"/>
        <w:rPr>
          <w:rFonts w:ascii="Times New Roman" w:hAnsi="Times New Roman" w:cs="Times New Roman"/>
          <w:sz w:val="12"/>
          <w:szCs w:val="12"/>
        </w:rPr>
      </w:pPr>
      <w:r w:rsidRPr="00FE742E">
        <w:rPr>
          <w:rFonts w:ascii="Times New Roman" w:hAnsi="Times New Roman" w:cs="Times New Roman"/>
          <w:sz w:val="12"/>
          <w:szCs w:val="12"/>
        </w:rPr>
        <w:t xml:space="preserve"> Nr ex.5</w:t>
      </w:r>
    </w:p>
    <w:p w14:paraId="08A59A51" w14:textId="77777777" w:rsidR="0059757E" w:rsidRDefault="0059757E"/>
    <w:sectPr w:rsidR="0059757E" w:rsidSect="0059757E">
      <w:pgSz w:w="12240" w:h="15840" w:code="1"/>
      <w:pgMar w:top="720" w:right="900" w:bottom="720" w:left="851" w:header="720" w:footer="720" w:gutter="0"/>
      <w:pgNumType w:start="1" w:chapStyle="1"/>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FB4EA0"/>
    <w:multiLevelType w:val="hybridMultilevel"/>
    <w:tmpl w:val="3F945CEE"/>
    <w:lvl w:ilvl="0" w:tplc="7BBC4054">
      <w:start w:val="1"/>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87139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57E"/>
    <w:rsid w:val="000244FA"/>
    <w:rsid w:val="00096E46"/>
    <w:rsid w:val="001F414A"/>
    <w:rsid w:val="00234911"/>
    <w:rsid w:val="002C3D52"/>
    <w:rsid w:val="003B5715"/>
    <w:rsid w:val="0059757E"/>
    <w:rsid w:val="006C2040"/>
    <w:rsid w:val="0080442D"/>
    <w:rsid w:val="009C5CC7"/>
    <w:rsid w:val="009D3187"/>
    <w:rsid w:val="00BD10E9"/>
    <w:rsid w:val="00BE1866"/>
    <w:rsid w:val="00C0569A"/>
    <w:rsid w:val="00DA0488"/>
    <w:rsid w:val="00E2732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BD65D"/>
  <w15:chartTrackingRefBased/>
  <w15:docId w15:val="{46C45B30-561D-4330-914D-A4BEC402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ro-R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757E"/>
    <w:pPr>
      <w:spacing w:line="259" w:lineRule="auto"/>
    </w:pPr>
    <w:rPr>
      <w:kern w:val="0"/>
      <w:sz w:val="22"/>
      <w:szCs w:val="22"/>
      <w14:ligatures w14:val="none"/>
    </w:rPr>
  </w:style>
  <w:style w:type="paragraph" w:styleId="Titlu1">
    <w:name w:val="heading 1"/>
    <w:basedOn w:val="Normal"/>
    <w:next w:val="Normal"/>
    <w:link w:val="Titlu1Caracter"/>
    <w:uiPriority w:val="9"/>
    <w:qFormat/>
    <w:rsid w:val="005975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lu2">
    <w:name w:val="heading 2"/>
    <w:basedOn w:val="Normal"/>
    <w:next w:val="Normal"/>
    <w:link w:val="Titlu2Caracter"/>
    <w:uiPriority w:val="9"/>
    <w:semiHidden/>
    <w:unhideWhenUsed/>
    <w:qFormat/>
    <w:rsid w:val="005975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lu3">
    <w:name w:val="heading 3"/>
    <w:basedOn w:val="Normal"/>
    <w:next w:val="Normal"/>
    <w:link w:val="Titlu3Caracter"/>
    <w:uiPriority w:val="9"/>
    <w:semiHidden/>
    <w:unhideWhenUsed/>
    <w:qFormat/>
    <w:rsid w:val="0059757E"/>
    <w:pPr>
      <w:keepNext/>
      <w:keepLines/>
      <w:spacing w:before="160" w:after="80"/>
      <w:outlineLvl w:val="2"/>
    </w:pPr>
    <w:rPr>
      <w:rFonts w:eastAsiaTheme="majorEastAsia" w:cstheme="majorBidi"/>
      <w:color w:val="0F4761" w:themeColor="accent1" w:themeShade="BF"/>
      <w:sz w:val="28"/>
      <w:szCs w:val="28"/>
    </w:rPr>
  </w:style>
  <w:style w:type="paragraph" w:styleId="Titlu4">
    <w:name w:val="heading 4"/>
    <w:basedOn w:val="Normal"/>
    <w:next w:val="Normal"/>
    <w:link w:val="Titlu4Caracter"/>
    <w:uiPriority w:val="9"/>
    <w:semiHidden/>
    <w:unhideWhenUsed/>
    <w:qFormat/>
    <w:rsid w:val="0059757E"/>
    <w:pPr>
      <w:keepNext/>
      <w:keepLines/>
      <w:spacing w:before="80" w:after="40"/>
      <w:outlineLvl w:val="3"/>
    </w:pPr>
    <w:rPr>
      <w:rFonts w:eastAsiaTheme="majorEastAsia" w:cstheme="majorBidi"/>
      <w:i/>
      <w:iCs/>
      <w:color w:val="0F4761" w:themeColor="accent1" w:themeShade="BF"/>
    </w:rPr>
  </w:style>
  <w:style w:type="paragraph" w:styleId="Titlu5">
    <w:name w:val="heading 5"/>
    <w:basedOn w:val="Normal"/>
    <w:next w:val="Normal"/>
    <w:link w:val="Titlu5Caracter"/>
    <w:uiPriority w:val="9"/>
    <w:semiHidden/>
    <w:unhideWhenUsed/>
    <w:qFormat/>
    <w:rsid w:val="0059757E"/>
    <w:pPr>
      <w:keepNext/>
      <w:keepLines/>
      <w:spacing w:before="80" w:after="40"/>
      <w:outlineLvl w:val="4"/>
    </w:pPr>
    <w:rPr>
      <w:rFonts w:eastAsiaTheme="majorEastAsia" w:cstheme="majorBidi"/>
      <w:color w:val="0F4761" w:themeColor="accent1" w:themeShade="BF"/>
    </w:rPr>
  </w:style>
  <w:style w:type="paragraph" w:styleId="Titlu6">
    <w:name w:val="heading 6"/>
    <w:basedOn w:val="Normal"/>
    <w:next w:val="Normal"/>
    <w:link w:val="Titlu6Caracter"/>
    <w:uiPriority w:val="9"/>
    <w:semiHidden/>
    <w:unhideWhenUsed/>
    <w:qFormat/>
    <w:rsid w:val="0059757E"/>
    <w:pPr>
      <w:keepNext/>
      <w:keepLines/>
      <w:spacing w:before="40" w:after="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59757E"/>
    <w:pPr>
      <w:keepNext/>
      <w:keepLines/>
      <w:spacing w:before="40" w:after="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59757E"/>
    <w:pPr>
      <w:keepNext/>
      <w:keepLines/>
      <w:spacing w:after="0"/>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59757E"/>
    <w:pPr>
      <w:keepNext/>
      <w:keepLines/>
      <w:spacing w:after="0"/>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59757E"/>
    <w:rPr>
      <w:rFonts w:asciiTheme="majorHAnsi" w:eastAsiaTheme="majorEastAsia" w:hAnsiTheme="majorHAnsi" w:cstheme="majorBidi"/>
      <w:color w:val="0F4761" w:themeColor="accent1" w:themeShade="BF"/>
      <w:sz w:val="40"/>
      <w:szCs w:val="40"/>
    </w:rPr>
  </w:style>
  <w:style w:type="character" w:customStyle="1" w:styleId="Titlu2Caracter">
    <w:name w:val="Titlu 2 Caracter"/>
    <w:basedOn w:val="Fontdeparagrafimplicit"/>
    <w:link w:val="Titlu2"/>
    <w:uiPriority w:val="9"/>
    <w:semiHidden/>
    <w:rsid w:val="0059757E"/>
    <w:rPr>
      <w:rFonts w:asciiTheme="majorHAnsi" w:eastAsiaTheme="majorEastAsia" w:hAnsiTheme="majorHAnsi" w:cstheme="majorBidi"/>
      <w:color w:val="0F4761" w:themeColor="accent1" w:themeShade="BF"/>
      <w:sz w:val="32"/>
      <w:szCs w:val="32"/>
    </w:rPr>
  </w:style>
  <w:style w:type="character" w:customStyle="1" w:styleId="Titlu3Caracter">
    <w:name w:val="Titlu 3 Caracter"/>
    <w:basedOn w:val="Fontdeparagrafimplicit"/>
    <w:link w:val="Titlu3"/>
    <w:uiPriority w:val="9"/>
    <w:semiHidden/>
    <w:rsid w:val="0059757E"/>
    <w:rPr>
      <w:rFonts w:eastAsiaTheme="majorEastAsia" w:cstheme="majorBidi"/>
      <w:color w:val="0F4761" w:themeColor="accent1" w:themeShade="BF"/>
      <w:sz w:val="28"/>
      <w:szCs w:val="28"/>
    </w:rPr>
  </w:style>
  <w:style w:type="character" w:customStyle="1" w:styleId="Titlu4Caracter">
    <w:name w:val="Titlu 4 Caracter"/>
    <w:basedOn w:val="Fontdeparagrafimplicit"/>
    <w:link w:val="Titlu4"/>
    <w:uiPriority w:val="9"/>
    <w:semiHidden/>
    <w:rsid w:val="0059757E"/>
    <w:rPr>
      <w:rFonts w:eastAsiaTheme="majorEastAsia" w:cstheme="majorBidi"/>
      <w:i/>
      <w:iCs/>
      <w:color w:val="0F4761" w:themeColor="accent1" w:themeShade="BF"/>
    </w:rPr>
  </w:style>
  <w:style w:type="character" w:customStyle="1" w:styleId="Titlu5Caracter">
    <w:name w:val="Titlu 5 Caracter"/>
    <w:basedOn w:val="Fontdeparagrafimplicit"/>
    <w:link w:val="Titlu5"/>
    <w:uiPriority w:val="9"/>
    <w:semiHidden/>
    <w:rsid w:val="0059757E"/>
    <w:rPr>
      <w:rFonts w:eastAsiaTheme="majorEastAsia" w:cstheme="majorBidi"/>
      <w:color w:val="0F4761" w:themeColor="accent1" w:themeShade="BF"/>
    </w:rPr>
  </w:style>
  <w:style w:type="character" w:customStyle="1" w:styleId="Titlu6Caracter">
    <w:name w:val="Titlu 6 Caracter"/>
    <w:basedOn w:val="Fontdeparagrafimplicit"/>
    <w:link w:val="Titlu6"/>
    <w:uiPriority w:val="9"/>
    <w:semiHidden/>
    <w:rsid w:val="0059757E"/>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59757E"/>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59757E"/>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59757E"/>
    <w:rPr>
      <w:rFonts w:eastAsiaTheme="majorEastAsia" w:cstheme="majorBidi"/>
      <w:color w:val="272727" w:themeColor="text1" w:themeTint="D8"/>
    </w:rPr>
  </w:style>
  <w:style w:type="paragraph" w:styleId="Titlu">
    <w:name w:val="Title"/>
    <w:basedOn w:val="Normal"/>
    <w:next w:val="Normal"/>
    <w:link w:val="TitluCaracter"/>
    <w:uiPriority w:val="10"/>
    <w:qFormat/>
    <w:rsid w:val="005975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59757E"/>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59757E"/>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59757E"/>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59757E"/>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59757E"/>
    <w:rPr>
      <w:i/>
      <w:iCs/>
      <w:color w:val="404040" w:themeColor="text1" w:themeTint="BF"/>
    </w:rPr>
  </w:style>
  <w:style w:type="paragraph" w:styleId="Listparagraf">
    <w:name w:val="List Paragraph"/>
    <w:aliases w:val="List Paragraph111111,Normal bullet 2,body 2,List Paragraph1,List Paragraph11,List Paragraph111,List Paragraph1111,List Paragraph11111,Forth level,List1,Listă colorată - Accentuare 11,Bullet,Citation List,Header bold,bullets,EU,Arial"/>
    <w:basedOn w:val="Normal"/>
    <w:link w:val="ListparagrafCaracter"/>
    <w:qFormat/>
    <w:rsid w:val="0059757E"/>
    <w:pPr>
      <w:ind w:left="720"/>
      <w:contextualSpacing/>
    </w:pPr>
  </w:style>
  <w:style w:type="character" w:styleId="Accentuareintens">
    <w:name w:val="Intense Emphasis"/>
    <w:basedOn w:val="Fontdeparagrafimplicit"/>
    <w:uiPriority w:val="21"/>
    <w:qFormat/>
    <w:rsid w:val="0059757E"/>
    <w:rPr>
      <w:i/>
      <w:iCs/>
      <w:color w:val="0F4761" w:themeColor="accent1" w:themeShade="BF"/>
    </w:rPr>
  </w:style>
  <w:style w:type="paragraph" w:styleId="Citatintens">
    <w:name w:val="Intense Quote"/>
    <w:basedOn w:val="Normal"/>
    <w:next w:val="Normal"/>
    <w:link w:val="CitatintensCaracter"/>
    <w:uiPriority w:val="30"/>
    <w:qFormat/>
    <w:rsid w:val="005975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ntensCaracter">
    <w:name w:val="Citat intens Caracter"/>
    <w:basedOn w:val="Fontdeparagrafimplicit"/>
    <w:link w:val="Citatintens"/>
    <w:uiPriority w:val="30"/>
    <w:rsid w:val="0059757E"/>
    <w:rPr>
      <w:i/>
      <w:iCs/>
      <w:color w:val="0F4761" w:themeColor="accent1" w:themeShade="BF"/>
    </w:rPr>
  </w:style>
  <w:style w:type="character" w:styleId="Referireintens">
    <w:name w:val="Intense Reference"/>
    <w:basedOn w:val="Fontdeparagrafimplicit"/>
    <w:uiPriority w:val="32"/>
    <w:qFormat/>
    <w:rsid w:val="0059757E"/>
    <w:rPr>
      <w:b/>
      <w:bCs/>
      <w:smallCaps/>
      <w:color w:val="0F4761" w:themeColor="accent1" w:themeShade="BF"/>
      <w:spacing w:val="5"/>
    </w:rPr>
  </w:style>
  <w:style w:type="character" w:customStyle="1" w:styleId="ListparagrafCaracter">
    <w:name w:val="Listă paragraf Caracter"/>
    <w:aliases w:val="List Paragraph111111 Caracter,Normal bullet 2 Caracter,body 2 Caracter,List Paragraph1 Caracter,List Paragraph11 Caracter,List Paragraph111 Caracter,List Paragraph1111 Caracter,List Paragraph11111 Caracter,Forth level Caracter"/>
    <w:link w:val="Listparagraf"/>
    <w:qFormat/>
    <w:locked/>
    <w:rsid w:val="005975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1407</Words>
  <Characters>8162</Characters>
  <Application>Microsoft Office Word</Application>
  <DocSecurity>0</DocSecurity>
  <Lines>68</Lines>
  <Paragraphs>19</Paragraphs>
  <ScaleCrop>false</ScaleCrop>
  <Company/>
  <LinksUpToDate>false</LinksUpToDate>
  <CharactersWithSpaces>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Roatis</dc:creator>
  <cp:keywords/>
  <dc:description/>
  <cp:lastModifiedBy>Alina Roatis</cp:lastModifiedBy>
  <cp:revision>16</cp:revision>
  <dcterms:created xsi:type="dcterms:W3CDTF">2025-02-20T11:18:00Z</dcterms:created>
  <dcterms:modified xsi:type="dcterms:W3CDTF">2025-02-21T07:29:00Z</dcterms:modified>
</cp:coreProperties>
</file>