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14594" w14:textId="5F32E2DD" w:rsidR="0024133F" w:rsidRDefault="0024133F" w:rsidP="005D6571">
      <w:pPr>
        <w:spacing w:after="0" w:line="240" w:lineRule="auto"/>
        <w:jc w:val="both"/>
        <w:rPr>
          <w:rFonts w:ascii="Times New Roman" w:eastAsia="Calibri" w:hAnsi="Times New Roman" w:cs="Times New Roman"/>
          <w:b/>
          <w:sz w:val="24"/>
          <w:szCs w:val="24"/>
          <w:lang w:val="pt-PT" w:eastAsia="en-US"/>
        </w:rPr>
      </w:pPr>
      <w:r>
        <w:rPr>
          <w:rFonts w:ascii="Times New Roman" w:eastAsia="Calibri" w:hAnsi="Times New Roman" w:cs="Times New Roman"/>
          <w:b/>
          <w:sz w:val="24"/>
          <w:szCs w:val="24"/>
          <w:lang w:val="pt-PT" w:eastAsia="en-US"/>
        </w:rPr>
        <w:t>ROMÂNI</w:t>
      </w:r>
      <w:r w:rsidR="0014123B">
        <w:rPr>
          <w:rFonts w:ascii="Times New Roman" w:eastAsia="Calibri" w:hAnsi="Times New Roman" w:cs="Times New Roman"/>
          <w:b/>
          <w:sz w:val="24"/>
          <w:szCs w:val="24"/>
          <w:lang w:val="pt-PT" w:eastAsia="en-US"/>
        </w:rPr>
        <w:t>A                                                                                                Anexa</w:t>
      </w:r>
    </w:p>
    <w:p w14:paraId="0D00B302" w14:textId="784392D7" w:rsidR="0024133F" w:rsidRDefault="0024133F" w:rsidP="005D6571">
      <w:pPr>
        <w:spacing w:after="0" w:line="240" w:lineRule="auto"/>
        <w:jc w:val="both"/>
        <w:rPr>
          <w:rFonts w:ascii="Times New Roman" w:eastAsia="Calibri" w:hAnsi="Times New Roman" w:cs="Times New Roman"/>
          <w:b/>
          <w:sz w:val="24"/>
          <w:szCs w:val="24"/>
          <w:lang w:val="pt-PT" w:eastAsia="en-US"/>
        </w:rPr>
      </w:pPr>
      <w:r>
        <w:rPr>
          <w:rFonts w:ascii="Times New Roman" w:eastAsia="Calibri" w:hAnsi="Times New Roman" w:cs="Times New Roman"/>
          <w:b/>
          <w:sz w:val="24"/>
          <w:szCs w:val="24"/>
          <w:lang w:val="pt-PT" w:eastAsia="en-US"/>
        </w:rPr>
        <w:t>JUDEȚUL SATU MARE</w:t>
      </w:r>
      <w:r w:rsidR="00215CFB" w:rsidRPr="00E526CC">
        <w:rPr>
          <w:rFonts w:ascii="Times New Roman" w:eastAsia="Calibri" w:hAnsi="Times New Roman" w:cs="Times New Roman"/>
          <w:b/>
          <w:sz w:val="24"/>
          <w:szCs w:val="24"/>
          <w:lang w:val="pt-PT" w:eastAsia="en-US"/>
        </w:rPr>
        <w:t xml:space="preserve"> </w:t>
      </w:r>
      <w:r w:rsidR="0014123B">
        <w:rPr>
          <w:rFonts w:ascii="Times New Roman" w:eastAsia="Calibri" w:hAnsi="Times New Roman" w:cs="Times New Roman"/>
          <w:b/>
          <w:sz w:val="24"/>
          <w:szCs w:val="24"/>
          <w:lang w:val="pt-PT" w:eastAsia="en-US"/>
        </w:rPr>
        <w:t xml:space="preserve">                               la Proiectul de Hotărâre nr.__________/_____2025</w:t>
      </w:r>
    </w:p>
    <w:p w14:paraId="43B1141F" w14:textId="0F71982F" w:rsidR="00215CFB" w:rsidRPr="00E526CC" w:rsidRDefault="0024133F" w:rsidP="005D6571">
      <w:pPr>
        <w:spacing w:after="0" w:line="240" w:lineRule="auto"/>
        <w:jc w:val="both"/>
        <w:rPr>
          <w:rFonts w:ascii="Times New Roman" w:eastAsia="Calibri" w:hAnsi="Times New Roman" w:cs="Times New Roman"/>
          <w:b/>
          <w:sz w:val="24"/>
          <w:szCs w:val="24"/>
          <w:lang w:val="pt-PT" w:eastAsia="en-US"/>
        </w:rPr>
      </w:pPr>
      <w:r>
        <w:rPr>
          <w:rFonts w:ascii="Times New Roman" w:eastAsia="Calibri" w:hAnsi="Times New Roman" w:cs="Times New Roman"/>
          <w:b/>
          <w:sz w:val="24"/>
          <w:szCs w:val="24"/>
          <w:lang w:val="pt-PT" w:eastAsia="en-US"/>
        </w:rPr>
        <w:t>CONSILIUL JUDEȚEAN</w:t>
      </w:r>
      <w:r w:rsidR="00215CFB" w:rsidRPr="00E526CC">
        <w:rPr>
          <w:rFonts w:ascii="Times New Roman" w:eastAsia="Calibri" w:hAnsi="Times New Roman" w:cs="Times New Roman"/>
          <w:b/>
          <w:sz w:val="24"/>
          <w:szCs w:val="24"/>
          <w:lang w:val="pt-PT" w:eastAsia="en-US"/>
        </w:rPr>
        <w:t xml:space="preserve">              </w:t>
      </w:r>
    </w:p>
    <w:p w14:paraId="6815E651" w14:textId="77777777" w:rsidR="005D6571" w:rsidRDefault="005D6571" w:rsidP="005D6571">
      <w:pPr>
        <w:spacing w:after="0" w:line="240" w:lineRule="auto"/>
        <w:jc w:val="right"/>
        <w:rPr>
          <w:rFonts w:ascii="Times New Roman" w:eastAsia="Calibri" w:hAnsi="Times New Roman" w:cs="Times New Roman"/>
          <w:b/>
          <w:sz w:val="24"/>
          <w:szCs w:val="24"/>
          <w:lang w:val="pt-PT" w:eastAsia="en-US"/>
        </w:rPr>
      </w:pPr>
    </w:p>
    <w:p w14:paraId="77E821F5" w14:textId="77777777" w:rsidR="00624982" w:rsidRDefault="00215CFB" w:rsidP="00624982">
      <w:pPr>
        <w:spacing w:after="200" w:line="276" w:lineRule="auto"/>
        <w:jc w:val="both"/>
        <w:rPr>
          <w:rFonts w:ascii="Times New Roman" w:eastAsia="Calibri" w:hAnsi="Times New Roman" w:cs="Times New Roman"/>
          <w:b/>
          <w:color w:val="FF0000"/>
          <w:sz w:val="24"/>
          <w:szCs w:val="24"/>
          <w:lang w:val="ro-RO" w:eastAsia="en-US"/>
        </w:rPr>
      </w:pPr>
      <w:r w:rsidRPr="00215CFB">
        <w:rPr>
          <w:rFonts w:ascii="Times New Roman" w:eastAsia="Calibri" w:hAnsi="Times New Roman" w:cs="Times New Roman"/>
          <w:b/>
          <w:color w:val="FF0000"/>
          <w:sz w:val="24"/>
          <w:szCs w:val="24"/>
          <w:lang w:val="ro-RO" w:eastAsia="en-US"/>
        </w:rPr>
        <w:t xml:space="preserve">  </w:t>
      </w:r>
    </w:p>
    <w:p w14:paraId="118A2F7F" w14:textId="77777777" w:rsidR="00330294" w:rsidRDefault="00330294" w:rsidP="00624982">
      <w:pPr>
        <w:spacing w:after="200" w:line="276" w:lineRule="auto"/>
        <w:jc w:val="both"/>
        <w:rPr>
          <w:rFonts w:ascii="Times New Roman" w:eastAsia="Calibri" w:hAnsi="Times New Roman" w:cs="Times New Roman"/>
          <w:b/>
          <w:color w:val="FF0000"/>
          <w:sz w:val="24"/>
          <w:szCs w:val="24"/>
          <w:lang w:val="ro-RO" w:eastAsia="en-US"/>
        </w:rPr>
      </w:pPr>
    </w:p>
    <w:p w14:paraId="15A197E9" w14:textId="16984169" w:rsidR="00B73C93" w:rsidRDefault="00215CFB" w:rsidP="00624982">
      <w:pPr>
        <w:spacing w:after="200" w:line="276" w:lineRule="auto"/>
        <w:jc w:val="both"/>
        <w:rPr>
          <w:rFonts w:ascii="Times New Roman" w:eastAsia="Calibri" w:hAnsi="Times New Roman" w:cs="Times New Roman"/>
          <w:b/>
          <w:sz w:val="24"/>
          <w:szCs w:val="24"/>
          <w:lang w:val="ro-RO" w:eastAsia="en-US"/>
        </w:rPr>
      </w:pPr>
      <w:r w:rsidRPr="00215CFB">
        <w:rPr>
          <w:rFonts w:ascii="Times New Roman" w:eastAsia="Calibri" w:hAnsi="Times New Roman" w:cs="Times New Roman"/>
          <w:b/>
          <w:sz w:val="24"/>
          <w:szCs w:val="24"/>
          <w:lang w:val="ro-RO" w:eastAsia="en-US"/>
        </w:rPr>
        <w:t>Planul anual de acţiune privind serviciile sociale administrate şi finanţate de Consiliul Judeţean Satu Mare, prin Direcția Generală de Asistență Socială și Protecția Copilului a Județului Satu Mare, pentru anul 202</w:t>
      </w:r>
      <w:r w:rsidR="00241DF4">
        <w:rPr>
          <w:rFonts w:ascii="Times New Roman" w:eastAsia="Calibri" w:hAnsi="Times New Roman" w:cs="Times New Roman"/>
          <w:b/>
          <w:sz w:val="24"/>
          <w:szCs w:val="24"/>
          <w:lang w:val="ro-RO" w:eastAsia="en-US"/>
        </w:rPr>
        <w:t>5</w:t>
      </w:r>
    </w:p>
    <w:p w14:paraId="33E8769E" w14:textId="77777777" w:rsidR="00215CFB" w:rsidRPr="00215CFB" w:rsidRDefault="00215CFB" w:rsidP="001B55EA">
      <w:pPr>
        <w:spacing w:line="256" w:lineRule="auto"/>
        <w:jc w:val="both"/>
        <w:rPr>
          <w:rFonts w:ascii="Times New Roman" w:eastAsia="Calibri" w:hAnsi="Times New Roman" w:cs="Times New Roman"/>
          <w:sz w:val="24"/>
          <w:szCs w:val="24"/>
          <w:lang w:val="ro-RO" w:eastAsia="en-US"/>
        </w:rPr>
      </w:pPr>
      <w:r w:rsidRPr="00215CFB">
        <w:rPr>
          <w:rFonts w:ascii="Times New Roman" w:eastAsia="Calibri" w:hAnsi="Times New Roman" w:cs="Times New Roman"/>
          <w:sz w:val="24"/>
          <w:szCs w:val="24"/>
          <w:lang w:val="ro-RO" w:eastAsia="en-US"/>
        </w:rPr>
        <w:t>Având în vedere:</w:t>
      </w:r>
    </w:p>
    <w:p w14:paraId="510F7691" w14:textId="77777777" w:rsidR="00330294" w:rsidRPr="00746E84" w:rsidRDefault="00330294" w:rsidP="00330294">
      <w:pPr>
        <w:widowControl w:val="0"/>
        <w:numPr>
          <w:ilvl w:val="0"/>
          <w:numId w:val="36"/>
        </w:numPr>
        <w:autoSpaceDE w:val="0"/>
        <w:autoSpaceDN w:val="0"/>
        <w:adjustRightInd w:val="0"/>
        <w:spacing w:after="0"/>
        <w:ind w:left="360" w:right="76"/>
        <w:contextualSpacing/>
        <w:jc w:val="both"/>
        <w:rPr>
          <w:rFonts w:ascii="Times New Roman" w:eastAsia="Calibri" w:hAnsi="Times New Roman" w:cs="Times New Roman"/>
          <w:sz w:val="24"/>
          <w:szCs w:val="24"/>
          <w:lang w:val="en-US"/>
        </w:rPr>
      </w:pPr>
      <w:r w:rsidRPr="00746E84">
        <w:rPr>
          <w:rFonts w:ascii="Times New Roman" w:eastAsia="Calibri" w:hAnsi="Times New Roman" w:cs="Times New Roman"/>
          <w:sz w:val="24"/>
          <w:szCs w:val="24"/>
          <w:lang w:eastAsia="en-US"/>
        </w:rPr>
        <w:t xml:space="preserve">Legea nr. 272/2004 </w:t>
      </w:r>
      <w:r w:rsidRPr="00746E84">
        <w:rPr>
          <w:rFonts w:ascii="Times New Roman" w:eastAsia="Calibri" w:hAnsi="Times New Roman" w:cs="Times New Roman"/>
          <w:sz w:val="24"/>
          <w:szCs w:val="24"/>
          <w:lang w:val="en-US"/>
        </w:rPr>
        <w:t xml:space="preserve">privind protecţia şi promovarea drepturilor copilului, </w:t>
      </w:r>
      <w:r w:rsidRPr="00746E84">
        <w:rPr>
          <w:rFonts w:ascii="Times New Roman" w:hAnsi="Times New Roman" w:cs="Times New Roman"/>
          <w:sz w:val="24"/>
          <w:szCs w:val="24"/>
          <w:shd w:val="clear" w:color="auto" w:fill="FFFFFF"/>
        </w:rPr>
        <w:t>republicată, cu modificările și completările ulterioare;</w:t>
      </w:r>
    </w:p>
    <w:p w14:paraId="5944810D" w14:textId="77777777" w:rsidR="00330294" w:rsidRPr="00746E84" w:rsidRDefault="00330294" w:rsidP="00330294">
      <w:pPr>
        <w:widowControl w:val="0"/>
        <w:numPr>
          <w:ilvl w:val="0"/>
          <w:numId w:val="36"/>
        </w:numPr>
        <w:autoSpaceDE w:val="0"/>
        <w:autoSpaceDN w:val="0"/>
        <w:adjustRightInd w:val="0"/>
        <w:spacing w:after="0"/>
        <w:ind w:left="360" w:right="76"/>
        <w:contextualSpacing/>
        <w:jc w:val="both"/>
        <w:rPr>
          <w:rFonts w:ascii="Times New Roman" w:eastAsia="Calibri" w:hAnsi="Times New Roman" w:cs="Times New Roman"/>
          <w:sz w:val="24"/>
          <w:szCs w:val="24"/>
          <w:lang w:val="en-US"/>
        </w:rPr>
      </w:pPr>
      <w:r w:rsidRPr="00746E84">
        <w:rPr>
          <w:rFonts w:ascii="Times New Roman" w:eastAsia="Calibri" w:hAnsi="Times New Roman" w:cs="Times New Roman"/>
          <w:sz w:val="24"/>
          <w:szCs w:val="24"/>
          <w:lang w:eastAsia="en-US"/>
        </w:rPr>
        <w:t xml:space="preserve">Legea nr. 273/2004 </w:t>
      </w:r>
      <w:r w:rsidRPr="00746E84">
        <w:rPr>
          <w:rFonts w:ascii="Times New Roman" w:eastAsia="Calibri" w:hAnsi="Times New Roman" w:cs="Times New Roman"/>
          <w:sz w:val="24"/>
          <w:szCs w:val="24"/>
          <w:lang w:val="en-US"/>
        </w:rPr>
        <w:t>privind</w:t>
      </w:r>
      <w:r w:rsidRPr="00746E84">
        <w:rPr>
          <w:rFonts w:ascii="Times New Roman" w:hAnsi="Times New Roman" w:cs="Times New Roman"/>
          <w:sz w:val="24"/>
          <w:szCs w:val="24"/>
          <w:shd w:val="clear" w:color="auto" w:fill="FFFFFF"/>
        </w:rPr>
        <w:t xml:space="preserve"> procedura adopției, republicată, cu modificările și completările ulterioare;</w:t>
      </w:r>
    </w:p>
    <w:p w14:paraId="3417AA89"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746E84">
        <w:rPr>
          <w:rFonts w:ascii="Times New Roman" w:hAnsi="Times New Roman" w:cs="Times New Roman"/>
          <w:sz w:val="24"/>
          <w:szCs w:val="24"/>
          <w:shd w:val="clear" w:color="auto" w:fill="FFFFFF"/>
        </w:rPr>
        <w:t>Legea nr. 448/2006 privind protecţia şi promovarea drepturilor persoanelor cu handicap, republicată, cu modificările și completările ulterioare;</w:t>
      </w:r>
    </w:p>
    <w:p w14:paraId="0AF6294F"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746E84">
        <w:rPr>
          <w:rFonts w:ascii="Times New Roman" w:hAnsi="Times New Roman" w:cs="Times New Roman"/>
          <w:sz w:val="24"/>
          <w:szCs w:val="24"/>
          <w:shd w:val="clear" w:color="auto" w:fill="FFFFFF"/>
          <w:lang w:val="es-ES_tradnl"/>
        </w:rPr>
        <w:t xml:space="preserve">HG nr. 268/2007 </w:t>
      </w:r>
      <w:r w:rsidRPr="00746E84">
        <w:rPr>
          <w:rFonts w:ascii="Times New Roman" w:hAnsi="Times New Roman" w:cs="Times New Roman"/>
          <w:sz w:val="24"/>
          <w:szCs w:val="24"/>
          <w:lang w:val="es-ES_tradnl"/>
        </w:rPr>
        <w:t xml:space="preserve">pentru aprobarea Normelor metodologice de aplicare a prevederilor </w:t>
      </w:r>
      <w:hyperlink w:history="1">
        <w:r w:rsidRPr="00746E84">
          <w:rPr>
            <w:rStyle w:val="Hyperlink"/>
            <w:rFonts w:ascii="Times New Roman" w:hAnsi="Times New Roman" w:cs="Times New Roman"/>
            <w:color w:val="auto"/>
            <w:sz w:val="24"/>
            <w:szCs w:val="24"/>
            <w:u w:val="none"/>
            <w:lang w:val="es-ES_tradnl"/>
          </w:rPr>
          <w:t>Legii nr. 448/2006</w:t>
        </w:r>
      </w:hyperlink>
      <w:r w:rsidRPr="00746E84">
        <w:rPr>
          <w:rFonts w:ascii="Times New Roman" w:hAnsi="Times New Roman" w:cs="Times New Roman"/>
          <w:sz w:val="24"/>
          <w:szCs w:val="24"/>
          <w:lang w:val="es-ES_tradnl"/>
        </w:rPr>
        <w:t xml:space="preserve"> privind protecţia şi promovarea drepturilor persoanelor cu handicap, </w:t>
      </w:r>
      <w:r w:rsidRPr="00746E84">
        <w:rPr>
          <w:rFonts w:ascii="Times New Roman" w:hAnsi="Times New Roman" w:cs="Times New Roman"/>
          <w:sz w:val="24"/>
          <w:szCs w:val="24"/>
          <w:shd w:val="clear" w:color="auto" w:fill="FFFFFF"/>
          <w:lang w:val="es-ES_tradnl"/>
        </w:rPr>
        <w:t>cu modificările și completările ulterioare;</w:t>
      </w:r>
    </w:p>
    <w:p w14:paraId="209B5F84"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eastAsia="en-US"/>
        </w:rPr>
      </w:pPr>
      <w:r w:rsidRPr="00746E84">
        <w:rPr>
          <w:rFonts w:ascii="Times New Roman" w:hAnsi="Times New Roman" w:cs="Times New Roman"/>
          <w:sz w:val="24"/>
          <w:szCs w:val="24"/>
          <w:shd w:val="clear" w:color="auto" w:fill="FFFFFF"/>
        </w:rPr>
        <w:t>Legea nr. 17/2000 privind asistenţa socială a persoanelor vârstnice, republicată, cu modificările și completările ulterioare;</w:t>
      </w:r>
    </w:p>
    <w:p w14:paraId="03AC1E0D"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eastAsia="en-US"/>
        </w:rPr>
      </w:pPr>
      <w:r w:rsidRPr="00746E84">
        <w:rPr>
          <w:rFonts w:ascii="Times New Roman" w:hAnsi="Times New Roman" w:cs="Times New Roman"/>
          <w:sz w:val="24"/>
          <w:szCs w:val="24"/>
          <w:shd w:val="clear" w:color="auto" w:fill="FFFFFF"/>
        </w:rPr>
        <w:t xml:space="preserve">Legea nr. 197/2012 </w:t>
      </w:r>
      <w:r w:rsidRPr="00746E84">
        <w:rPr>
          <w:rFonts w:ascii="Times New Roman" w:hAnsi="Times New Roman" w:cs="Times New Roman"/>
          <w:sz w:val="24"/>
          <w:szCs w:val="24"/>
        </w:rPr>
        <w:t xml:space="preserve">privind asigurarea calităţii în domeniul serviciilor sociale, </w:t>
      </w:r>
      <w:r w:rsidRPr="00746E84">
        <w:rPr>
          <w:rFonts w:ascii="Times New Roman" w:hAnsi="Times New Roman" w:cs="Times New Roman"/>
          <w:sz w:val="24"/>
          <w:szCs w:val="24"/>
          <w:shd w:val="clear" w:color="auto" w:fill="FFFFFF"/>
        </w:rPr>
        <w:t>cu modificările și completările ulterioare;</w:t>
      </w:r>
    </w:p>
    <w:p w14:paraId="7D099D0E"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746E84">
        <w:rPr>
          <w:rFonts w:ascii="Times New Roman" w:hAnsi="Times New Roman" w:cs="Times New Roman"/>
          <w:sz w:val="24"/>
          <w:szCs w:val="24"/>
          <w:lang w:val="es-ES_tradnl"/>
        </w:rPr>
        <w:t xml:space="preserve">HG nr. 118/2014 pentru aprobarea Normelor metodologice de aplicare a prevederilor </w:t>
      </w:r>
      <w:hyperlink w:history="1">
        <w:r w:rsidRPr="00746E84">
          <w:rPr>
            <w:rStyle w:val="Hyperlink"/>
            <w:rFonts w:ascii="Times New Roman" w:hAnsi="Times New Roman" w:cs="Times New Roman"/>
            <w:color w:val="auto"/>
            <w:sz w:val="24"/>
            <w:szCs w:val="24"/>
            <w:u w:val="none"/>
            <w:lang w:val="es-ES_tradnl"/>
          </w:rPr>
          <w:t>Legii nr. 197/2012</w:t>
        </w:r>
      </w:hyperlink>
      <w:r w:rsidRPr="00746E84">
        <w:rPr>
          <w:rFonts w:ascii="Times New Roman" w:hAnsi="Times New Roman" w:cs="Times New Roman"/>
          <w:sz w:val="24"/>
          <w:szCs w:val="24"/>
          <w:lang w:val="es-ES_tradnl"/>
        </w:rPr>
        <w:t xml:space="preserve"> privind asigurarea calităţii în domeniul serviciilor sociale, </w:t>
      </w:r>
      <w:r w:rsidRPr="00746E84">
        <w:rPr>
          <w:rFonts w:ascii="Times New Roman" w:hAnsi="Times New Roman" w:cs="Times New Roman"/>
          <w:sz w:val="24"/>
          <w:szCs w:val="24"/>
          <w:shd w:val="clear" w:color="auto" w:fill="FFFFFF"/>
          <w:lang w:val="es-ES_tradnl"/>
        </w:rPr>
        <w:t>cu modificările și completările ulterioare;</w:t>
      </w:r>
    </w:p>
    <w:p w14:paraId="74DB1519"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746E84">
        <w:rPr>
          <w:rFonts w:ascii="Times New Roman" w:hAnsi="Times New Roman" w:cs="Times New Roman"/>
          <w:sz w:val="24"/>
          <w:szCs w:val="24"/>
          <w:lang w:val="es-ES_tradnl"/>
        </w:rPr>
        <w:t xml:space="preserve">Legea nr. 292/2011 a asistenței sociale, </w:t>
      </w:r>
      <w:r w:rsidRPr="00746E84">
        <w:rPr>
          <w:rFonts w:ascii="Times New Roman" w:hAnsi="Times New Roman" w:cs="Times New Roman"/>
          <w:sz w:val="24"/>
          <w:szCs w:val="24"/>
          <w:shd w:val="clear" w:color="auto" w:fill="FFFFFF"/>
          <w:lang w:val="es-ES_tradnl"/>
        </w:rPr>
        <w:t>cu modificările și completările ulterioare;</w:t>
      </w:r>
    </w:p>
    <w:p w14:paraId="13C55965"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746E84">
        <w:rPr>
          <w:rFonts w:ascii="Times New Roman" w:hAnsi="Times New Roman" w:cs="Times New Roman"/>
          <w:sz w:val="24"/>
          <w:szCs w:val="24"/>
          <w:shd w:val="clear" w:color="auto" w:fill="FFFFFF"/>
          <w:lang w:val="es-ES_tradnl"/>
        </w:rPr>
        <w:t xml:space="preserve">HG nr. 797/2017 </w:t>
      </w:r>
      <w:r w:rsidRPr="00746E84">
        <w:rPr>
          <w:rFonts w:ascii="Times New Roman" w:hAnsi="Times New Roman" w:cs="Times New Roman"/>
          <w:sz w:val="24"/>
          <w:szCs w:val="24"/>
          <w:lang w:val="es-ES_tradnl"/>
        </w:rPr>
        <w:t xml:space="preserve">pentru aprobarea regulamentelor-cadru de organizare şi funcţionare ale serviciilor publice de asistenţă socială şi a structurii orientative de personal, </w:t>
      </w:r>
      <w:r w:rsidRPr="00746E84">
        <w:rPr>
          <w:rFonts w:ascii="Times New Roman" w:hAnsi="Times New Roman" w:cs="Times New Roman"/>
          <w:sz w:val="24"/>
          <w:szCs w:val="24"/>
          <w:shd w:val="clear" w:color="auto" w:fill="FFFFFF"/>
          <w:lang w:val="es-ES_tradnl"/>
        </w:rPr>
        <w:t>cu modificările și completările ulterioare;</w:t>
      </w:r>
    </w:p>
    <w:p w14:paraId="15032E2B"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eastAsia="en-US"/>
        </w:rPr>
      </w:pPr>
      <w:r w:rsidRPr="00746E84">
        <w:rPr>
          <w:rFonts w:ascii="Times New Roman" w:hAnsi="Times New Roman" w:cs="Times New Roman"/>
          <w:sz w:val="24"/>
          <w:szCs w:val="24"/>
        </w:rPr>
        <w:t xml:space="preserve">HG nr. 426/2020 privind aprobarea standardelor de cost pentru serviciile sociale, </w:t>
      </w:r>
      <w:r w:rsidRPr="00746E84">
        <w:rPr>
          <w:rFonts w:ascii="Times New Roman" w:hAnsi="Times New Roman" w:cs="Times New Roman"/>
          <w:sz w:val="24"/>
          <w:szCs w:val="24"/>
          <w:shd w:val="clear" w:color="auto" w:fill="FFFFFF"/>
        </w:rPr>
        <w:t>cu modificările și completările ulterioare</w:t>
      </w:r>
      <w:r w:rsidRPr="00746E84">
        <w:rPr>
          <w:rFonts w:ascii="Times New Roman" w:hAnsi="Times New Roman" w:cs="Times New Roman"/>
          <w:sz w:val="24"/>
          <w:szCs w:val="24"/>
          <w:shd w:val="clear" w:color="auto" w:fill="FFFFFF"/>
          <w:lang w:val="es-ES_tradnl"/>
        </w:rPr>
        <w:t xml:space="preserve">; </w:t>
      </w:r>
    </w:p>
    <w:p w14:paraId="360EDD1F"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746E84">
        <w:rPr>
          <w:rFonts w:ascii="Times New Roman" w:hAnsi="Times New Roman" w:cs="Times New Roman"/>
          <w:sz w:val="24"/>
          <w:szCs w:val="24"/>
          <w:shd w:val="clear" w:color="auto" w:fill="FFFFFF"/>
          <w:lang w:val="es-ES_tradnl"/>
        </w:rPr>
        <w:t xml:space="preserve">HG nr. 867/2015 </w:t>
      </w:r>
      <w:r w:rsidRPr="00746E84">
        <w:rPr>
          <w:rFonts w:ascii="Times New Roman" w:hAnsi="Times New Roman" w:cs="Times New Roman"/>
          <w:sz w:val="24"/>
          <w:szCs w:val="24"/>
          <w:lang w:val="es-ES_tradnl"/>
        </w:rPr>
        <w:t xml:space="preserve">pentru aprobarea Nomenclatorului serviciilor sociale, precum şi a regulamentelor-cadru de organizare şi funcţionare a serviciilor sociale, </w:t>
      </w:r>
      <w:r w:rsidRPr="00746E84">
        <w:rPr>
          <w:rFonts w:ascii="Times New Roman" w:hAnsi="Times New Roman" w:cs="Times New Roman"/>
          <w:sz w:val="24"/>
          <w:szCs w:val="24"/>
          <w:shd w:val="clear" w:color="auto" w:fill="FFFFFF"/>
          <w:lang w:val="es-ES_tradnl"/>
        </w:rPr>
        <w:t>cu modificările și completările ulterioare;</w:t>
      </w:r>
    </w:p>
    <w:p w14:paraId="7345BC42"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746E84">
        <w:rPr>
          <w:rFonts w:ascii="Times New Roman" w:hAnsi="Times New Roman" w:cs="Times New Roman"/>
          <w:sz w:val="24"/>
          <w:szCs w:val="24"/>
          <w:shd w:val="clear" w:color="auto" w:fill="FFFFFF"/>
          <w:lang w:val="es-ES_tradnl"/>
        </w:rPr>
        <w:t>Ordinul nr. 82/2019 privind aprobarea standardelor specifice minime de calitate obligatorii pentru serviciile sociale destinate persoanelor adulte cu dizabilități, cu modificările și completările ulterioare;</w:t>
      </w:r>
    </w:p>
    <w:p w14:paraId="5554338D" w14:textId="77777777" w:rsidR="00330294" w:rsidRPr="00746E84" w:rsidRDefault="00330294" w:rsidP="00330294">
      <w:pPr>
        <w:widowControl w:val="0"/>
        <w:numPr>
          <w:ilvl w:val="0"/>
          <w:numId w:val="36"/>
        </w:numPr>
        <w:autoSpaceDE w:val="0"/>
        <w:autoSpaceDN w:val="0"/>
        <w:adjustRightInd w:val="0"/>
        <w:spacing w:after="0"/>
        <w:ind w:left="360" w:right="76"/>
        <w:contextualSpacing/>
        <w:jc w:val="both"/>
        <w:rPr>
          <w:shd w:val="clear" w:color="auto" w:fill="FFFFFF"/>
          <w:lang w:val="es-ES_tradnl"/>
        </w:rPr>
      </w:pPr>
      <w:r w:rsidRPr="00746E84">
        <w:rPr>
          <w:rFonts w:ascii="Times New Roman" w:hAnsi="Times New Roman" w:cs="Times New Roman"/>
          <w:sz w:val="24"/>
          <w:szCs w:val="24"/>
          <w:shd w:val="clear" w:color="auto" w:fill="FFFFFF"/>
          <w:lang w:val="es-ES_tradnl"/>
        </w:rPr>
        <w:t>Ordinul nr. 29/2019 pentru aprobarea standardelor minime de calitate pentru acreditarea serviciilor sociale destinate persoanelor vârstnice, persoanelor fără adăpost, tinerilor care au părăsit sistemul de protecţie a copilului şi altor categorii de persoane adulte aflate în dificultate, precum şi a serviciilor acordate în comunitate, serviciilor acordate în sistem integrat şi cantinele sociale, cu modificările și completările ulterioare;</w:t>
      </w:r>
    </w:p>
    <w:p w14:paraId="1A4A8091" w14:textId="77777777" w:rsidR="00330294" w:rsidRPr="00746E84" w:rsidRDefault="00330294" w:rsidP="00330294">
      <w:pPr>
        <w:widowControl w:val="0"/>
        <w:numPr>
          <w:ilvl w:val="0"/>
          <w:numId w:val="36"/>
        </w:numPr>
        <w:autoSpaceDE w:val="0"/>
        <w:autoSpaceDN w:val="0"/>
        <w:adjustRightInd w:val="0"/>
        <w:spacing w:after="0"/>
        <w:ind w:left="360" w:right="76"/>
        <w:contextualSpacing/>
        <w:jc w:val="both"/>
        <w:rPr>
          <w:rFonts w:ascii="Times New Roman" w:hAnsi="Times New Roman" w:cs="Times New Roman"/>
          <w:sz w:val="24"/>
          <w:szCs w:val="24"/>
          <w:lang w:val="en-US"/>
        </w:rPr>
      </w:pPr>
      <w:r w:rsidRPr="00746E84">
        <w:rPr>
          <w:rFonts w:ascii="Times New Roman" w:hAnsi="Times New Roman" w:cs="Times New Roman"/>
          <w:sz w:val="24"/>
          <w:szCs w:val="24"/>
          <w:lang w:val="es-ES_tradnl"/>
        </w:rPr>
        <w:t xml:space="preserve">Ordinul nr. 288/2006 </w:t>
      </w:r>
      <w:r w:rsidRPr="00746E84">
        <w:rPr>
          <w:rFonts w:ascii="Times New Roman" w:hAnsi="Times New Roman" w:cs="Times New Roman"/>
          <w:sz w:val="24"/>
          <w:szCs w:val="24"/>
          <w:lang w:val="en-US"/>
        </w:rPr>
        <w:t xml:space="preserve">pentru aprobarea Standardelor minime obligatorii privind </w:t>
      </w:r>
      <w:r w:rsidRPr="00746E84">
        <w:rPr>
          <w:rFonts w:ascii="Times New Roman" w:hAnsi="Times New Roman" w:cs="Times New Roman"/>
          <w:sz w:val="24"/>
          <w:szCs w:val="24"/>
          <w:lang w:val="en-US"/>
        </w:rPr>
        <w:lastRenderedPageBreak/>
        <w:t>managementul de caz în domeniul protecţiei drepturilor copilului;</w:t>
      </w:r>
    </w:p>
    <w:p w14:paraId="3732F412"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746E84">
        <w:rPr>
          <w:rFonts w:ascii="Times New Roman" w:hAnsi="Times New Roman" w:cs="Times New Roman"/>
          <w:sz w:val="24"/>
          <w:szCs w:val="24"/>
          <w:lang w:val="en-US"/>
        </w:rPr>
        <w:t xml:space="preserve">Ordinul nr. 1218/2019 pentru aprobarea </w:t>
      </w:r>
      <w:hyperlink w:history="1">
        <w:r w:rsidRPr="00746E84">
          <w:rPr>
            <w:rStyle w:val="Hyperlink"/>
            <w:rFonts w:ascii="Times New Roman" w:hAnsi="Times New Roman" w:cs="Times New Roman"/>
            <w:color w:val="auto"/>
            <w:sz w:val="24"/>
            <w:szCs w:val="24"/>
            <w:u w:val="none"/>
            <w:lang w:val="en-US"/>
          </w:rPr>
          <w:t>Standardelor</w:t>
        </w:r>
      </w:hyperlink>
      <w:r w:rsidRPr="00746E84">
        <w:rPr>
          <w:rFonts w:ascii="Times New Roman" w:hAnsi="Times New Roman" w:cs="Times New Roman"/>
          <w:sz w:val="24"/>
          <w:szCs w:val="24"/>
          <w:lang w:val="en-US"/>
        </w:rPr>
        <w:t xml:space="preserve"> specifice minime obligatorii de calitate privind aplicarea metodei managementului de caz în protecţia persoanelor adulte cu dizabilităţi;</w:t>
      </w:r>
    </w:p>
    <w:p w14:paraId="38CA35A0" w14:textId="77777777" w:rsidR="00330294" w:rsidRPr="00746E84"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746E84">
        <w:rPr>
          <w:rFonts w:ascii="Times New Roman" w:hAnsi="Times New Roman" w:cs="Times New Roman"/>
          <w:sz w:val="24"/>
          <w:szCs w:val="24"/>
          <w:lang w:val="en-US"/>
        </w:rPr>
        <w:t>Ordinul nr. 1069/2018 privind aprobarea </w:t>
      </w:r>
      <w:hyperlink r:id="rId7" w:anchor="A0" w:tgtFrame="_blank" w:history="1">
        <w:r w:rsidRPr="00746E84">
          <w:rPr>
            <w:rStyle w:val="Hyperlink"/>
            <w:rFonts w:ascii="Times New Roman" w:hAnsi="Times New Roman" w:cs="Times New Roman"/>
            <w:color w:val="auto"/>
            <w:sz w:val="24"/>
            <w:szCs w:val="24"/>
            <w:u w:val="none"/>
            <w:lang w:val="en-US"/>
          </w:rPr>
          <w:t>Standardelor minime obligatorii</w:t>
        </w:r>
      </w:hyperlink>
      <w:r w:rsidRPr="00746E84">
        <w:rPr>
          <w:rFonts w:ascii="Times New Roman" w:hAnsi="Times New Roman" w:cs="Times New Roman"/>
          <w:sz w:val="24"/>
          <w:szCs w:val="24"/>
          <w:lang w:val="en-US"/>
        </w:rPr>
        <w:t> pentru asigurarea îngrijirii şi protecţiei adulţilor cu handicap grav sau accentuat la asistentul personal profesionist;</w:t>
      </w:r>
    </w:p>
    <w:p w14:paraId="407801DC" w14:textId="77777777" w:rsidR="00330294" w:rsidRPr="00DA59B9" w:rsidRDefault="00330294" w:rsidP="00330294">
      <w:pPr>
        <w:widowControl w:val="0"/>
        <w:numPr>
          <w:ilvl w:val="0"/>
          <w:numId w:val="3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746E84">
        <w:rPr>
          <w:rFonts w:ascii="Times New Roman" w:eastAsia="Calibri" w:hAnsi="Times New Roman" w:cs="Times New Roman"/>
          <w:sz w:val="24"/>
          <w:szCs w:val="24"/>
          <w:lang w:val="pt-PT"/>
        </w:rPr>
        <w:t>Strategia județeană de dezvoltare a serviciilor sociale 2022-2027,</w:t>
      </w:r>
      <w:r w:rsidRPr="00746E84">
        <w:rPr>
          <w:rFonts w:ascii="Times New Roman" w:eastAsia="Calibri" w:hAnsi="Times New Roman" w:cs="Times New Roman"/>
          <w:sz w:val="24"/>
          <w:szCs w:val="24"/>
          <w:lang w:val="es-ES_tradnl"/>
        </w:rPr>
        <w:t xml:space="preserve"> pentru </w:t>
      </w:r>
      <w:r w:rsidRPr="00DA59B9">
        <w:rPr>
          <w:rFonts w:ascii="Times New Roman" w:eastAsia="Calibri" w:hAnsi="Times New Roman" w:cs="Times New Roman"/>
          <w:sz w:val="24"/>
          <w:szCs w:val="24"/>
          <w:lang w:val="es-ES_tradnl"/>
        </w:rPr>
        <w:t>județul Satu Mare, aprobat</w:t>
      </w:r>
      <w:r w:rsidRPr="00DA59B9">
        <w:rPr>
          <w:rFonts w:ascii="Times New Roman" w:eastAsia="Calibri" w:hAnsi="Times New Roman" w:cs="Times New Roman"/>
          <w:sz w:val="24"/>
          <w:szCs w:val="24"/>
          <w:lang w:val="ro-RO"/>
        </w:rPr>
        <w:t>ă prin Hotărârea Consiliului Județean Satu Mare nr. 168/2022</w:t>
      </w:r>
      <w:r>
        <w:rPr>
          <w:rFonts w:ascii="Times New Roman" w:eastAsia="Calibri" w:hAnsi="Times New Roman" w:cs="Times New Roman"/>
          <w:sz w:val="24"/>
          <w:szCs w:val="24"/>
          <w:lang w:val="ro-RO"/>
        </w:rPr>
        <w:t>;</w:t>
      </w:r>
    </w:p>
    <w:p w14:paraId="56EC1A61"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DA59B9">
        <w:rPr>
          <w:rFonts w:ascii="Times New Roman" w:eastAsia="Calibri" w:hAnsi="Times New Roman" w:cs="Times New Roman"/>
          <w:sz w:val="24"/>
          <w:szCs w:val="24"/>
          <w:lang w:val="es-ES_tradnl" w:eastAsia="en-US"/>
        </w:rPr>
        <w:t>Strategia naţional</w:t>
      </w:r>
      <w:r w:rsidRPr="00DA59B9">
        <w:rPr>
          <w:rFonts w:ascii="Times New Roman" w:eastAsia="Calibri" w:hAnsi="Times New Roman" w:cs="Times New Roman"/>
          <w:sz w:val="24"/>
          <w:szCs w:val="24"/>
          <w:lang w:val="ro-RO" w:eastAsia="en-US"/>
        </w:rPr>
        <w:t>ă</w:t>
      </w:r>
      <w:r w:rsidRPr="00DA59B9">
        <w:rPr>
          <w:rFonts w:ascii="Times New Roman" w:eastAsia="Calibri" w:hAnsi="Times New Roman" w:cs="Times New Roman"/>
          <w:sz w:val="24"/>
          <w:szCs w:val="24"/>
          <w:lang w:val="es-ES_tradnl" w:eastAsia="en-US"/>
        </w:rPr>
        <w:t xml:space="preserve"> privind incluziunea socială şi reducerea sărăciei pentru perioada 2022—2027, aprobată prin Hotărârea Guvernului nr. 440/2022;</w:t>
      </w:r>
    </w:p>
    <w:p w14:paraId="3ABCE3B0"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DA59B9">
        <w:rPr>
          <w:rFonts w:ascii="Times New Roman" w:eastAsia="Calibri" w:hAnsi="Times New Roman" w:cs="Times New Roman"/>
          <w:sz w:val="24"/>
          <w:szCs w:val="24"/>
          <w:lang w:val="es-ES_tradnl" w:eastAsia="en-US"/>
        </w:rPr>
        <w:t>Strategia națională privind drepturile persoanelor cu dizabilități 2022-2027 “O Românie echitabilă”, aprobată prin Hotărârea Guvernului nr. 490/2022;</w:t>
      </w:r>
    </w:p>
    <w:p w14:paraId="7B77B8B7"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DA59B9">
        <w:rPr>
          <w:rFonts w:ascii="Times New Roman" w:eastAsia="Calibri" w:hAnsi="Times New Roman" w:cs="Times New Roman"/>
          <w:sz w:val="24"/>
          <w:szCs w:val="24"/>
          <w:lang w:val="es-ES_tradnl" w:eastAsia="en-US"/>
        </w:rPr>
        <w:t>Strategia națională privind prevenirea instituționalizării persoanelor adulte cu dizabilități și accelerarea procesului de dezinstituționalizare pentru perioada 2022-2030, aprobată prin Hotărârea Guvernului nr. 1543/2022</w:t>
      </w:r>
      <w:r>
        <w:rPr>
          <w:rFonts w:ascii="Times New Roman" w:eastAsia="Calibri" w:hAnsi="Times New Roman" w:cs="Times New Roman"/>
          <w:sz w:val="24"/>
          <w:szCs w:val="24"/>
          <w:lang w:val="es-ES_tradnl" w:eastAsia="en-US"/>
        </w:rPr>
        <w:t>;</w:t>
      </w:r>
    </w:p>
    <w:p w14:paraId="3AF64642"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DA59B9">
        <w:rPr>
          <w:rFonts w:ascii="Times New Roman" w:eastAsia="Calibri" w:hAnsi="Times New Roman" w:cs="Times New Roman"/>
          <w:sz w:val="24"/>
          <w:szCs w:val="24"/>
          <w:lang w:val="es-ES_tradnl" w:eastAsia="en-US"/>
        </w:rPr>
        <w:t>Strategia națională pentru protecția și promovarea drepturilor copilului „Copii protejați, România sigură” 2023—2027, aprobată prin Hotărârea Guvernului nr. 969/2023</w:t>
      </w:r>
      <w:r>
        <w:rPr>
          <w:rFonts w:ascii="Times New Roman" w:eastAsia="Calibri" w:hAnsi="Times New Roman" w:cs="Times New Roman"/>
          <w:sz w:val="24"/>
          <w:szCs w:val="24"/>
          <w:lang w:val="es-ES_tradnl" w:eastAsia="en-US"/>
        </w:rPr>
        <w:t>;</w:t>
      </w:r>
    </w:p>
    <w:p w14:paraId="14F21C88" w14:textId="77777777" w:rsidR="00330294" w:rsidRPr="003E35A8"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s-ES_tradnl" w:eastAsia="en-US"/>
        </w:rPr>
      </w:pPr>
      <w:r w:rsidRPr="003E35A8">
        <w:rPr>
          <w:rFonts w:ascii="Times New Roman" w:eastAsia="Calibri" w:hAnsi="Times New Roman" w:cs="Times New Roman"/>
          <w:sz w:val="24"/>
          <w:szCs w:val="24"/>
          <w:lang w:val="es-ES_tradnl" w:eastAsia="en-US"/>
        </w:rPr>
        <w:t>Strategia națională privind îngrijirea de lungă durată și îmbătrânirea active pentru perioada 2023-2030 aprobată prin Hotărârea Guvernului nr. 1492/2022;</w:t>
      </w:r>
    </w:p>
    <w:p w14:paraId="273D5CFB"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DA59B9">
        <w:rPr>
          <w:rFonts w:ascii="Times New Roman" w:eastAsia="Calibri" w:hAnsi="Times New Roman" w:cs="Times New Roman"/>
          <w:sz w:val="24"/>
          <w:szCs w:val="24"/>
          <w:lang w:val="en-US" w:eastAsia="en-US"/>
        </w:rPr>
        <w:t>Strategia națională privind promovarea egalității de șanse și de tratament între femei și bărbați și prevenirea și combaterea violenței domestice pentru perioada 2022—2027 aprobată prin Hotărârea Guvernului nr. 1547/2022;</w:t>
      </w:r>
    </w:p>
    <w:p w14:paraId="7824DF46" w14:textId="77777777" w:rsidR="00330294" w:rsidRPr="00746E84"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en-US" w:eastAsia="en-US"/>
        </w:rPr>
      </w:pPr>
      <w:r w:rsidRPr="00DA59B9">
        <w:rPr>
          <w:rFonts w:ascii="Times New Roman" w:eastAsia="Calibri" w:hAnsi="Times New Roman" w:cs="Times New Roman"/>
          <w:sz w:val="24"/>
          <w:szCs w:val="24"/>
          <w:lang w:val="ro-RO" w:eastAsia="en-US"/>
        </w:rPr>
        <w:t xml:space="preserve">Strategia Naționalã pentru Dezvoltarea Durabilã a României </w:t>
      </w:r>
      <w:r w:rsidRPr="00746E84">
        <w:rPr>
          <w:rFonts w:ascii="Times New Roman" w:eastAsia="Calibri" w:hAnsi="Times New Roman" w:cs="Times New Roman"/>
          <w:sz w:val="24"/>
          <w:szCs w:val="24"/>
          <w:lang w:val="ro-RO" w:eastAsia="en-US"/>
        </w:rPr>
        <w:t xml:space="preserve">2030, </w:t>
      </w:r>
      <w:r w:rsidRPr="00746E84">
        <w:rPr>
          <w:rFonts w:ascii="Times New Roman" w:eastAsia="Calibri" w:hAnsi="Times New Roman" w:cs="Times New Roman"/>
          <w:sz w:val="24"/>
          <w:szCs w:val="24"/>
          <w:lang w:val="en-US" w:eastAsia="en-US"/>
        </w:rPr>
        <w:t>aprobată prin Hotărârea Guvernului nr. 877/2018, cu modificările și completările ulterioare;</w:t>
      </w:r>
    </w:p>
    <w:p w14:paraId="39967552" w14:textId="77777777" w:rsidR="00330294" w:rsidRPr="00DA59B9" w:rsidRDefault="00330294" w:rsidP="00330294">
      <w:pPr>
        <w:numPr>
          <w:ilvl w:val="0"/>
          <w:numId w:val="16"/>
        </w:numPr>
        <w:spacing w:after="200" w:line="240" w:lineRule="auto"/>
        <w:ind w:left="360"/>
        <w:contextualSpacing/>
        <w:jc w:val="both"/>
        <w:rPr>
          <w:rFonts w:ascii="Times New Roman" w:eastAsia="Calibri" w:hAnsi="Times New Roman" w:cs="Times New Roman"/>
          <w:sz w:val="24"/>
          <w:szCs w:val="24"/>
          <w:lang w:val="ro-RO" w:eastAsia="en-US"/>
        </w:rPr>
      </w:pPr>
      <w:r w:rsidRPr="00746E84">
        <w:rPr>
          <w:rFonts w:ascii="Times New Roman" w:eastAsia="Calibri" w:hAnsi="Times New Roman" w:cs="Times New Roman"/>
          <w:sz w:val="24"/>
          <w:szCs w:val="24"/>
          <w:lang w:val="ro-RO" w:eastAsia="en-US"/>
        </w:rPr>
        <w:t xml:space="preserve">Agenda 2030 pentru dezvoltare durabilă întocmită de către ONU și adoptată de România care </w:t>
      </w:r>
      <w:r w:rsidRPr="00DA59B9">
        <w:rPr>
          <w:rFonts w:ascii="Times New Roman" w:eastAsia="Calibri" w:hAnsi="Times New Roman" w:cs="Times New Roman"/>
          <w:sz w:val="24"/>
          <w:szCs w:val="24"/>
          <w:lang w:val="ro-RO" w:eastAsia="en-US"/>
        </w:rPr>
        <w:t>promovează respectarea universală a drepturilor omului, egalității și nediscriminării și este  angajată în capacitarea statelor membre de a accelera procesul egalizării de șanse astfel încât „nimeni să nu rămână în urmă”</w:t>
      </w:r>
      <w:r>
        <w:rPr>
          <w:rFonts w:ascii="Times New Roman" w:eastAsia="Calibri" w:hAnsi="Times New Roman" w:cs="Times New Roman"/>
          <w:sz w:val="24"/>
          <w:szCs w:val="24"/>
          <w:lang w:val="ro-RO" w:eastAsia="en-US"/>
        </w:rPr>
        <w:t>;</w:t>
      </w:r>
    </w:p>
    <w:p w14:paraId="5C1F8C0D"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DA59B9">
        <w:rPr>
          <w:rFonts w:ascii="Times New Roman" w:eastAsia="Calibri" w:hAnsi="Times New Roman" w:cs="Times New Roman"/>
          <w:sz w:val="24"/>
          <w:szCs w:val="24"/>
          <w:lang w:val="pt-PT" w:eastAsia="en-US"/>
        </w:rPr>
        <w:t>Carta drepturilor fundamentale a Uniunii Europene</w:t>
      </w:r>
      <w:r>
        <w:rPr>
          <w:rFonts w:ascii="Times New Roman" w:eastAsia="Calibri" w:hAnsi="Times New Roman" w:cs="Times New Roman"/>
          <w:sz w:val="24"/>
          <w:szCs w:val="24"/>
          <w:lang w:val="pt-PT" w:eastAsia="en-US"/>
        </w:rPr>
        <w:t>;</w:t>
      </w:r>
    </w:p>
    <w:p w14:paraId="414CB094"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DA59B9">
        <w:rPr>
          <w:rFonts w:ascii="Times New Roman" w:eastAsia="Calibri" w:hAnsi="Times New Roman" w:cs="Times New Roman"/>
          <w:sz w:val="24"/>
          <w:szCs w:val="24"/>
          <w:shd w:val="clear" w:color="auto" w:fill="FFFFFF"/>
          <w:lang w:val="ro-RO" w:eastAsia="en-US"/>
        </w:rPr>
        <w:t>Directiva (UE) 2016/2102/CE a Parlamentului European și a Consiliului din 26 octombrie 2016 privind accesibilitatea site-urilor web și a aplicațiilor mobile ale organismelor din sectorul public</w:t>
      </w:r>
      <w:r>
        <w:rPr>
          <w:rFonts w:ascii="Times New Roman" w:eastAsia="Calibri" w:hAnsi="Times New Roman" w:cs="Times New Roman"/>
          <w:sz w:val="24"/>
          <w:szCs w:val="24"/>
          <w:shd w:val="clear" w:color="auto" w:fill="FFFFFF"/>
          <w:lang w:val="ro-RO" w:eastAsia="en-US"/>
        </w:rPr>
        <w:t>;</w:t>
      </w:r>
    </w:p>
    <w:p w14:paraId="361F0026"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DA59B9">
        <w:rPr>
          <w:rFonts w:ascii="Times New Roman" w:eastAsia="Calibri" w:hAnsi="Times New Roman" w:cs="Times New Roman"/>
          <w:sz w:val="24"/>
          <w:szCs w:val="24"/>
          <w:lang w:val="ro-RO" w:eastAsia="en-US"/>
        </w:rPr>
        <w:t xml:space="preserve">Programul Incluziune și Demnitate Socială 2021-2027 aprobat prin </w:t>
      </w:r>
      <w:r w:rsidRPr="00DA59B9">
        <w:rPr>
          <w:rFonts w:ascii="Times New Roman" w:hAnsi="Times New Roman" w:cs="Times New Roman"/>
          <w:sz w:val="24"/>
          <w:szCs w:val="24"/>
          <w:lang w:val="ro-RO"/>
        </w:rPr>
        <w:t>Decizia de punere în aplicare a Comisiei din 14.12.2022 de aprobare a programului “Incluziune și Demnitate Socială” pentru sprijin din partea Fondului european de dezvoltare regională și Fondului social european Plus în cadrul obiectivului „Investiții pentru ocuparea forței de muncă și creștere economică” din România CCI 2021RO05FFPR001</w:t>
      </w:r>
      <w:r w:rsidRPr="00DA59B9">
        <w:rPr>
          <w:rFonts w:ascii="Times New Roman" w:eastAsia="Calibri" w:hAnsi="Times New Roman" w:cs="Times New Roman"/>
          <w:sz w:val="24"/>
          <w:szCs w:val="24"/>
          <w:lang w:val="ro-RO" w:eastAsia="en-US"/>
        </w:rPr>
        <w:t>;</w:t>
      </w:r>
    </w:p>
    <w:p w14:paraId="5E55783C"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DA59B9">
        <w:rPr>
          <w:rFonts w:ascii="Times New Roman" w:eastAsia="Calibri" w:hAnsi="Times New Roman" w:cs="Times New Roman"/>
          <w:sz w:val="24"/>
          <w:szCs w:val="24"/>
          <w:lang w:val="ro-RO" w:eastAsia="en-US"/>
        </w:rPr>
        <w:t>Planul Național de Redresare și Reziliență al României aprobat de Consiliul UE, pentru perioada 2021 -2027</w:t>
      </w:r>
      <w:r>
        <w:rPr>
          <w:rFonts w:ascii="Times New Roman" w:eastAsia="Calibri" w:hAnsi="Times New Roman" w:cs="Times New Roman"/>
          <w:sz w:val="24"/>
          <w:szCs w:val="24"/>
          <w:lang w:val="ro-RO" w:eastAsia="en-US"/>
        </w:rPr>
        <w:t>;</w:t>
      </w:r>
    </w:p>
    <w:p w14:paraId="0FF28C1D" w14:textId="77777777" w:rsidR="00330294" w:rsidRPr="00DA59B9" w:rsidRDefault="00330294" w:rsidP="00330294">
      <w:pPr>
        <w:widowControl w:val="0"/>
        <w:numPr>
          <w:ilvl w:val="0"/>
          <w:numId w:val="16"/>
        </w:numPr>
        <w:autoSpaceDE w:val="0"/>
        <w:autoSpaceDN w:val="0"/>
        <w:adjustRightInd w:val="0"/>
        <w:spacing w:after="0" w:line="240" w:lineRule="auto"/>
        <w:ind w:left="360" w:right="76"/>
        <w:contextualSpacing/>
        <w:jc w:val="both"/>
        <w:rPr>
          <w:rFonts w:ascii="Times New Roman" w:eastAsia="Calibri" w:hAnsi="Times New Roman" w:cs="Times New Roman"/>
          <w:sz w:val="24"/>
          <w:szCs w:val="24"/>
          <w:lang w:val="ro-RO" w:eastAsia="en-US"/>
        </w:rPr>
      </w:pPr>
      <w:r w:rsidRPr="00DA59B9">
        <w:rPr>
          <w:rFonts w:ascii="Times New Roman" w:eastAsia="Calibri" w:hAnsi="Times New Roman" w:cs="Times New Roman"/>
          <w:sz w:val="24"/>
          <w:szCs w:val="24"/>
          <w:lang w:val="ro-RO" w:eastAsia="en-US"/>
        </w:rPr>
        <w:t>Documentele consultării în vederea elaborării Planului anual de acţiune privind serviciile sociale, organizată cu furnizori de servicii sociale publici şi privaţi, după cum urmează:</w:t>
      </w:r>
    </w:p>
    <w:p w14:paraId="66F5E0BE" w14:textId="7BBE6E7D" w:rsidR="00330294" w:rsidRPr="00DA59B9" w:rsidRDefault="00330294" w:rsidP="00330294">
      <w:pPr>
        <w:numPr>
          <w:ilvl w:val="0"/>
          <w:numId w:val="15"/>
        </w:numPr>
        <w:spacing w:after="200" w:line="276" w:lineRule="auto"/>
        <w:ind w:left="540" w:hanging="180"/>
        <w:contextualSpacing/>
        <w:jc w:val="both"/>
        <w:rPr>
          <w:rFonts w:ascii="Times New Roman" w:eastAsia="Calibri" w:hAnsi="Times New Roman" w:cs="Times New Roman"/>
          <w:sz w:val="24"/>
          <w:szCs w:val="24"/>
          <w:lang w:val="pt-PT" w:eastAsia="en-US"/>
        </w:rPr>
      </w:pPr>
      <w:r w:rsidRPr="007C04C1">
        <w:rPr>
          <w:rFonts w:ascii="Times New Roman" w:eastAsia="Calibri" w:hAnsi="Times New Roman" w:cs="Times New Roman"/>
          <w:b/>
          <w:bCs/>
          <w:sz w:val="24"/>
          <w:szCs w:val="24"/>
          <w:lang w:val="it-IT" w:eastAsia="en-US"/>
        </w:rPr>
        <w:t>Minuta</w:t>
      </w:r>
      <w:r w:rsidRPr="00DA59B9">
        <w:rPr>
          <w:rFonts w:ascii="Times New Roman" w:eastAsia="Calibri" w:hAnsi="Times New Roman" w:cs="Times New Roman"/>
          <w:sz w:val="24"/>
          <w:szCs w:val="24"/>
          <w:lang w:val="it-IT" w:eastAsia="en-US"/>
        </w:rPr>
        <w:t xml:space="preserve"> consultării cu furnizorii de servicii sociale publici/privați din județul Satu Mare, înregistrată cu </w:t>
      </w:r>
      <w:r w:rsidR="007C04C1" w:rsidRPr="007C04C1">
        <w:rPr>
          <w:rFonts w:ascii="Times New Roman" w:eastAsia="Calibri" w:hAnsi="Times New Roman" w:cs="Times New Roman"/>
          <w:b/>
          <w:bCs/>
          <w:sz w:val="24"/>
          <w:szCs w:val="24"/>
          <w:lang w:val="it-IT" w:eastAsia="en-US"/>
        </w:rPr>
        <w:t>n</w:t>
      </w:r>
      <w:r w:rsidRPr="007C04C1">
        <w:rPr>
          <w:rFonts w:ascii="Times New Roman" w:eastAsia="Calibri" w:hAnsi="Times New Roman" w:cs="Times New Roman"/>
          <w:b/>
          <w:bCs/>
          <w:sz w:val="24"/>
          <w:szCs w:val="24"/>
          <w:lang w:val="it-IT" w:eastAsia="en-US"/>
        </w:rPr>
        <w:t xml:space="preserve">r. </w:t>
      </w:r>
      <w:r w:rsidR="007C04C1" w:rsidRPr="007C04C1">
        <w:rPr>
          <w:rFonts w:ascii="Times New Roman" w:eastAsia="Calibri" w:hAnsi="Times New Roman" w:cs="Times New Roman"/>
          <w:b/>
          <w:bCs/>
          <w:sz w:val="24"/>
          <w:szCs w:val="24"/>
          <w:lang w:val="it-IT" w:eastAsia="en-US"/>
        </w:rPr>
        <w:t>3966</w:t>
      </w:r>
      <w:r w:rsidRPr="007C04C1">
        <w:rPr>
          <w:rFonts w:ascii="Times New Roman" w:eastAsia="Calibri" w:hAnsi="Times New Roman" w:cs="Times New Roman"/>
          <w:b/>
          <w:bCs/>
          <w:sz w:val="24"/>
          <w:szCs w:val="24"/>
          <w:lang w:val="pt-PT" w:eastAsia="en-US"/>
        </w:rPr>
        <w:t>/</w:t>
      </w:r>
      <w:r w:rsidR="007C04C1" w:rsidRPr="007C04C1">
        <w:rPr>
          <w:rFonts w:ascii="Times New Roman" w:eastAsia="Calibri" w:hAnsi="Times New Roman" w:cs="Times New Roman"/>
          <w:b/>
          <w:bCs/>
          <w:sz w:val="24"/>
          <w:szCs w:val="24"/>
          <w:lang w:val="pt-PT" w:eastAsia="en-US"/>
        </w:rPr>
        <w:t xml:space="preserve"> 16.01.2025</w:t>
      </w:r>
    </w:p>
    <w:p w14:paraId="01BBB94F" w14:textId="77777777" w:rsidR="00330294" w:rsidRPr="00DA59B9" w:rsidRDefault="00330294" w:rsidP="00330294">
      <w:pPr>
        <w:spacing w:after="200" w:line="276" w:lineRule="auto"/>
        <w:contextualSpacing/>
        <w:jc w:val="both"/>
        <w:rPr>
          <w:rFonts w:ascii="Times New Roman" w:eastAsia="Calibri" w:hAnsi="Times New Roman" w:cs="Times New Roman"/>
          <w:sz w:val="24"/>
          <w:szCs w:val="24"/>
          <w:lang w:val="pt-PT" w:eastAsia="en-US"/>
        </w:rPr>
      </w:pPr>
    </w:p>
    <w:p w14:paraId="72AD7571" w14:textId="77777777" w:rsidR="00330294" w:rsidRDefault="00330294" w:rsidP="00330294">
      <w:pPr>
        <w:jc w:val="both"/>
        <w:rPr>
          <w:rFonts w:ascii="Times New Roman" w:hAnsi="Times New Roman" w:cs="Times New Roman"/>
          <w:sz w:val="24"/>
          <w:szCs w:val="24"/>
        </w:rPr>
      </w:pPr>
    </w:p>
    <w:p w14:paraId="78110C7B" w14:textId="77777777" w:rsidR="006D10F7" w:rsidRDefault="006D10F7" w:rsidP="00330294">
      <w:pPr>
        <w:jc w:val="both"/>
        <w:rPr>
          <w:rFonts w:ascii="Times New Roman" w:hAnsi="Times New Roman" w:cs="Times New Roman"/>
          <w:sz w:val="24"/>
          <w:szCs w:val="24"/>
        </w:rPr>
      </w:pPr>
    </w:p>
    <w:p w14:paraId="19C0CED6" w14:textId="06B460AE" w:rsidR="00330294" w:rsidRPr="00DA59B9" w:rsidRDefault="00330294" w:rsidP="00330294">
      <w:pPr>
        <w:jc w:val="both"/>
        <w:rPr>
          <w:rFonts w:ascii="Times New Roman" w:hAnsi="Times New Roman" w:cs="Times New Roman"/>
          <w:sz w:val="24"/>
          <w:szCs w:val="24"/>
        </w:rPr>
      </w:pPr>
      <w:r w:rsidRPr="00DA59B9">
        <w:rPr>
          <w:rFonts w:ascii="Times New Roman" w:hAnsi="Times New Roman" w:cs="Times New Roman"/>
          <w:sz w:val="24"/>
          <w:szCs w:val="24"/>
        </w:rPr>
        <w:lastRenderedPageBreak/>
        <w:t xml:space="preserve">Planul anual de acţiune privind serviciile sociale administrate şi finanţate </w:t>
      </w:r>
      <w:r w:rsidR="00E96001">
        <w:rPr>
          <w:rFonts w:ascii="Times New Roman" w:hAnsi="Times New Roman" w:cs="Times New Roman"/>
          <w:sz w:val="24"/>
          <w:szCs w:val="24"/>
        </w:rPr>
        <w:t xml:space="preserve">de Consiliul Județean Satu Mare </w:t>
      </w:r>
      <w:r w:rsidRPr="00DA59B9">
        <w:rPr>
          <w:rFonts w:ascii="Times New Roman" w:hAnsi="Times New Roman" w:cs="Times New Roman"/>
          <w:sz w:val="24"/>
          <w:szCs w:val="24"/>
        </w:rPr>
        <w:t>din bugetul Judeţ</w:t>
      </w:r>
      <w:r w:rsidR="00343894">
        <w:rPr>
          <w:rFonts w:ascii="Times New Roman" w:hAnsi="Times New Roman" w:cs="Times New Roman"/>
          <w:sz w:val="24"/>
          <w:szCs w:val="24"/>
        </w:rPr>
        <w:t>ului</w:t>
      </w:r>
      <w:r w:rsidRPr="00DA59B9">
        <w:rPr>
          <w:rFonts w:ascii="Times New Roman" w:hAnsi="Times New Roman" w:cs="Times New Roman"/>
          <w:sz w:val="24"/>
          <w:szCs w:val="24"/>
        </w:rPr>
        <w:t xml:space="preserve"> cuprinde:</w:t>
      </w:r>
    </w:p>
    <w:p w14:paraId="24BF90BE" w14:textId="77777777" w:rsidR="00215CFB" w:rsidRPr="006E36CD" w:rsidRDefault="00215CFB" w:rsidP="001B55EA">
      <w:pPr>
        <w:pStyle w:val="ListParagraph"/>
        <w:numPr>
          <w:ilvl w:val="0"/>
          <w:numId w:val="17"/>
        </w:numPr>
        <w:spacing w:after="200" w:line="276" w:lineRule="auto"/>
        <w:jc w:val="both"/>
        <w:rPr>
          <w:rFonts w:ascii="Times New Roman" w:hAnsi="Times New Roman" w:cs="Times New Roman"/>
          <w:sz w:val="24"/>
          <w:szCs w:val="24"/>
        </w:rPr>
      </w:pPr>
      <w:r w:rsidRPr="006E36CD">
        <w:rPr>
          <w:rFonts w:ascii="Times New Roman" w:hAnsi="Times New Roman" w:cs="Times New Roman"/>
          <w:sz w:val="24"/>
          <w:szCs w:val="24"/>
        </w:rPr>
        <w:t>Date privind administrarea, înfiinţarea şi finanţarea serviciilor sociale – capitolul I;</w:t>
      </w:r>
    </w:p>
    <w:p w14:paraId="64209453" w14:textId="77777777" w:rsidR="00215CFB" w:rsidRPr="006E36CD" w:rsidRDefault="00215CFB" w:rsidP="001B55EA">
      <w:pPr>
        <w:pStyle w:val="ListParagraph"/>
        <w:numPr>
          <w:ilvl w:val="0"/>
          <w:numId w:val="17"/>
        </w:numPr>
        <w:spacing w:after="200" w:line="276" w:lineRule="auto"/>
        <w:jc w:val="both"/>
        <w:rPr>
          <w:rFonts w:ascii="Times New Roman" w:hAnsi="Times New Roman" w:cs="Times New Roman"/>
          <w:sz w:val="24"/>
          <w:szCs w:val="24"/>
        </w:rPr>
      </w:pPr>
      <w:r w:rsidRPr="006E36CD">
        <w:rPr>
          <w:rFonts w:ascii="Times New Roman" w:hAnsi="Times New Roman" w:cs="Times New Roman"/>
          <w:sz w:val="24"/>
          <w:szCs w:val="24"/>
        </w:rPr>
        <w:t>Planificarea activităţilor de informare a publicului cu privire la serviciile sociale existente la nivel judeţean – capitolul II;</w:t>
      </w:r>
    </w:p>
    <w:p w14:paraId="50E7230C" w14:textId="6662D105" w:rsidR="00215CFB" w:rsidRPr="006E36CD" w:rsidRDefault="00215CFB" w:rsidP="001B55EA">
      <w:pPr>
        <w:pStyle w:val="ListParagraph"/>
        <w:numPr>
          <w:ilvl w:val="0"/>
          <w:numId w:val="17"/>
        </w:numPr>
        <w:spacing w:after="200" w:line="276" w:lineRule="auto"/>
        <w:jc w:val="both"/>
        <w:rPr>
          <w:rFonts w:ascii="Times New Roman" w:hAnsi="Times New Roman" w:cs="Times New Roman"/>
          <w:sz w:val="24"/>
          <w:szCs w:val="24"/>
        </w:rPr>
      </w:pPr>
      <w:r w:rsidRPr="006E36CD">
        <w:rPr>
          <w:rFonts w:ascii="Times New Roman" w:hAnsi="Times New Roman" w:cs="Times New Roman"/>
          <w:sz w:val="24"/>
          <w:szCs w:val="24"/>
        </w:rPr>
        <w:t>Programul de formare şi îndrumare metodologică a personalului care lucrează în domeniul serviciilor sociale – capitolul III.</w:t>
      </w:r>
    </w:p>
    <w:p w14:paraId="232193C1" w14:textId="77777777" w:rsidR="00215CFB" w:rsidRPr="00B0579E" w:rsidRDefault="00215CFB" w:rsidP="00910871">
      <w:pPr>
        <w:ind w:hanging="180"/>
        <w:jc w:val="both"/>
        <w:rPr>
          <w:rFonts w:ascii="Times New Roman" w:hAnsi="Times New Roman" w:cs="Times New Roman"/>
          <w:b/>
          <w:sz w:val="24"/>
          <w:szCs w:val="24"/>
          <w:lang w:val="it-IT"/>
        </w:rPr>
      </w:pPr>
      <w:r w:rsidRPr="00B0579E">
        <w:rPr>
          <w:rFonts w:ascii="Times New Roman" w:hAnsi="Times New Roman" w:cs="Times New Roman"/>
          <w:b/>
          <w:sz w:val="24"/>
          <w:szCs w:val="24"/>
          <w:lang w:val="it-IT"/>
        </w:rPr>
        <w:t xml:space="preserve">Capitolul I </w:t>
      </w:r>
    </w:p>
    <w:p w14:paraId="5A2E2A54" w14:textId="77777777" w:rsidR="00215CFB" w:rsidRPr="00B0579E" w:rsidRDefault="00215CFB" w:rsidP="00910871">
      <w:pPr>
        <w:ind w:hanging="180"/>
        <w:jc w:val="both"/>
        <w:rPr>
          <w:rFonts w:ascii="Times New Roman" w:hAnsi="Times New Roman" w:cs="Times New Roman"/>
          <w:b/>
          <w:sz w:val="24"/>
          <w:szCs w:val="24"/>
          <w:lang w:val="it-IT"/>
        </w:rPr>
      </w:pPr>
      <w:r w:rsidRPr="00B0579E">
        <w:rPr>
          <w:rFonts w:ascii="Times New Roman" w:hAnsi="Times New Roman" w:cs="Times New Roman"/>
          <w:b/>
          <w:sz w:val="24"/>
          <w:szCs w:val="24"/>
          <w:lang w:val="it-IT"/>
        </w:rPr>
        <w:t>Administrarea, înfiinţarea şi finanţarea serviciilor sociale</w:t>
      </w:r>
    </w:p>
    <w:p w14:paraId="63AB8790" w14:textId="77777777" w:rsidR="00E22082" w:rsidRPr="00F628FE" w:rsidRDefault="00E22082" w:rsidP="00E22082">
      <w:pPr>
        <w:spacing w:after="0" w:line="240" w:lineRule="auto"/>
        <w:ind w:left="-142"/>
        <w:jc w:val="both"/>
        <w:rPr>
          <w:rFonts w:ascii="Times New Roman" w:eastAsia="+mn-ea" w:hAnsi="Times New Roman" w:cs="Times New Roman"/>
          <w:b/>
          <w:color w:val="000000"/>
          <w:kern w:val="24"/>
          <w:sz w:val="24"/>
          <w:szCs w:val="24"/>
          <w:lang w:val="ro-RO" w:eastAsia="en-US"/>
        </w:rPr>
      </w:pPr>
      <w:r w:rsidRPr="00F628FE">
        <w:rPr>
          <w:rFonts w:ascii="Times New Roman" w:eastAsia="+mn-ea" w:hAnsi="Times New Roman" w:cs="Times New Roman"/>
          <w:b/>
          <w:color w:val="000000"/>
          <w:kern w:val="24"/>
          <w:sz w:val="24"/>
          <w:szCs w:val="24"/>
          <w:lang w:val="ro-RO" w:eastAsia="en-US"/>
        </w:rPr>
        <w:t>DOMENIUL DE INTERVENȚIE PROTECȚIA COPILULUI</w:t>
      </w:r>
    </w:p>
    <w:p w14:paraId="467C99AC" w14:textId="77777777" w:rsidR="00E22082" w:rsidRPr="00F628FE" w:rsidRDefault="00E22082" w:rsidP="00E22082">
      <w:pPr>
        <w:spacing w:after="0" w:line="240" w:lineRule="auto"/>
        <w:ind w:left="-142"/>
        <w:jc w:val="both"/>
        <w:rPr>
          <w:rFonts w:ascii="Times New Roman" w:eastAsia="+mn-ea" w:hAnsi="Times New Roman" w:cs="Times New Roman"/>
          <w:bCs/>
          <w:color w:val="000000"/>
          <w:kern w:val="24"/>
          <w:sz w:val="24"/>
          <w:szCs w:val="24"/>
          <w:lang w:val="ro-RO" w:eastAsia="en-US"/>
        </w:rPr>
      </w:pPr>
    </w:p>
    <w:p w14:paraId="10E981B9" w14:textId="572F93FC" w:rsidR="00C466DE" w:rsidRDefault="00C466DE" w:rsidP="00E22082">
      <w:pPr>
        <w:spacing w:after="0" w:line="240" w:lineRule="auto"/>
        <w:ind w:left="-142"/>
        <w:jc w:val="both"/>
        <w:rPr>
          <w:rFonts w:ascii="Times New Roman" w:eastAsia="Calibri" w:hAnsi="Times New Roman" w:cs="Times New Roman"/>
          <w:b/>
          <w:sz w:val="24"/>
          <w:szCs w:val="24"/>
          <w:lang w:val="it-IT" w:eastAsia="en-US"/>
        </w:rPr>
      </w:pPr>
      <w:r w:rsidRPr="00E22082">
        <w:rPr>
          <w:rFonts w:ascii="Times New Roman" w:eastAsia="Calibri" w:hAnsi="Times New Roman" w:cs="Times New Roman"/>
          <w:b/>
          <w:sz w:val="24"/>
          <w:szCs w:val="24"/>
          <w:lang w:val="it-IT" w:eastAsia="en-US"/>
        </w:rPr>
        <w:t>Promovarea  valorilor fundamentale ale familiei prin adopție</w:t>
      </w:r>
    </w:p>
    <w:p w14:paraId="586B05BE" w14:textId="77777777" w:rsidR="007F40CE" w:rsidRPr="00E22082" w:rsidRDefault="007F40CE" w:rsidP="00E22082">
      <w:pPr>
        <w:spacing w:after="0" w:line="240" w:lineRule="auto"/>
        <w:ind w:left="-142"/>
        <w:jc w:val="both"/>
        <w:rPr>
          <w:rFonts w:ascii="Times New Roman" w:eastAsia="+mn-ea" w:hAnsi="Times New Roman" w:cs="Times New Roman"/>
          <w:bCs/>
          <w:color w:val="000000"/>
          <w:kern w:val="24"/>
          <w:sz w:val="20"/>
          <w:szCs w:val="20"/>
          <w:lang w:val="ro-RO" w:eastAsia="en-US"/>
        </w:rPr>
      </w:pPr>
    </w:p>
    <w:p w14:paraId="771C6452" w14:textId="77777777" w:rsidR="002F2770" w:rsidRPr="009D7B69" w:rsidRDefault="002F2770" w:rsidP="002F2770">
      <w:pPr>
        <w:spacing w:after="0" w:line="240" w:lineRule="auto"/>
        <w:ind w:left="-90"/>
        <w:contextualSpacing/>
        <w:jc w:val="both"/>
        <w:rPr>
          <w:rFonts w:ascii="Times New Roman" w:eastAsia="+mn-ea" w:hAnsi="Times New Roman" w:cs="Times New Roman"/>
          <w:bCs/>
          <w:kern w:val="24"/>
          <w:sz w:val="24"/>
          <w:szCs w:val="24"/>
          <w:lang w:val="ro-RO" w:eastAsia="en-US"/>
        </w:rPr>
      </w:pPr>
      <w:r w:rsidRPr="00E22082">
        <w:rPr>
          <w:rFonts w:ascii="Times New Roman" w:eastAsia="+mn-ea" w:hAnsi="Times New Roman" w:cs="Times New Roman"/>
          <w:bCs/>
          <w:kern w:val="24"/>
          <w:sz w:val="24"/>
          <w:szCs w:val="24"/>
          <w:lang w:val="ro-RO" w:eastAsia="en-US"/>
        </w:rPr>
        <w:t xml:space="preserve">Pe parcursul anului 2024 Serviciul Adopții și Monitorizare Postadopții a luat în evidență cazurile a </w:t>
      </w:r>
      <w:r w:rsidRPr="00E22082">
        <w:rPr>
          <w:rFonts w:ascii="Times New Roman" w:eastAsia="+mn-ea" w:hAnsi="Times New Roman" w:cs="Times New Roman"/>
          <w:b/>
          <w:kern w:val="24"/>
          <w:sz w:val="24"/>
          <w:szCs w:val="24"/>
          <w:lang w:val="ro-RO" w:eastAsia="en-US"/>
        </w:rPr>
        <w:t>2</w:t>
      </w:r>
      <w:r>
        <w:rPr>
          <w:rFonts w:ascii="Times New Roman" w:eastAsia="+mn-ea" w:hAnsi="Times New Roman" w:cs="Times New Roman"/>
          <w:b/>
          <w:kern w:val="24"/>
          <w:sz w:val="24"/>
          <w:szCs w:val="24"/>
          <w:lang w:val="ro-RO" w:eastAsia="en-US"/>
        </w:rPr>
        <w:t>7</w:t>
      </w:r>
      <w:r w:rsidRPr="00E22082">
        <w:rPr>
          <w:rFonts w:ascii="Times New Roman" w:eastAsia="+mn-ea" w:hAnsi="Times New Roman" w:cs="Times New Roman"/>
          <w:b/>
          <w:kern w:val="24"/>
          <w:sz w:val="24"/>
          <w:szCs w:val="24"/>
          <w:lang w:val="ro-RO" w:eastAsia="en-US"/>
        </w:rPr>
        <w:t xml:space="preserve"> de copii</w:t>
      </w:r>
      <w:r w:rsidRPr="00E22082">
        <w:rPr>
          <w:rFonts w:ascii="Times New Roman" w:eastAsia="+mn-ea" w:hAnsi="Times New Roman" w:cs="Times New Roman"/>
          <w:bCs/>
          <w:kern w:val="24"/>
          <w:sz w:val="24"/>
          <w:szCs w:val="24"/>
          <w:lang w:val="ro-RO" w:eastAsia="en-US"/>
        </w:rPr>
        <w:t xml:space="preserve">  a căror Plan Individualizat de Protecție are ca și finalitate adopția; </w:t>
      </w:r>
      <w:r>
        <w:rPr>
          <w:rFonts w:ascii="Times New Roman" w:eastAsia="+mn-ea" w:hAnsi="Times New Roman" w:cs="Times New Roman"/>
          <w:b/>
          <w:kern w:val="24"/>
          <w:sz w:val="24"/>
          <w:szCs w:val="24"/>
          <w:lang w:val="ro-RO" w:eastAsia="en-US"/>
        </w:rPr>
        <w:t>28</w:t>
      </w:r>
      <w:r w:rsidRPr="00E22082">
        <w:rPr>
          <w:rFonts w:ascii="Times New Roman" w:eastAsia="+mn-ea" w:hAnsi="Times New Roman" w:cs="Times New Roman"/>
          <w:b/>
          <w:kern w:val="24"/>
          <w:sz w:val="24"/>
          <w:szCs w:val="24"/>
          <w:lang w:val="ro-RO" w:eastAsia="en-US"/>
        </w:rPr>
        <w:t xml:space="preserve"> de copii</w:t>
      </w:r>
      <w:r w:rsidRPr="00E22082">
        <w:rPr>
          <w:rFonts w:ascii="Times New Roman" w:eastAsia="+mn-ea" w:hAnsi="Times New Roman" w:cs="Times New Roman"/>
          <w:bCs/>
          <w:kern w:val="24"/>
          <w:sz w:val="24"/>
          <w:szCs w:val="24"/>
          <w:lang w:val="ro-RO" w:eastAsia="en-US"/>
        </w:rPr>
        <w:t xml:space="preserve"> au fost declarați adoptabili efectuându-se demersuri de identificare a celor mai potrivite persoane/familii adoptatoare care să răspundă nevoilor acestora; actualmente pentru </w:t>
      </w:r>
      <w:r w:rsidRPr="00E22082">
        <w:rPr>
          <w:rFonts w:ascii="Times New Roman" w:eastAsia="+mn-ea" w:hAnsi="Times New Roman" w:cs="Times New Roman"/>
          <w:b/>
          <w:kern w:val="24"/>
          <w:sz w:val="24"/>
          <w:szCs w:val="24"/>
          <w:lang w:val="ro-RO" w:eastAsia="en-US"/>
        </w:rPr>
        <w:t xml:space="preserve">128 </w:t>
      </w:r>
      <w:r w:rsidRPr="00E22082">
        <w:rPr>
          <w:rFonts w:ascii="Times New Roman" w:eastAsia="+mn-ea" w:hAnsi="Times New Roman" w:cs="Times New Roman"/>
          <w:bCs/>
          <w:kern w:val="24"/>
          <w:sz w:val="24"/>
          <w:szCs w:val="24"/>
          <w:lang w:val="ro-RO" w:eastAsia="en-US"/>
        </w:rPr>
        <w:t xml:space="preserve">de copii adoptabili se actualizează în permanență profilul, tot aceștia așteptând cunoașterea unei persoane/familii adoptatoare atât în cadrul procedurii adopției interne, internaționale cât și </w:t>
      </w:r>
      <w:r w:rsidRPr="00E22082">
        <w:rPr>
          <w:rFonts w:ascii="Times New Roman" w:eastAsia="Times New Roman" w:hAnsi="Times New Roman" w:cs="Times New Roman"/>
          <w:sz w:val="24"/>
          <w:szCs w:val="24"/>
          <w:lang w:val="ro-RO" w:eastAsia="en-US"/>
        </w:rPr>
        <w:t>prin intermediul secțiunii distincte a profilului public al copiilor adoptabili din România</w:t>
      </w:r>
      <w:r w:rsidRPr="00E22082">
        <w:rPr>
          <w:rFonts w:ascii="Times New Roman" w:eastAsia="Times New Roman" w:hAnsi="Times New Roman" w:cs="Times New Roman"/>
          <w:b/>
          <w:bCs/>
          <w:sz w:val="24"/>
          <w:szCs w:val="24"/>
          <w:lang w:val="ro-RO" w:eastAsia="en-US"/>
        </w:rPr>
        <w:t>; 52 de copii</w:t>
      </w:r>
      <w:r w:rsidRPr="00E22082">
        <w:rPr>
          <w:rFonts w:ascii="Times New Roman" w:eastAsia="Times New Roman" w:hAnsi="Times New Roman" w:cs="Times New Roman"/>
          <w:sz w:val="24"/>
          <w:szCs w:val="24"/>
          <w:lang w:val="ro-RO" w:eastAsia="en-US"/>
        </w:rPr>
        <w:t xml:space="preserve"> adoptabili cu vârsta cuprinsă între 14 – 18 ani pot fi adoptați doar de către familiile alături de care au crescut pe parcursul măsurii de protecție; </w:t>
      </w:r>
      <w:r w:rsidRPr="00E22082">
        <w:rPr>
          <w:rFonts w:ascii="Times New Roman" w:eastAsia="+mn-ea" w:hAnsi="Times New Roman" w:cs="Times New Roman"/>
          <w:b/>
          <w:kern w:val="24"/>
          <w:sz w:val="24"/>
          <w:szCs w:val="24"/>
          <w:lang w:val="ro-RO" w:eastAsia="en-US"/>
        </w:rPr>
        <w:t>1</w:t>
      </w:r>
      <w:r>
        <w:rPr>
          <w:rFonts w:ascii="Times New Roman" w:eastAsia="+mn-ea" w:hAnsi="Times New Roman" w:cs="Times New Roman"/>
          <w:b/>
          <w:kern w:val="24"/>
          <w:sz w:val="24"/>
          <w:szCs w:val="24"/>
          <w:lang w:val="ro-RO" w:eastAsia="en-US"/>
        </w:rPr>
        <w:t>3</w:t>
      </w:r>
      <w:r w:rsidRPr="00E22082">
        <w:rPr>
          <w:rFonts w:ascii="Times New Roman" w:eastAsia="+mn-ea" w:hAnsi="Times New Roman" w:cs="Times New Roman"/>
          <w:b/>
          <w:kern w:val="24"/>
          <w:sz w:val="24"/>
          <w:szCs w:val="24"/>
          <w:lang w:val="ro-RO" w:eastAsia="en-US"/>
        </w:rPr>
        <w:t xml:space="preserve"> copii</w:t>
      </w:r>
      <w:r w:rsidRPr="00E22082">
        <w:rPr>
          <w:rFonts w:ascii="Times New Roman" w:eastAsia="+mn-ea" w:hAnsi="Times New Roman" w:cs="Times New Roman"/>
          <w:bCs/>
          <w:kern w:val="24"/>
          <w:sz w:val="24"/>
          <w:szCs w:val="24"/>
          <w:lang w:val="ro-RO" w:eastAsia="en-US"/>
        </w:rPr>
        <w:t xml:space="preserve"> s-au bucurat de primirea în cadrul familiilor adoptatoare prin încuviințarea adopției interne; </w:t>
      </w:r>
      <w:r>
        <w:rPr>
          <w:rFonts w:ascii="Times New Roman" w:eastAsia="+mn-ea" w:hAnsi="Times New Roman" w:cs="Times New Roman"/>
          <w:bCs/>
          <w:kern w:val="24"/>
          <w:sz w:val="24"/>
          <w:szCs w:val="24"/>
          <w:lang w:val="ro-RO" w:eastAsia="en-US"/>
        </w:rPr>
        <w:t xml:space="preserve">pentru </w:t>
      </w:r>
      <w:r w:rsidRPr="009452C3">
        <w:rPr>
          <w:rFonts w:ascii="Times New Roman" w:hAnsi="Times New Roman" w:cs="Times New Roman"/>
          <w:b/>
          <w:bCs/>
          <w:sz w:val="24"/>
          <w:szCs w:val="24"/>
        </w:rPr>
        <w:t>1</w:t>
      </w:r>
      <w:r>
        <w:rPr>
          <w:rFonts w:ascii="Times New Roman" w:hAnsi="Times New Roman" w:cs="Times New Roman"/>
          <w:b/>
          <w:bCs/>
          <w:sz w:val="24"/>
          <w:szCs w:val="24"/>
        </w:rPr>
        <w:t>2</w:t>
      </w:r>
      <w:r w:rsidRPr="009452C3">
        <w:rPr>
          <w:rFonts w:ascii="Times New Roman" w:hAnsi="Times New Roman" w:cs="Times New Roman"/>
          <w:b/>
          <w:bCs/>
          <w:sz w:val="24"/>
          <w:szCs w:val="24"/>
        </w:rPr>
        <w:t xml:space="preserve"> de copii </w:t>
      </w:r>
      <w:r>
        <w:rPr>
          <w:rFonts w:ascii="Times New Roman" w:hAnsi="Times New Roman" w:cs="Times New Roman"/>
          <w:b/>
          <w:bCs/>
          <w:sz w:val="24"/>
          <w:szCs w:val="24"/>
        </w:rPr>
        <w:t xml:space="preserve">s-a dispus încredințarea în vederea adopției </w:t>
      </w:r>
      <w:r w:rsidRPr="009452C3">
        <w:rPr>
          <w:rFonts w:ascii="Times New Roman" w:hAnsi="Times New Roman" w:cs="Times New Roman"/>
          <w:b/>
          <w:bCs/>
          <w:sz w:val="24"/>
          <w:szCs w:val="24"/>
        </w:rPr>
        <w:t xml:space="preserve">(din care </w:t>
      </w:r>
      <w:r>
        <w:rPr>
          <w:rFonts w:ascii="Times New Roman" w:hAnsi="Times New Roman" w:cs="Times New Roman"/>
          <w:b/>
          <w:bCs/>
          <w:sz w:val="24"/>
          <w:szCs w:val="24"/>
        </w:rPr>
        <w:t>6</w:t>
      </w:r>
      <w:r w:rsidRPr="009452C3">
        <w:rPr>
          <w:rFonts w:ascii="Times New Roman" w:hAnsi="Times New Roman" w:cs="Times New Roman"/>
          <w:b/>
          <w:bCs/>
          <w:sz w:val="24"/>
          <w:szCs w:val="24"/>
        </w:rPr>
        <w:t xml:space="preserve"> copii au plecat în alte județe iar  6 copii au rămas în județul Satu Mare),</w:t>
      </w:r>
      <w:r>
        <w:rPr>
          <w:rFonts w:ascii="Times New Roman" w:eastAsia="+mn-ea" w:hAnsi="Times New Roman" w:cs="Times New Roman"/>
          <w:bCs/>
          <w:kern w:val="24"/>
          <w:sz w:val="24"/>
          <w:szCs w:val="24"/>
          <w:lang w:val="ro-RO" w:eastAsia="en-US"/>
        </w:rPr>
        <w:t xml:space="preserve"> </w:t>
      </w:r>
      <w:r w:rsidRPr="00E22082">
        <w:rPr>
          <w:rFonts w:ascii="Times New Roman" w:eastAsia="Times New Roman" w:hAnsi="Times New Roman" w:cs="Times New Roman"/>
          <w:b/>
          <w:bCs/>
          <w:sz w:val="24"/>
          <w:szCs w:val="24"/>
          <w:lang w:val="ro-RO" w:eastAsia="en-US"/>
        </w:rPr>
        <w:t>4</w:t>
      </w:r>
      <w:r>
        <w:rPr>
          <w:rFonts w:ascii="Times New Roman" w:eastAsia="Times New Roman" w:hAnsi="Times New Roman" w:cs="Times New Roman"/>
          <w:b/>
          <w:bCs/>
          <w:sz w:val="24"/>
          <w:szCs w:val="24"/>
          <w:lang w:val="ro-RO" w:eastAsia="en-US"/>
        </w:rPr>
        <w:t>9</w:t>
      </w:r>
      <w:r w:rsidRPr="00E22082">
        <w:rPr>
          <w:rFonts w:ascii="Times New Roman" w:eastAsia="Times New Roman" w:hAnsi="Times New Roman" w:cs="Times New Roman"/>
          <w:b/>
          <w:bCs/>
          <w:sz w:val="24"/>
          <w:szCs w:val="24"/>
          <w:lang w:val="ro-RO" w:eastAsia="en-US"/>
        </w:rPr>
        <w:t xml:space="preserve"> de copii</w:t>
      </w:r>
      <w:r w:rsidRPr="00E22082">
        <w:rPr>
          <w:rFonts w:ascii="Times New Roman" w:eastAsia="Times New Roman" w:hAnsi="Times New Roman" w:cs="Times New Roman"/>
          <w:sz w:val="24"/>
          <w:szCs w:val="24"/>
          <w:lang w:val="ro-RO" w:eastAsia="en-US"/>
        </w:rPr>
        <w:t xml:space="preserve"> alături de părinții lor se află în etapa de monitorizare postadopție; </w:t>
      </w:r>
      <w:r>
        <w:rPr>
          <w:rFonts w:ascii="Times New Roman" w:eastAsia="+mn-ea" w:hAnsi="Times New Roman" w:cs="Times New Roman"/>
          <w:b/>
          <w:kern w:val="24"/>
          <w:sz w:val="24"/>
          <w:szCs w:val="24"/>
          <w:lang w:val="ro-RO" w:eastAsia="en-US"/>
        </w:rPr>
        <w:t>5</w:t>
      </w:r>
      <w:r w:rsidRPr="00E22082">
        <w:rPr>
          <w:rFonts w:ascii="Times New Roman" w:eastAsia="+mn-ea" w:hAnsi="Times New Roman" w:cs="Times New Roman"/>
          <w:b/>
          <w:kern w:val="24"/>
          <w:sz w:val="24"/>
          <w:szCs w:val="24"/>
          <w:lang w:val="ro-RO" w:eastAsia="en-US"/>
        </w:rPr>
        <w:t xml:space="preserve"> copii</w:t>
      </w:r>
      <w:r w:rsidRPr="00E22082">
        <w:rPr>
          <w:rFonts w:ascii="Times New Roman" w:eastAsia="+mn-ea" w:hAnsi="Times New Roman" w:cs="Times New Roman"/>
          <w:bCs/>
          <w:kern w:val="24"/>
          <w:sz w:val="24"/>
          <w:szCs w:val="24"/>
          <w:lang w:val="ro-RO" w:eastAsia="en-US"/>
        </w:rPr>
        <w:t xml:space="preserve"> au fost primiți în familie și de către soțul părintelui firesc sau adoptiv prin încuviințarea adopției în urma analizării cu succes a situației psiho-socio-emoționale și juridice; </w:t>
      </w:r>
      <w:r w:rsidRPr="00E22082">
        <w:rPr>
          <w:rFonts w:ascii="Times New Roman" w:eastAsia="+mn-ea" w:hAnsi="Times New Roman" w:cs="Times New Roman"/>
          <w:b/>
          <w:kern w:val="24"/>
          <w:sz w:val="24"/>
          <w:szCs w:val="24"/>
          <w:lang w:val="ro-RO" w:eastAsia="en-US"/>
        </w:rPr>
        <w:t>2</w:t>
      </w:r>
      <w:r>
        <w:rPr>
          <w:rFonts w:ascii="Times New Roman" w:eastAsia="+mn-ea" w:hAnsi="Times New Roman" w:cs="Times New Roman"/>
          <w:b/>
          <w:kern w:val="24"/>
          <w:sz w:val="24"/>
          <w:szCs w:val="24"/>
          <w:lang w:val="ro-RO" w:eastAsia="en-US"/>
        </w:rPr>
        <w:t>9</w:t>
      </w:r>
      <w:r w:rsidRPr="00E22082">
        <w:rPr>
          <w:rFonts w:ascii="Times New Roman" w:eastAsia="+mn-ea" w:hAnsi="Times New Roman" w:cs="Times New Roman"/>
          <w:b/>
          <w:kern w:val="24"/>
          <w:sz w:val="24"/>
          <w:szCs w:val="24"/>
          <w:lang w:val="ro-RO" w:eastAsia="en-US"/>
        </w:rPr>
        <w:t xml:space="preserve"> familii</w:t>
      </w:r>
      <w:r w:rsidRPr="00E22082">
        <w:rPr>
          <w:rFonts w:ascii="Times New Roman" w:eastAsia="+mn-ea" w:hAnsi="Times New Roman" w:cs="Times New Roman"/>
          <w:bCs/>
          <w:kern w:val="24"/>
          <w:sz w:val="24"/>
          <w:szCs w:val="24"/>
          <w:lang w:val="ro-RO" w:eastAsia="en-US"/>
        </w:rPr>
        <w:t xml:space="preserve"> s-au adresat pentru informare prealabilă privind procedura adopției; realizăm demersuri pentru </w:t>
      </w:r>
      <w:r w:rsidRPr="00E22082">
        <w:rPr>
          <w:rFonts w:ascii="Times New Roman" w:eastAsia="+mn-ea" w:hAnsi="Times New Roman" w:cs="Times New Roman"/>
          <w:b/>
          <w:kern w:val="24"/>
          <w:sz w:val="24"/>
          <w:szCs w:val="24"/>
          <w:lang w:val="ro-RO" w:eastAsia="en-US"/>
        </w:rPr>
        <w:t xml:space="preserve">30 de persoane/familii atestate pentru adopție </w:t>
      </w:r>
      <w:r w:rsidRPr="00E22082">
        <w:rPr>
          <w:rFonts w:ascii="Times New Roman" w:eastAsia="+mn-ea" w:hAnsi="Times New Roman" w:cs="Times New Roman"/>
          <w:bCs/>
          <w:kern w:val="24"/>
          <w:sz w:val="24"/>
          <w:szCs w:val="24"/>
          <w:lang w:val="ro-RO" w:eastAsia="en-US"/>
        </w:rPr>
        <w:t>prin prelucrarea permanentă</w:t>
      </w:r>
      <w:r w:rsidRPr="00E22082">
        <w:rPr>
          <w:rFonts w:ascii="Times New Roman" w:eastAsia="+mn-ea" w:hAnsi="Times New Roman" w:cs="Times New Roman"/>
          <w:b/>
          <w:kern w:val="24"/>
          <w:sz w:val="24"/>
          <w:szCs w:val="24"/>
          <w:lang w:val="ro-RO" w:eastAsia="en-US"/>
        </w:rPr>
        <w:t xml:space="preserve"> </w:t>
      </w:r>
      <w:r w:rsidRPr="00E22082">
        <w:rPr>
          <w:rFonts w:ascii="Times New Roman" w:eastAsia="+mn-ea" w:hAnsi="Times New Roman" w:cs="Times New Roman"/>
          <w:bCs/>
          <w:kern w:val="24"/>
          <w:sz w:val="24"/>
          <w:szCs w:val="24"/>
          <w:lang w:val="ro-RO" w:eastAsia="en-US"/>
        </w:rPr>
        <w:t xml:space="preserve">a propunerilor Sistemului Informatic Național pentru Adopție (S.I.N.A.), unele urmând crearea unei relații de prietenie, altele aflându-se în perioada de acomodare familială cu un copil adoptabil. </w:t>
      </w:r>
    </w:p>
    <w:p w14:paraId="17419A19" w14:textId="77777777" w:rsidR="002F2770" w:rsidRDefault="002F2770" w:rsidP="002F2770">
      <w:pPr>
        <w:spacing w:after="0" w:line="240" w:lineRule="auto"/>
        <w:ind w:left="-90" w:firstLine="810"/>
        <w:contextualSpacing/>
        <w:jc w:val="both"/>
        <w:rPr>
          <w:rFonts w:ascii="Times New Roman" w:eastAsia="Times New Roman" w:hAnsi="Times New Roman" w:cs="Times New Roman"/>
          <w:sz w:val="24"/>
          <w:szCs w:val="24"/>
          <w:lang w:val="ro-RO" w:eastAsia="en-US"/>
        </w:rPr>
      </w:pPr>
      <w:r w:rsidRPr="00E22082">
        <w:rPr>
          <w:rFonts w:ascii="Times New Roman" w:eastAsia="+mn-ea" w:hAnsi="Times New Roman" w:cs="Times New Roman"/>
          <w:bCs/>
          <w:kern w:val="24"/>
          <w:sz w:val="24"/>
          <w:szCs w:val="24"/>
          <w:lang w:val="ro-RO" w:eastAsia="en-US"/>
        </w:rPr>
        <w:t>În cadrul etapei de monitorizare postadopție au fost efectuate sesiuni de sensibilizare a opiniei publice vis a vis de adopție prin intermediul instituțiilor de învățământ școlar și preșcolar, prin discuții purtate atât cu consilierii școlari cât și cu cadrele didactice și prin realizarea evenimentului ”Picnicul copilului adoptat” care promovează valorile familiei tradiționale prin prisma adopției</w:t>
      </w:r>
      <w:r w:rsidRPr="006434C5">
        <w:rPr>
          <w:rFonts w:ascii="Times New Roman" w:hAnsi="Times New Roman" w:cs="Times New Roman"/>
          <w:sz w:val="24"/>
          <w:szCs w:val="24"/>
        </w:rPr>
        <w:t>. Prin organizarea acestui eveniment D.G.A.S.P.C. dorește să le reamintească tuturor cetățenilor importanța acestei zile, necesitatea ca fiecare copil să aibă o familie proprie, care să-l iubească, respecte, care să-i ofere siguranță și confortul necesar.</w:t>
      </w:r>
      <w:r>
        <w:rPr>
          <w:rFonts w:ascii="Times New Roman" w:eastAsia="+mn-ea" w:hAnsi="Times New Roman" w:cs="Times New Roman"/>
          <w:bCs/>
          <w:kern w:val="24"/>
          <w:sz w:val="24"/>
          <w:szCs w:val="24"/>
          <w:lang w:val="ro-RO" w:eastAsia="en-US"/>
        </w:rPr>
        <w:t xml:space="preserve"> </w:t>
      </w:r>
    </w:p>
    <w:p w14:paraId="4AC171BF" w14:textId="77777777" w:rsidR="002F2770" w:rsidRDefault="002F2770" w:rsidP="002F2770">
      <w:pPr>
        <w:spacing w:after="0" w:line="240" w:lineRule="auto"/>
        <w:ind w:left="-90" w:firstLine="810"/>
        <w:contextualSpacing/>
        <w:jc w:val="both"/>
        <w:rPr>
          <w:rFonts w:ascii="Times New Roman" w:hAnsi="Times New Roman" w:cs="Times New Roman"/>
          <w:sz w:val="24"/>
          <w:szCs w:val="24"/>
        </w:rPr>
      </w:pPr>
      <w:r>
        <w:rPr>
          <w:rFonts w:ascii="Times New Roman" w:eastAsia="Times New Roman" w:hAnsi="Times New Roman" w:cs="Times New Roman"/>
          <w:sz w:val="24"/>
          <w:szCs w:val="24"/>
          <w:lang w:val="ro-RO" w:eastAsia="en-US"/>
        </w:rPr>
        <w:t>Concluzionând prin cele prezentate este importantă și p</w:t>
      </w:r>
      <w:r w:rsidRPr="006434C5">
        <w:rPr>
          <w:rFonts w:ascii="Times New Roman" w:hAnsi="Times New Roman" w:cs="Times New Roman"/>
          <w:sz w:val="24"/>
          <w:szCs w:val="24"/>
        </w:rPr>
        <w:t>articiparea la cursuri de formare profesională în domeniul adopției, protecției copilului, ges</w:t>
      </w:r>
      <w:r>
        <w:rPr>
          <w:rFonts w:ascii="Times New Roman" w:hAnsi="Times New Roman" w:cs="Times New Roman"/>
          <w:sz w:val="24"/>
          <w:szCs w:val="24"/>
        </w:rPr>
        <w:t>tionării</w:t>
      </w:r>
      <w:r w:rsidRPr="006434C5">
        <w:rPr>
          <w:rFonts w:ascii="Times New Roman" w:hAnsi="Times New Roman" w:cs="Times New Roman"/>
          <w:sz w:val="24"/>
          <w:szCs w:val="24"/>
        </w:rPr>
        <w:t xml:space="preserve"> situațiilor conflictuale, men</w:t>
      </w:r>
      <w:r>
        <w:rPr>
          <w:rFonts w:ascii="Times New Roman" w:hAnsi="Times New Roman" w:cs="Times New Roman"/>
          <w:sz w:val="24"/>
          <w:szCs w:val="24"/>
        </w:rPr>
        <w:t>ținerii</w:t>
      </w:r>
      <w:r w:rsidRPr="006434C5">
        <w:rPr>
          <w:rFonts w:ascii="Times New Roman" w:hAnsi="Times New Roman" w:cs="Times New Roman"/>
          <w:sz w:val="24"/>
          <w:szCs w:val="24"/>
        </w:rPr>
        <w:t xml:space="preserve"> sănătății mentale etc. </w:t>
      </w:r>
    </w:p>
    <w:p w14:paraId="4E1AF194" w14:textId="77777777" w:rsidR="002F2770" w:rsidRDefault="002F2770" w:rsidP="002F2770">
      <w:pPr>
        <w:spacing w:after="0" w:line="240" w:lineRule="auto"/>
        <w:ind w:left="-90" w:firstLine="810"/>
        <w:contextualSpacing/>
        <w:jc w:val="both"/>
        <w:rPr>
          <w:rFonts w:ascii="Times New Roman" w:eastAsia="Times New Roman" w:hAnsi="Times New Roman" w:cs="Times New Roman"/>
          <w:sz w:val="24"/>
          <w:szCs w:val="24"/>
          <w:lang w:val="ro-RO" w:eastAsia="en-US"/>
        </w:rPr>
      </w:pPr>
    </w:p>
    <w:p w14:paraId="48E03B3F" w14:textId="77777777" w:rsidR="007F40CE" w:rsidRDefault="007F40CE" w:rsidP="002F2770">
      <w:pPr>
        <w:spacing w:after="0" w:line="240" w:lineRule="auto"/>
        <w:ind w:left="-90" w:firstLine="810"/>
        <w:contextualSpacing/>
        <w:jc w:val="both"/>
        <w:rPr>
          <w:rFonts w:ascii="Times New Roman" w:eastAsia="Times New Roman" w:hAnsi="Times New Roman" w:cs="Times New Roman"/>
          <w:sz w:val="24"/>
          <w:szCs w:val="24"/>
          <w:lang w:val="ro-RO" w:eastAsia="en-US"/>
        </w:rPr>
      </w:pPr>
    </w:p>
    <w:p w14:paraId="08037B75" w14:textId="77777777" w:rsidR="007F40CE" w:rsidRDefault="007F40CE" w:rsidP="002F2770">
      <w:pPr>
        <w:spacing w:after="0" w:line="240" w:lineRule="auto"/>
        <w:ind w:left="-90" w:firstLine="810"/>
        <w:contextualSpacing/>
        <w:jc w:val="both"/>
        <w:rPr>
          <w:rFonts w:ascii="Times New Roman" w:eastAsia="Times New Roman" w:hAnsi="Times New Roman" w:cs="Times New Roman"/>
          <w:sz w:val="24"/>
          <w:szCs w:val="24"/>
          <w:lang w:val="ro-RO" w:eastAsia="en-US"/>
        </w:rPr>
      </w:pPr>
    </w:p>
    <w:p w14:paraId="1135CAFC" w14:textId="77777777" w:rsidR="007F40CE" w:rsidRDefault="007F40CE" w:rsidP="002F2770">
      <w:pPr>
        <w:spacing w:after="0" w:line="240" w:lineRule="auto"/>
        <w:ind w:left="-90" w:firstLine="810"/>
        <w:contextualSpacing/>
        <w:jc w:val="both"/>
        <w:rPr>
          <w:rFonts w:ascii="Times New Roman" w:eastAsia="Times New Roman" w:hAnsi="Times New Roman" w:cs="Times New Roman"/>
          <w:sz w:val="24"/>
          <w:szCs w:val="24"/>
          <w:lang w:val="ro-RO" w:eastAsia="en-US"/>
        </w:rPr>
      </w:pPr>
    </w:p>
    <w:p w14:paraId="679EA18B" w14:textId="77777777" w:rsidR="007F40CE" w:rsidRPr="006434C5" w:rsidRDefault="007F40CE" w:rsidP="002F2770">
      <w:pPr>
        <w:spacing w:after="0" w:line="240" w:lineRule="auto"/>
        <w:ind w:left="-90" w:firstLine="810"/>
        <w:contextualSpacing/>
        <w:jc w:val="both"/>
        <w:rPr>
          <w:rFonts w:ascii="Times New Roman" w:eastAsia="Times New Roman" w:hAnsi="Times New Roman" w:cs="Times New Roman"/>
          <w:sz w:val="24"/>
          <w:szCs w:val="24"/>
          <w:lang w:val="ro-RO" w:eastAsia="en-US"/>
        </w:rPr>
      </w:pPr>
    </w:p>
    <w:p w14:paraId="6D987235" w14:textId="77777777" w:rsidR="00E22082" w:rsidRPr="003B6857" w:rsidRDefault="00E22082" w:rsidP="00E22082">
      <w:pPr>
        <w:spacing w:after="0" w:line="240" w:lineRule="auto"/>
        <w:ind w:hanging="180"/>
        <w:jc w:val="both"/>
        <w:rPr>
          <w:rFonts w:ascii="Times New Roman" w:eastAsia="+mn-ea" w:hAnsi="Times New Roman" w:cs="Times New Roman"/>
          <w:b/>
          <w:kern w:val="24"/>
          <w:sz w:val="24"/>
          <w:szCs w:val="24"/>
          <w:lang w:val="ro-RO" w:eastAsia="en-US"/>
        </w:rPr>
      </w:pPr>
      <w:r w:rsidRPr="003B6857">
        <w:rPr>
          <w:rFonts w:ascii="Times New Roman" w:eastAsia="+mn-ea" w:hAnsi="Times New Roman" w:cs="Times New Roman"/>
          <w:b/>
          <w:kern w:val="24"/>
          <w:sz w:val="24"/>
          <w:szCs w:val="24"/>
          <w:lang w:val="ro-RO" w:eastAsia="en-US"/>
        </w:rPr>
        <w:t>Promovarea măsurilor de protecție de tip alternativ</w:t>
      </w:r>
    </w:p>
    <w:p w14:paraId="7B26E2B3" w14:textId="77777777" w:rsidR="003B6857" w:rsidRPr="00E22082" w:rsidRDefault="003B6857" w:rsidP="003B6857">
      <w:pPr>
        <w:spacing w:after="0" w:line="240" w:lineRule="auto"/>
        <w:ind w:left="-180"/>
        <w:rPr>
          <w:rFonts w:ascii="Times New Roman" w:eastAsia="Calibri" w:hAnsi="Times New Roman" w:cs="Times New Roman"/>
          <w:sz w:val="24"/>
          <w:szCs w:val="24"/>
          <w:lang w:val="it-IT" w:eastAsia="en-US"/>
        </w:rPr>
      </w:pPr>
      <w:r>
        <w:rPr>
          <w:rFonts w:ascii="Times New Roman" w:eastAsia="Calibri" w:hAnsi="Times New Roman" w:cs="Times New Roman"/>
          <w:sz w:val="24"/>
          <w:szCs w:val="24"/>
          <w:lang w:val="it-IT" w:eastAsia="en-US"/>
        </w:rPr>
        <w:t xml:space="preserve">Numar copii cu masura </w:t>
      </w:r>
      <w:r w:rsidRPr="00E22082">
        <w:rPr>
          <w:rFonts w:ascii="Times New Roman" w:eastAsia="Calibri" w:hAnsi="Times New Roman" w:cs="Times New Roman"/>
          <w:sz w:val="24"/>
          <w:szCs w:val="24"/>
          <w:lang w:val="it-IT" w:eastAsia="en-US"/>
        </w:rPr>
        <w:t xml:space="preserve"> plasament</w:t>
      </w:r>
      <w:r>
        <w:rPr>
          <w:rFonts w:ascii="Times New Roman" w:eastAsia="Calibri" w:hAnsi="Times New Roman" w:cs="Times New Roman"/>
          <w:sz w:val="24"/>
          <w:szCs w:val="24"/>
          <w:lang w:val="it-IT" w:eastAsia="en-US"/>
        </w:rPr>
        <w:t xml:space="preserve">ului </w:t>
      </w:r>
      <w:r w:rsidRPr="00E22082">
        <w:rPr>
          <w:rFonts w:ascii="Times New Roman" w:eastAsia="Calibri" w:hAnsi="Times New Roman" w:cs="Times New Roman"/>
          <w:sz w:val="24"/>
          <w:szCs w:val="24"/>
          <w:lang w:val="it-IT" w:eastAsia="en-US"/>
        </w:rPr>
        <w:t xml:space="preserve"> la asistenți maternali: 37</w:t>
      </w:r>
      <w:r>
        <w:rPr>
          <w:rFonts w:ascii="Times New Roman" w:eastAsia="Calibri" w:hAnsi="Times New Roman" w:cs="Times New Roman"/>
          <w:sz w:val="24"/>
          <w:szCs w:val="24"/>
          <w:lang w:val="it-IT" w:eastAsia="en-US"/>
        </w:rPr>
        <w:t>0;</w:t>
      </w:r>
    </w:p>
    <w:p w14:paraId="1DD3F0AE" w14:textId="77777777" w:rsidR="003B6857" w:rsidRDefault="003B6857" w:rsidP="003B6857">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 xml:space="preserve">Număr </w:t>
      </w:r>
      <w:r>
        <w:rPr>
          <w:rFonts w:ascii="Times New Roman" w:eastAsia="Calibri" w:hAnsi="Times New Roman" w:cs="Times New Roman"/>
          <w:sz w:val="24"/>
          <w:szCs w:val="24"/>
          <w:lang w:val="it-IT" w:eastAsia="en-US"/>
        </w:rPr>
        <w:t xml:space="preserve"> total angajati </w:t>
      </w:r>
      <w:r w:rsidRPr="00E22082">
        <w:rPr>
          <w:rFonts w:ascii="Times New Roman" w:eastAsia="Calibri" w:hAnsi="Times New Roman" w:cs="Times New Roman"/>
          <w:sz w:val="24"/>
          <w:szCs w:val="24"/>
          <w:lang w:val="it-IT" w:eastAsia="en-US"/>
        </w:rPr>
        <w:t>ASISTENȚI MATERNALI: 2</w:t>
      </w:r>
      <w:r>
        <w:rPr>
          <w:rFonts w:ascii="Times New Roman" w:eastAsia="Calibri" w:hAnsi="Times New Roman" w:cs="Times New Roman"/>
          <w:sz w:val="24"/>
          <w:szCs w:val="24"/>
          <w:lang w:val="it-IT" w:eastAsia="en-US"/>
        </w:rPr>
        <w:t>08;</w:t>
      </w:r>
    </w:p>
    <w:p w14:paraId="66C4FC3B" w14:textId="77777777" w:rsidR="003B6857" w:rsidRPr="00E22082" w:rsidRDefault="003B6857" w:rsidP="003B6857">
      <w:pPr>
        <w:spacing w:after="0" w:line="240" w:lineRule="auto"/>
        <w:ind w:left="-180"/>
        <w:rPr>
          <w:rFonts w:ascii="Times New Roman" w:eastAsia="Calibri" w:hAnsi="Times New Roman" w:cs="Times New Roman"/>
          <w:sz w:val="24"/>
          <w:szCs w:val="24"/>
          <w:lang w:val="it-IT" w:eastAsia="en-US"/>
        </w:rPr>
      </w:pPr>
    </w:p>
    <w:p w14:paraId="2E0D460A" w14:textId="77777777" w:rsidR="003B6857" w:rsidRPr="00E22082" w:rsidRDefault="003B6857" w:rsidP="003B6857">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Număr copii aflați în servicii de tip plasamente familiale/ persoana</w:t>
      </w:r>
      <w:r>
        <w:rPr>
          <w:rFonts w:ascii="Times New Roman" w:eastAsia="Calibri" w:hAnsi="Times New Roman" w:cs="Times New Roman"/>
          <w:sz w:val="24"/>
          <w:szCs w:val="24"/>
          <w:lang w:val="it-IT" w:eastAsia="en-US"/>
        </w:rPr>
        <w:t>-</w:t>
      </w:r>
      <w:r w:rsidRPr="00E22082">
        <w:rPr>
          <w:rFonts w:ascii="Times New Roman" w:eastAsia="Calibri" w:hAnsi="Times New Roman" w:cs="Times New Roman"/>
          <w:sz w:val="24"/>
          <w:szCs w:val="24"/>
          <w:lang w:val="it-IT" w:eastAsia="en-US"/>
        </w:rPr>
        <w:t>1</w:t>
      </w:r>
      <w:r>
        <w:rPr>
          <w:rFonts w:ascii="Times New Roman" w:eastAsia="Calibri" w:hAnsi="Times New Roman" w:cs="Times New Roman"/>
          <w:sz w:val="24"/>
          <w:szCs w:val="24"/>
          <w:lang w:val="it-IT" w:eastAsia="en-US"/>
        </w:rPr>
        <w:t>97</w:t>
      </w:r>
      <w:r w:rsidRPr="00E22082">
        <w:rPr>
          <w:rFonts w:ascii="Times New Roman" w:eastAsia="Calibri" w:hAnsi="Times New Roman" w:cs="Times New Roman"/>
          <w:sz w:val="24"/>
          <w:szCs w:val="24"/>
          <w:lang w:val="it-IT" w:eastAsia="en-US"/>
        </w:rPr>
        <w:t xml:space="preserve"> repartizati astfel:</w:t>
      </w:r>
    </w:p>
    <w:p w14:paraId="4E44C8F8" w14:textId="77777777" w:rsidR="003B6857" w:rsidRPr="00E22082" w:rsidRDefault="003B6857" w:rsidP="003B6857">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 xml:space="preserve">      -  14</w:t>
      </w:r>
      <w:r>
        <w:rPr>
          <w:rFonts w:ascii="Times New Roman" w:eastAsia="Calibri" w:hAnsi="Times New Roman" w:cs="Times New Roman"/>
          <w:sz w:val="24"/>
          <w:szCs w:val="24"/>
          <w:lang w:val="it-IT" w:eastAsia="en-US"/>
        </w:rPr>
        <w:t xml:space="preserve">6 beneficiari aflati in plasament </w:t>
      </w:r>
      <w:r w:rsidRPr="00E22082">
        <w:rPr>
          <w:rFonts w:ascii="Times New Roman" w:eastAsia="Calibri" w:hAnsi="Times New Roman" w:cs="Times New Roman"/>
          <w:sz w:val="24"/>
          <w:szCs w:val="24"/>
          <w:lang w:val="it-IT" w:eastAsia="en-US"/>
        </w:rPr>
        <w:t xml:space="preserve"> la rude;</w:t>
      </w:r>
    </w:p>
    <w:p w14:paraId="3FDEBC0B" w14:textId="77777777" w:rsidR="003B6857" w:rsidRPr="00E22082" w:rsidRDefault="003B6857" w:rsidP="003B6857">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 xml:space="preserve">      -  </w:t>
      </w:r>
      <w:r>
        <w:rPr>
          <w:rFonts w:ascii="Times New Roman" w:eastAsia="Calibri" w:hAnsi="Times New Roman" w:cs="Times New Roman"/>
          <w:sz w:val="24"/>
          <w:szCs w:val="24"/>
          <w:lang w:val="it-IT" w:eastAsia="en-US"/>
        </w:rPr>
        <w:t xml:space="preserve"> 51</w:t>
      </w:r>
      <w:r w:rsidRPr="00E22082">
        <w:rPr>
          <w:rFonts w:ascii="Times New Roman" w:eastAsia="Calibri" w:hAnsi="Times New Roman" w:cs="Times New Roman"/>
          <w:sz w:val="24"/>
          <w:szCs w:val="24"/>
          <w:lang w:val="it-IT" w:eastAsia="en-US"/>
        </w:rPr>
        <w:t xml:space="preserve"> </w:t>
      </w:r>
      <w:r>
        <w:rPr>
          <w:rFonts w:ascii="Times New Roman" w:eastAsia="Calibri" w:hAnsi="Times New Roman" w:cs="Times New Roman"/>
          <w:sz w:val="24"/>
          <w:szCs w:val="24"/>
          <w:lang w:val="it-IT" w:eastAsia="en-US"/>
        </w:rPr>
        <w:t xml:space="preserve"> beneficiari aflati in plasament la alte persoane;</w:t>
      </w:r>
      <w:r w:rsidRPr="00E22082">
        <w:rPr>
          <w:rFonts w:ascii="Times New Roman" w:eastAsia="Calibri" w:hAnsi="Times New Roman" w:cs="Times New Roman"/>
          <w:sz w:val="24"/>
          <w:szCs w:val="24"/>
          <w:lang w:val="it-IT" w:eastAsia="en-US"/>
        </w:rPr>
        <w:t>;</w:t>
      </w:r>
    </w:p>
    <w:p w14:paraId="19E1EE4A" w14:textId="77777777" w:rsidR="009E403B" w:rsidRPr="009D5503" w:rsidRDefault="009E403B" w:rsidP="00E22082">
      <w:pPr>
        <w:spacing w:after="0" w:line="240" w:lineRule="auto"/>
        <w:ind w:left="-142"/>
        <w:jc w:val="both"/>
        <w:rPr>
          <w:rFonts w:ascii="Times New Roman" w:eastAsia="Calibri" w:hAnsi="Times New Roman" w:cs="Times New Roman"/>
          <w:b/>
          <w:bCs/>
          <w:color w:val="FF0000"/>
          <w:sz w:val="24"/>
          <w:szCs w:val="24"/>
          <w:lang w:val="en-US" w:eastAsia="en-US"/>
        </w:rPr>
      </w:pPr>
    </w:p>
    <w:p w14:paraId="7E9F4FCF" w14:textId="38BBDB89" w:rsidR="00E22082" w:rsidRPr="00975DBE" w:rsidRDefault="00E22082" w:rsidP="00E22082">
      <w:pPr>
        <w:spacing w:after="0" w:line="240" w:lineRule="auto"/>
        <w:ind w:left="-142"/>
        <w:jc w:val="both"/>
        <w:rPr>
          <w:rFonts w:ascii="Times New Roman" w:eastAsia="Calibri" w:hAnsi="Times New Roman" w:cs="Times New Roman"/>
          <w:b/>
          <w:bCs/>
          <w:sz w:val="24"/>
          <w:szCs w:val="24"/>
          <w:lang w:val="en-US" w:eastAsia="en-US"/>
        </w:rPr>
      </w:pPr>
      <w:r w:rsidRPr="00975DBE">
        <w:rPr>
          <w:rFonts w:ascii="Times New Roman" w:eastAsia="Calibri" w:hAnsi="Times New Roman" w:cs="Times New Roman"/>
          <w:b/>
          <w:bCs/>
          <w:sz w:val="24"/>
          <w:szCs w:val="24"/>
          <w:lang w:val="en-US" w:eastAsia="en-US"/>
        </w:rPr>
        <w:t>Protecție de tip rezidențial</w:t>
      </w:r>
    </w:p>
    <w:p w14:paraId="34E4A101" w14:textId="77777777" w:rsidR="00975DBE" w:rsidRPr="00E22082" w:rsidRDefault="00975DBE" w:rsidP="00975DBE">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TOTAL COPII/ TINERI: - 19</w:t>
      </w:r>
      <w:r>
        <w:rPr>
          <w:rFonts w:ascii="Times New Roman" w:eastAsia="Calibri" w:hAnsi="Times New Roman" w:cs="Times New Roman"/>
          <w:sz w:val="24"/>
          <w:szCs w:val="24"/>
          <w:lang w:val="it-IT" w:eastAsia="en-US"/>
        </w:rPr>
        <w:t>7</w:t>
      </w:r>
      <w:r w:rsidRPr="00E22082">
        <w:rPr>
          <w:rFonts w:ascii="Times New Roman" w:eastAsia="Calibri" w:hAnsi="Times New Roman" w:cs="Times New Roman"/>
          <w:sz w:val="24"/>
          <w:szCs w:val="24"/>
          <w:lang w:val="it-IT" w:eastAsia="en-US"/>
        </w:rPr>
        <w:t xml:space="preserve">  – în sistemul de protecție de tip rezidențial din care: 14</w:t>
      </w:r>
      <w:r>
        <w:rPr>
          <w:rFonts w:ascii="Times New Roman" w:eastAsia="Calibri" w:hAnsi="Times New Roman" w:cs="Times New Roman"/>
          <w:sz w:val="24"/>
          <w:szCs w:val="24"/>
          <w:lang w:val="it-IT" w:eastAsia="en-US"/>
        </w:rPr>
        <w:t>1</w:t>
      </w:r>
      <w:r w:rsidRPr="00E22082">
        <w:rPr>
          <w:rFonts w:ascii="Times New Roman" w:eastAsia="Calibri" w:hAnsi="Times New Roman" w:cs="Times New Roman"/>
          <w:sz w:val="24"/>
          <w:szCs w:val="24"/>
          <w:lang w:val="it-IT" w:eastAsia="en-US"/>
        </w:rPr>
        <w:t xml:space="preserve"> copii/ tineri pe servicii de tip rezidential licențiate aflate în subordinea institutiei noastre și 56 aflați în servicii de tip rezidențial ale OPA</w:t>
      </w:r>
    </w:p>
    <w:p w14:paraId="4201690C" w14:textId="77777777" w:rsidR="00975DBE" w:rsidRPr="00E22082" w:rsidRDefault="00975DBE" w:rsidP="00975DBE">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 xml:space="preserve">- La  CPC ,,Floare de Colt” Halmeu s-a finalizat procedura de închidere prin proiectul „Închiderea Centrului de plasament al copilului ”Floare de Colț”, Halmeu și dezvoltarea de alternative familiale de îngrijire", cod SMIS 130557 finanțat prin Programul Operațional Regional, infiintandu-se 3 case de tip familial ,CTF ,,Narcisa” si CTF ,,Margareta” in localitatea Halmeu, precum si CTF ,,Gabriela” in localitatea Tasnad precum si Centrul de zi ,,Sfantul Nicolae” din localitatea Halmeu.  </w:t>
      </w:r>
    </w:p>
    <w:p w14:paraId="4B27C85A" w14:textId="77777777" w:rsidR="00975DBE" w:rsidRPr="00E22082" w:rsidRDefault="00975DBE" w:rsidP="00975DBE">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 xml:space="preserve">        Totodata cele 3 case de tip familial infiintate in urma inchiderii centrului de plasament ”Floare de Colt” precum si Centrul de zi ,,Sfantul Nicolae” au obtinut licenta provizorie de functionare.</w:t>
      </w:r>
    </w:p>
    <w:p w14:paraId="503DFA1D" w14:textId="77777777" w:rsidR="00975DBE" w:rsidRPr="00E22082" w:rsidRDefault="00975DBE" w:rsidP="00975DBE">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 xml:space="preserve"> - 10 Case de tip familial pentru copii fără dizabilități: CSS ‟Floare de Colț” -  cu casele CTF ‟Margareta” – CTF ‟Narcisa” Halmeu; Complexul CTF  cu CTF ‟Gabriela” – CTF ‟Mihaela” Tășnad; CTF ‟Daniel” Borlesti: CTF ‟Iris” Berindan; CTF ‟Maria” Satu Mare; CTF ‟Orhideea” Ratesti; CTF ‟Speranta” Carei; CTF ‟Ștefania” Oar;</w:t>
      </w:r>
    </w:p>
    <w:p w14:paraId="74B10712" w14:textId="77777777" w:rsidR="00975DBE" w:rsidRPr="00E22082" w:rsidRDefault="00975DBE" w:rsidP="00975DBE">
      <w:pPr>
        <w:spacing w:after="0" w:line="240" w:lineRule="auto"/>
        <w:ind w:left="-180"/>
        <w:rPr>
          <w:rFonts w:ascii="Times New Roman" w:eastAsia="Calibri" w:hAnsi="Times New Roman" w:cs="Times New Roman"/>
          <w:sz w:val="24"/>
          <w:szCs w:val="24"/>
          <w:lang w:val="it-IT" w:eastAsia="en-US"/>
        </w:rPr>
      </w:pPr>
      <w:r w:rsidRPr="00E22082">
        <w:rPr>
          <w:rFonts w:ascii="Times New Roman" w:eastAsia="Calibri" w:hAnsi="Times New Roman" w:cs="Times New Roman"/>
          <w:sz w:val="24"/>
          <w:szCs w:val="24"/>
          <w:lang w:val="it-IT" w:eastAsia="en-US"/>
        </w:rPr>
        <w:t xml:space="preserve">- 5 Case de tip familial pentru copii cu dizabilități: CTF ‟Alexandra” Amați; CTF ‟Andreea” Carei; CTF ‟Felicia” Satu Mare; CTF ‟Teodora” Noroieni, CTF ‟Violeta” Carei. </w:t>
      </w:r>
    </w:p>
    <w:p w14:paraId="1E619C4D" w14:textId="77777777" w:rsidR="00E22082" w:rsidRPr="009D5503" w:rsidRDefault="00E22082" w:rsidP="00E22082">
      <w:pPr>
        <w:spacing w:after="0" w:line="240" w:lineRule="auto"/>
        <w:ind w:left="-180"/>
        <w:rPr>
          <w:rFonts w:ascii="Times New Roman" w:eastAsia="Calibri" w:hAnsi="Times New Roman" w:cs="Times New Roman"/>
          <w:color w:val="FF0000"/>
          <w:sz w:val="24"/>
          <w:szCs w:val="24"/>
          <w:lang w:val="it-IT" w:eastAsia="en-US"/>
        </w:rPr>
      </w:pPr>
    </w:p>
    <w:p w14:paraId="21B5F836" w14:textId="77777777" w:rsidR="00E22082" w:rsidRPr="009D5503" w:rsidRDefault="00E22082" w:rsidP="00E22082">
      <w:pPr>
        <w:spacing w:after="0" w:line="240" w:lineRule="auto"/>
        <w:ind w:left="-180"/>
        <w:rPr>
          <w:rFonts w:ascii="Times New Roman" w:eastAsia="Calibri" w:hAnsi="Times New Roman" w:cs="Times New Roman"/>
          <w:color w:val="FF0000"/>
          <w:sz w:val="24"/>
          <w:szCs w:val="24"/>
          <w:lang w:val="sv-SE" w:eastAsia="en-US"/>
        </w:rPr>
      </w:pPr>
      <w:r w:rsidRPr="009D5503">
        <w:rPr>
          <w:rFonts w:ascii="Times New Roman" w:eastAsia="Calibri" w:hAnsi="Times New Roman" w:cs="Times New Roman"/>
          <w:color w:val="FF0000"/>
          <w:sz w:val="24"/>
          <w:szCs w:val="24"/>
          <w:lang w:val="it-IT" w:eastAsia="en-US"/>
        </w:rPr>
        <w:t xml:space="preserve">  </w:t>
      </w:r>
    </w:p>
    <w:p w14:paraId="371EE04C" w14:textId="77777777" w:rsidR="004A4F9F" w:rsidRDefault="004A4F9F" w:rsidP="004A4F9F">
      <w:pPr>
        <w:spacing w:after="0" w:line="240" w:lineRule="auto"/>
        <w:ind w:left="-142"/>
        <w:jc w:val="both"/>
        <w:rPr>
          <w:rFonts w:ascii="Times New Roman" w:eastAsia="+mn-ea" w:hAnsi="Times New Roman" w:cs="Times New Roman"/>
          <w:b/>
          <w:kern w:val="24"/>
          <w:sz w:val="24"/>
          <w:szCs w:val="24"/>
          <w:lang w:val="ro-RO" w:eastAsia="en-US"/>
        </w:rPr>
      </w:pPr>
      <w:r w:rsidRPr="00E22082">
        <w:rPr>
          <w:rFonts w:ascii="Times New Roman" w:eastAsia="+mn-ea" w:hAnsi="Times New Roman" w:cs="Times New Roman"/>
          <w:b/>
          <w:kern w:val="24"/>
          <w:sz w:val="24"/>
          <w:szCs w:val="24"/>
          <w:lang w:val="ro-RO" w:eastAsia="en-US"/>
        </w:rPr>
        <w:t>DOMENIU - ABUZ ASUPRA COPILULUI, VIOLENŢĂ DOMESTICĂ</w:t>
      </w:r>
    </w:p>
    <w:p w14:paraId="2F20AA37" w14:textId="77777777" w:rsidR="004A4F9F" w:rsidRPr="00E22082" w:rsidRDefault="004A4F9F" w:rsidP="004A4F9F">
      <w:pPr>
        <w:spacing w:after="0" w:line="240" w:lineRule="auto"/>
        <w:ind w:left="-142"/>
        <w:jc w:val="both"/>
        <w:rPr>
          <w:rFonts w:ascii="Times New Roman" w:eastAsia="+mn-ea" w:hAnsi="Times New Roman" w:cs="Times New Roman"/>
          <w:b/>
          <w:kern w:val="24"/>
          <w:sz w:val="24"/>
          <w:szCs w:val="24"/>
          <w:lang w:val="ro-RO" w:eastAsia="en-US"/>
        </w:rPr>
      </w:pPr>
    </w:p>
    <w:p w14:paraId="368F87CC" w14:textId="77777777" w:rsidR="004A4F9F" w:rsidRPr="00BC66F1" w:rsidRDefault="004A4F9F" w:rsidP="004A4F9F">
      <w:pPr>
        <w:autoSpaceDE w:val="0"/>
        <w:autoSpaceDN w:val="0"/>
        <w:adjustRightInd w:val="0"/>
        <w:spacing w:after="0" w:line="240" w:lineRule="auto"/>
        <w:ind w:left="-180" w:firstLine="464"/>
        <w:jc w:val="both"/>
        <w:rPr>
          <w:rFonts w:ascii="Times New Roman" w:eastAsia="Times New Roman" w:hAnsi="Times New Roman" w:cs="Times New Roman"/>
          <w:bCs/>
          <w:sz w:val="24"/>
          <w:szCs w:val="24"/>
          <w:lang w:val="ro-RO" w:eastAsia="en-US"/>
        </w:rPr>
      </w:pPr>
      <w:r w:rsidRPr="00DF42BF">
        <w:rPr>
          <w:rFonts w:ascii="Times New Roman" w:eastAsia="Times New Roman" w:hAnsi="Times New Roman" w:cs="Times New Roman"/>
          <w:sz w:val="24"/>
          <w:szCs w:val="24"/>
          <w:lang w:val="ro-RO" w:eastAsia="ro-RO"/>
        </w:rPr>
        <w:t>În anul 202</w:t>
      </w:r>
      <w:r>
        <w:rPr>
          <w:rFonts w:ascii="Times New Roman" w:eastAsia="Times New Roman" w:hAnsi="Times New Roman" w:cs="Times New Roman"/>
          <w:sz w:val="24"/>
          <w:szCs w:val="24"/>
          <w:lang w:val="ro-RO" w:eastAsia="ro-RO"/>
        </w:rPr>
        <w:t>4</w:t>
      </w:r>
      <w:r w:rsidRPr="00DF42BF">
        <w:rPr>
          <w:rFonts w:ascii="Times New Roman" w:eastAsia="Times New Roman" w:hAnsi="Times New Roman" w:cs="Times New Roman"/>
          <w:sz w:val="24"/>
          <w:szCs w:val="24"/>
          <w:lang w:val="ro-RO" w:eastAsia="ro-RO"/>
        </w:rPr>
        <w:t xml:space="preserve"> serviciul de intervenție pentru situații de abuz, violență în familie, trafic și alte situații de urgență în domeniul asistenței sociale </w:t>
      </w:r>
      <w:r w:rsidRPr="00B47A4A">
        <w:rPr>
          <w:rFonts w:ascii="Times New Roman" w:eastAsia="Times New Roman" w:hAnsi="Times New Roman" w:cs="Times New Roman"/>
          <w:bCs/>
          <w:sz w:val="24"/>
          <w:szCs w:val="24"/>
          <w:lang w:val="ro-RO" w:eastAsia="en-US"/>
        </w:rPr>
        <w:t xml:space="preserve">și serviciile sociale din subordine  ( Centrul de asistenta si interventie a victimelor traficului de persoane, abuzului, neglijarii si exploatarii  ”Andrei ” Satu Mare; Centrul Maternal ”Lorena” Satu Mare; Centrul de primire în regim de urgență - Adăpost de noapte pentru copiii străzii  Hurezu Mare; Locuința protejată ”Venus”) au instrumentat </w:t>
      </w:r>
      <w:r w:rsidRPr="00DF42BF">
        <w:rPr>
          <w:rFonts w:ascii="Times New Roman" w:eastAsia="Times New Roman" w:hAnsi="Times New Roman" w:cs="Times New Roman"/>
          <w:bCs/>
          <w:sz w:val="24"/>
          <w:szCs w:val="24"/>
          <w:lang w:val="hu-HU" w:eastAsia="en-US"/>
        </w:rPr>
        <w:t>un num</w:t>
      </w:r>
      <w:r>
        <w:rPr>
          <w:rFonts w:ascii="Times New Roman" w:eastAsia="Times New Roman" w:hAnsi="Times New Roman" w:cs="Times New Roman"/>
          <w:bCs/>
          <w:sz w:val="24"/>
          <w:szCs w:val="24"/>
          <w:lang w:val="ro-RO" w:eastAsia="en-US"/>
        </w:rPr>
        <w:t>ă</w:t>
      </w:r>
      <w:r w:rsidRPr="00DF42BF">
        <w:rPr>
          <w:rFonts w:ascii="Times New Roman" w:eastAsia="Times New Roman" w:hAnsi="Times New Roman" w:cs="Times New Roman"/>
          <w:bCs/>
          <w:sz w:val="24"/>
          <w:szCs w:val="24"/>
          <w:lang w:val="hu-HU" w:eastAsia="en-US"/>
        </w:rPr>
        <w:t xml:space="preserve">r de </w:t>
      </w:r>
      <w:r w:rsidRPr="00BC66F1">
        <w:rPr>
          <w:rFonts w:ascii="Times New Roman" w:eastAsia="Times New Roman" w:hAnsi="Times New Roman" w:cs="Times New Roman"/>
          <w:b/>
          <w:sz w:val="24"/>
          <w:szCs w:val="24"/>
          <w:lang w:val="hu-HU" w:eastAsia="en-US"/>
        </w:rPr>
        <w:t>765</w:t>
      </w:r>
      <w:r w:rsidRPr="00BC66F1">
        <w:rPr>
          <w:rFonts w:ascii="Times New Roman" w:eastAsia="Times New Roman" w:hAnsi="Times New Roman" w:cs="Times New Roman"/>
          <w:bCs/>
          <w:sz w:val="24"/>
          <w:szCs w:val="24"/>
          <w:lang w:val="hu-HU" w:eastAsia="en-US"/>
        </w:rPr>
        <w:t xml:space="preserve"> cazuri dintre care</w:t>
      </w:r>
      <w:r w:rsidRPr="00BC66F1">
        <w:rPr>
          <w:rFonts w:ascii="Times New Roman" w:eastAsia="Times New Roman" w:hAnsi="Times New Roman" w:cs="Times New Roman"/>
          <w:bCs/>
          <w:sz w:val="24"/>
          <w:szCs w:val="24"/>
          <w:lang w:val="ro-RO" w:eastAsia="en-US"/>
        </w:rPr>
        <w:t xml:space="preserve">: </w:t>
      </w:r>
      <w:r>
        <w:rPr>
          <w:rFonts w:ascii="Times New Roman" w:eastAsia="Times New Roman" w:hAnsi="Times New Roman" w:cs="Times New Roman"/>
          <w:bCs/>
          <w:sz w:val="24"/>
          <w:szCs w:val="24"/>
          <w:lang w:val="ro-RO" w:eastAsia="en-US"/>
        </w:rPr>
        <w:t xml:space="preserve"> </w:t>
      </w:r>
      <w:r w:rsidRPr="00BC66F1">
        <w:rPr>
          <w:rFonts w:ascii="Times New Roman" w:eastAsia="Times New Roman" w:hAnsi="Times New Roman" w:cs="Times New Roman"/>
          <w:b/>
          <w:sz w:val="24"/>
          <w:szCs w:val="24"/>
          <w:lang w:val="ro-RO" w:eastAsia="en-US"/>
        </w:rPr>
        <w:t>2</w:t>
      </w:r>
      <w:r>
        <w:rPr>
          <w:rFonts w:ascii="Times New Roman" w:eastAsia="Times New Roman" w:hAnsi="Times New Roman" w:cs="Times New Roman"/>
          <w:bCs/>
          <w:sz w:val="24"/>
          <w:szCs w:val="24"/>
          <w:lang w:val="ro-RO" w:eastAsia="en-US"/>
        </w:rPr>
        <w:t xml:space="preserve"> cazuri </w:t>
      </w:r>
      <w:r w:rsidRPr="00BC66F1">
        <w:rPr>
          <w:rFonts w:ascii="Times New Roman" w:eastAsia="Times New Roman" w:hAnsi="Times New Roman" w:cs="Times New Roman"/>
          <w:bCs/>
          <w:sz w:val="24"/>
          <w:szCs w:val="24"/>
          <w:lang w:val="ro-RO" w:eastAsia="en-US"/>
        </w:rPr>
        <w:t xml:space="preserve">abandon </w:t>
      </w:r>
      <w:r>
        <w:rPr>
          <w:rFonts w:ascii="Times New Roman" w:eastAsia="Times New Roman" w:hAnsi="Times New Roman" w:cs="Times New Roman"/>
          <w:bCs/>
          <w:sz w:val="24"/>
          <w:szCs w:val="24"/>
          <w:lang w:val="ro-RO" w:eastAsia="en-US"/>
        </w:rPr>
        <w:t xml:space="preserve">de </w:t>
      </w:r>
      <w:r w:rsidRPr="00BC66F1">
        <w:rPr>
          <w:rFonts w:ascii="Times New Roman" w:eastAsia="Times New Roman" w:hAnsi="Times New Roman" w:cs="Times New Roman"/>
          <w:bCs/>
          <w:sz w:val="24"/>
          <w:szCs w:val="24"/>
          <w:lang w:val="ro-RO" w:eastAsia="en-US"/>
        </w:rPr>
        <w:t>copii</w:t>
      </w:r>
      <w:r>
        <w:rPr>
          <w:rFonts w:ascii="Times New Roman" w:eastAsia="Times New Roman" w:hAnsi="Times New Roman" w:cs="Times New Roman"/>
          <w:bCs/>
          <w:sz w:val="24"/>
          <w:szCs w:val="24"/>
          <w:lang w:val="ro-RO" w:eastAsia="en-US"/>
        </w:rPr>
        <w:t xml:space="preserve">, </w:t>
      </w:r>
      <w:r w:rsidRPr="00BC66F1">
        <w:rPr>
          <w:rFonts w:ascii="Times New Roman" w:eastAsia="Times New Roman" w:hAnsi="Times New Roman" w:cs="Times New Roman"/>
          <w:b/>
          <w:sz w:val="24"/>
          <w:szCs w:val="24"/>
          <w:lang w:val="ro-RO" w:eastAsia="en-US"/>
        </w:rPr>
        <w:t>56</w:t>
      </w:r>
      <w:r>
        <w:rPr>
          <w:rFonts w:ascii="Times New Roman" w:eastAsia="Times New Roman" w:hAnsi="Times New Roman" w:cs="Times New Roman"/>
          <w:bCs/>
          <w:sz w:val="24"/>
          <w:szCs w:val="24"/>
          <w:lang w:val="ro-RO" w:eastAsia="en-US"/>
        </w:rPr>
        <w:t xml:space="preserve"> de cazuri abuz emoțional, </w:t>
      </w:r>
      <w:r w:rsidRPr="00BC66F1">
        <w:rPr>
          <w:rFonts w:ascii="Times New Roman" w:eastAsia="Times New Roman" w:hAnsi="Times New Roman" w:cs="Times New Roman"/>
          <w:b/>
          <w:sz w:val="24"/>
          <w:szCs w:val="24"/>
          <w:lang w:val="ro-RO" w:eastAsia="en-US"/>
        </w:rPr>
        <w:t>58</w:t>
      </w:r>
      <w:r>
        <w:rPr>
          <w:rFonts w:ascii="Times New Roman" w:eastAsia="Times New Roman" w:hAnsi="Times New Roman" w:cs="Times New Roman"/>
          <w:bCs/>
          <w:sz w:val="24"/>
          <w:szCs w:val="24"/>
          <w:lang w:val="ro-RO" w:eastAsia="en-US"/>
        </w:rPr>
        <w:t xml:space="preserve"> de cazuri abuz fizic, </w:t>
      </w:r>
      <w:r w:rsidRPr="00BC66F1">
        <w:rPr>
          <w:rFonts w:ascii="Times New Roman" w:eastAsia="Times New Roman" w:hAnsi="Times New Roman" w:cs="Times New Roman"/>
          <w:b/>
          <w:sz w:val="24"/>
          <w:szCs w:val="24"/>
          <w:lang w:val="ro-RO" w:eastAsia="en-US"/>
        </w:rPr>
        <w:t>106</w:t>
      </w:r>
      <w:r>
        <w:rPr>
          <w:rFonts w:ascii="Times New Roman" w:eastAsia="Times New Roman" w:hAnsi="Times New Roman" w:cs="Times New Roman"/>
          <w:bCs/>
          <w:sz w:val="24"/>
          <w:szCs w:val="24"/>
          <w:lang w:val="ro-RO" w:eastAsia="en-US"/>
        </w:rPr>
        <w:t xml:space="preserve"> cazuri de abuz sexual ( dintre care 14 cazuri de minore însărcinate, 35 de cazuri de mame minore și 57 de cazuri de abuz sexual), </w:t>
      </w:r>
      <w:r w:rsidRPr="00BC66F1">
        <w:rPr>
          <w:rFonts w:ascii="Times New Roman" w:eastAsia="Times New Roman" w:hAnsi="Times New Roman" w:cs="Times New Roman"/>
          <w:b/>
          <w:sz w:val="24"/>
          <w:szCs w:val="24"/>
          <w:lang w:val="ro-RO" w:eastAsia="en-US"/>
        </w:rPr>
        <w:t>3</w:t>
      </w:r>
      <w:r>
        <w:rPr>
          <w:rFonts w:ascii="Times New Roman" w:eastAsia="Times New Roman" w:hAnsi="Times New Roman" w:cs="Times New Roman"/>
          <w:bCs/>
          <w:sz w:val="24"/>
          <w:szCs w:val="24"/>
          <w:lang w:val="ro-RO" w:eastAsia="en-US"/>
        </w:rPr>
        <w:t xml:space="preserve"> cazuri alienare parentală, </w:t>
      </w:r>
      <w:r w:rsidRPr="00BC66F1">
        <w:rPr>
          <w:rFonts w:ascii="Times New Roman" w:eastAsia="Times New Roman" w:hAnsi="Times New Roman" w:cs="Times New Roman"/>
          <w:b/>
          <w:sz w:val="24"/>
          <w:szCs w:val="24"/>
          <w:lang w:val="ro-RO" w:eastAsia="en-US"/>
        </w:rPr>
        <w:t>10</w:t>
      </w:r>
      <w:r>
        <w:rPr>
          <w:rFonts w:ascii="Times New Roman" w:eastAsia="Times New Roman" w:hAnsi="Times New Roman" w:cs="Times New Roman"/>
          <w:bCs/>
          <w:sz w:val="24"/>
          <w:szCs w:val="24"/>
          <w:lang w:val="ro-RO" w:eastAsia="en-US"/>
        </w:rPr>
        <w:t xml:space="preserve"> cazuri de bullying,</w:t>
      </w:r>
      <w:r w:rsidRPr="00BC66F1">
        <w:rPr>
          <w:rFonts w:ascii="Times New Roman" w:eastAsia="Times New Roman" w:hAnsi="Times New Roman" w:cs="Times New Roman"/>
          <w:b/>
          <w:sz w:val="24"/>
          <w:szCs w:val="24"/>
          <w:lang w:val="ro-RO" w:eastAsia="en-US"/>
        </w:rPr>
        <w:t xml:space="preserve"> 1</w:t>
      </w:r>
      <w:r>
        <w:rPr>
          <w:rFonts w:ascii="Times New Roman" w:eastAsia="Times New Roman" w:hAnsi="Times New Roman" w:cs="Times New Roman"/>
          <w:bCs/>
          <w:sz w:val="24"/>
          <w:szCs w:val="24"/>
          <w:lang w:val="ro-RO" w:eastAsia="en-US"/>
        </w:rPr>
        <w:t xml:space="preserve"> caz de cerșetorie, </w:t>
      </w:r>
      <w:r w:rsidRPr="00BC66F1">
        <w:rPr>
          <w:rFonts w:ascii="Times New Roman" w:eastAsia="Times New Roman" w:hAnsi="Times New Roman" w:cs="Times New Roman"/>
          <w:b/>
          <w:sz w:val="24"/>
          <w:szCs w:val="24"/>
          <w:lang w:val="ro-RO" w:eastAsia="en-US"/>
        </w:rPr>
        <w:t>11</w:t>
      </w:r>
      <w:r>
        <w:rPr>
          <w:rFonts w:ascii="Times New Roman" w:eastAsia="Times New Roman" w:hAnsi="Times New Roman" w:cs="Times New Roman"/>
          <w:bCs/>
          <w:sz w:val="24"/>
          <w:szCs w:val="24"/>
          <w:lang w:val="ro-RO" w:eastAsia="en-US"/>
        </w:rPr>
        <w:t xml:space="preserve"> cazuri consum de droguri, </w:t>
      </w:r>
      <w:r w:rsidRPr="00BC66F1">
        <w:rPr>
          <w:rFonts w:ascii="Times New Roman" w:eastAsia="Times New Roman" w:hAnsi="Times New Roman" w:cs="Times New Roman"/>
          <w:b/>
          <w:sz w:val="24"/>
          <w:szCs w:val="24"/>
          <w:lang w:val="ro-RO" w:eastAsia="en-US"/>
        </w:rPr>
        <w:t>50</w:t>
      </w:r>
      <w:r>
        <w:rPr>
          <w:rFonts w:ascii="Times New Roman" w:eastAsia="Times New Roman" w:hAnsi="Times New Roman" w:cs="Times New Roman"/>
          <w:bCs/>
          <w:sz w:val="24"/>
          <w:szCs w:val="24"/>
          <w:lang w:val="ro-RO" w:eastAsia="en-US"/>
        </w:rPr>
        <w:t xml:space="preserve"> de cazuri violență în familie, </w:t>
      </w:r>
      <w:r w:rsidRPr="00BC66F1">
        <w:rPr>
          <w:rFonts w:ascii="Times New Roman" w:eastAsia="Times New Roman" w:hAnsi="Times New Roman" w:cs="Times New Roman"/>
          <w:b/>
          <w:sz w:val="24"/>
          <w:szCs w:val="24"/>
          <w:lang w:val="ro-RO" w:eastAsia="en-US"/>
        </w:rPr>
        <w:t>23</w:t>
      </w:r>
      <w:r>
        <w:rPr>
          <w:rFonts w:ascii="Times New Roman" w:eastAsia="Times New Roman" w:hAnsi="Times New Roman" w:cs="Times New Roman"/>
          <w:bCs/>
          <w:sz w:val="24"/>
          <w:szCs w:val="24"/>
          <w:lang w:val="ro-RO" w:eastAsia="en-US"/>
        </w:rPr>
        <w:t xml:space="preserve"> cuplu mama-copil, </w:t>
      </w:r>
      <w:r w:rsidRPr="00BC66F1">
        <w:rPr>
          <w:rFonts w:ascii="Times New Roman" w:eastAsia="Times New Roman" w:hAnsi="Times New Roman" w:cs="Times New Roman"/>
          <w:b/>
          <w:sz w:val="24"/>
          <w:szCs w:val="24"/>
          <w:lang w:val="ro-RO" w:eastAsia="en-US"/>
        </w:rPr>
        <w:t>8</w:t>
      </w:r>
      <w:r>
        <w:rPr>
          <w:rFonts w:ascii="Times New Roman" w:eastAsia="Times New Roman" w:hAnsi="Times New Roman" w:cs="Times New Roman"/>
          <w:bCs/>
          <w:sz w:val="24"/>
          <w:szCs w:val="24"/>
          <w:lang w:val="ro-RO" w:eastAsia="en-US"/>
        </w:rPr>
        <w:t xml:space="preserve"> cazuri de delicvență juvenilă, </w:t>
      </w:r>
      <w:r w:rsidRPr="00BC66F1">
        <w:rPr>
          <w:rFonts w:ascii="Times New Roman" w:eastAsia="Times New Roman" w:hAnsi="Times New Roman" w:cs="Times New Roman"/>
          <w:b/>
          <w:sz w:val="24"/>
          <w:szCs w:val="24"/>
          <w:lang w:val="ro-RO" w:eastAsia="en-US"/>
        </w:rPr>
        <w:t>4</w:t>
      </w:r>
      <w:r>
        <w:rPr>
          <w:rFonts w:ascii="Times New Roman" w:eastAsia="Times New Roman" w:hAnsi="Times New Roman" w:cs="Times New Roman"/>
          <w:bCs/>
          <w:sz w:val="24"/>
          <w:szCs w:val="24"/>
          <w:lang w:val="ro-RO" w:eastAsia="en-US"/>
        </w:rPr>
        <w:t xml:space="preserve"> cazuri de exploatare prin muncă, </w:t>
      </w:r>
      <w:r w:rsidRPr="00BC66F1">
        <w:rPr>
          <w:rFonts w:ascii="Times New Roman" w:eastAsia="Times New Roman" w:hAnsi="Times New Roman" w:cs="Times New Roman"/>
          <w:b/>
          <w:sz w:val="24"/>
          <w:szCs w:val="24"/>
          <w:lang w:val="ro-RO" w:eastAsia="en-US"/>
        </w:rPr>
        <w:t>419</w:t>
      </w:r>
      <w:r>
        <w:rPr>
          <w:rFonts w:ascii="Times New Roman" w:eastAsia="Times New Roman" w:hAnsi="Times New Roman" w:cs="Times New Roman"/>
          <w:bCs/>
          <w:sz w:val="24"/>
          <w:szCs w:val="24"/>
          <w:lang w:val="ro-RO" w:eastAsia="en-US"/>
        </w:rPr>
        <w:t xml:space="preserve"> de cazuri de neglijare, </w:t>
      </w:r>
      <w:r w:rsidRPr="00BC66F1">
        <w:rPr>
          <w:rFonts w:ascii="Times New Roman" w:eastAsia="Times New Roman" w:hAnsi="Times New Roman" w:cs="Times New Roman"/>
          <w:b/>
          <w:sz w:val="24"/>
          <w:szCs w:val="24"/>
          <w:lang w:val="ro-RO" w:eastAsia="en-US"/>
        </w:rPr>
        <w:t>4</w:t>
      </w:r>
      <w:r>
        <w:rPr>
          <w:rFonts w:ascii="Times New Roman" w:eastAsia="Times New Roman" w:hAnsi="Times New Roman" w:cs="Times New Roman"/>
          <w:bCs/>
          <w:sz w:val="24"/>
          <w:szCs w:val="24"/>
          <w:lang w:val="ro-RO" w:eastAsia="en-US"/>
        </w:rPr>
        <w:t xml:space="preserve"> cazuri de pornografie, </w:t>
      </w:r>
      <w:r w:rsidRPr="00BC66F1">
        <w:rPr>
          <w:rFonts w:ascii="Times New Roman" w:eastAsia="Times New Roman" w:hAnsi="Times New Roman" w:cs="Times New Roman"/>
          <w:b/>
          <w:sz w:val="24"/>
          <w:szCs w:val="24"/>
          <w:lang w:val="ro-RO" w:eastAsia="en-US"/>
        </w:rPr>
        <w:t>6</w:t>
      </w:r>
      <w:r>
        <w:rPr>
          <w:rFonts w:ascii="Times New Roman" w:eastAsia="Times New Roman" w:hAnsi="Times New Roman" w:cs="Times New Roman"/>
          <w:bCs/>
          <w:sz w:val="24"/>
          <w:szCs w:val="24"/>
          <w:lang w:val="ro-RO" w:eastAsia="en-US"/>
        </w:rPr>
        <w:t xml:space="preserve"> cazuri de repatriere, </w:t>
      </w:r>
      <w:r w:rsidRPr="00BC66F1">
        <w:rPr>
          <w:rFonts w:ascii="Times New Roman" w:eastAsia="Times New Roman" w:hAnsi="Times New Roman" w:cs="Times New Roman"/>
          <w:b/>
          <w:sz w:val="24"/>
          <w:szCs w:val="24"/>
          <w:lang w:val="ro-RO" w:eastAsia="en-US"/>
        </w:rPr>
        <w:t>2</w:t>
      </w:r>
      <w:r>
        <w:rPr>
          <w:rFonts w:ascii="Times New Roman" w:eastAsia="Times New Roman" w:hAnsi="Times New Roman" w:cs="Times New Roman"/>
          <w:bCs/>
          <w:sz w:val="24"/>
          <w:szCs w:val="24"/>
          <w:lang w:val="ro-RO" w:eastAsia="en-US"/>
        </w:rPr>
        <w:t xml:space="preserve"> cazuri în care minorul a săvârșit o faptă penală și nu răspunde penal și </w:t>
      </w:r>
      <w:r w:rsidRPr="00BC66F1">
        <w:rPr>
          <w:rFonts w:ascii="Times New Roman" w:eastAsia="Times New Roman" w:hAnsi="Times New Roman" w:cs="Times New Roman"/>
          <w:b/>
          <w:sz w:val="24"/>
          <w:szCs w:val="24"/>
          <w:lang w:val="ro-RO" w:eastAsia="en-US"/>
        </w:rPr>
        <w:t>2</w:t>
      </w:r>
      <w:r>
        <w:rPr>
          <w:rFonts w:ascii="Times New Roman" w:eastAsia="Times New Roman" w:hAnsi="Times New Roman" w:cs="Times New Roman"/>
          <w:bCs/>
          <w:sz w:val="24"/>
          <w:szCs w:val="24"/>
          <w:lang w:val="ro-RO" w:eastAsia="en-US"/>
        </w:rPr>
        <w:t xml:space="preserve"> cazuri de trafic de minor. </w:t>
      </w:r>
    </w:p>
    <w:p w14:paraId="3B595BD3" w14:textId="77777777" w:rsidR="004A4F9F" w:rsidRPr="00B47A4A" w:rsidRDefault="004A4F9F" w:rsidP="004A4F9F">
      <w:pPr>
        <w:autoSpaceDE w:val="0"/>
        <w:autoSpaceDN w:val="0"/>
        <w:adjustRightInd w:val="0"/>
        <w:spacing w:after="0" w:line="240" w:lineRule="auto"/>
        <w:ind w:left="-180" w:firstLine="464"/>
        <w:jc w:val="both"/>
        <w:rPr>
          <w:rFonts w:ascii="Times New Roman" w:eastAsia="Times New Roman" w:hAnsi="Times New Roman" w:cs="Times New Roman"/>
          <w:bCs/>
          <w:sz w:val="24"/>
          <w:szCs w:val="24"/>
          <w:lang w:val="ro-RO" w:eastAsia="en-US"/>
        </w:rPr>
      </w:pPr>
      <w:r>
        <w:rPr>
          <w:rFonts w:ascii="Times New Roman" w:eastAsia="Times New Roman" w:hAnsi="Times New Roman" w:cs="Times New Roman"/>
          <w:bCs/>
          <w:sz w:val="24"/>
          <w:szCs w:val="24"/>
          <w:lang w:val="ro-RO" w:eastAsia="en-US"/>
        </w:rPr>
        <w:t>Din cele 765 de cazuri instrumentate pentru</w:t>
      </w:r>
      <w:r w:rsidRPr="00B47A4A">
        <w:rPr>
          <w:rFonts w:ascii="Times New Roman" w:eastAsia="Times New Roman" w:hAnsi="Times New Roman" w:cs="Times New Roman"/>
          <w:bCs/>
          <w:sz w:val="24"/>
          <w:szCs w:val="24"/>
          <w:lang w:val="ro-RO" w:eastAsia="en-US"/>
        </w:rPr>
        <w:t xml:space="preserve"> 122 de cazuri a fost instituțită măsura plasamentului în regim de urgență la familie/ alte persoane / asistent maternal / case de tip familial / centre de tip rezidențial, (din numărul de 122 plasamente în regim de urgență, 118 au fost institutie prin Dispoziția Directorului General iar pentru 4  cazuri s-a solicitat instanței de judecată emiterea unor ordonanțe președințiale privind plasamentul în regim de urgență); </w:t>
      </w:r>
    </w:p>
    <w:p w14:paraId="6E2488C3" w14:textId="77777777" w:rsidR="004A4F9F" w:rsidRPr="00DF42BF" w:rsidRDefault="004A4F9F" w:rsidP="004A4F9F">
      <w:pPr>
        <w:autoSpaceDE w:val="0"/>
        <w:autoSpaceDN w:val="0"/>
        <w:adjustRightInd w:val="0"/>
        <w:spacing w:after="0" w:line="240" w:lineRule="auto"/>
        <w:ind w:left="-180" w:firstLine="464"/>
        <w:jc w:val="both"/>
        <w:rPr>
          <w:rFonts w:ascii="Times New Roman" w:eastAsia="Times New Roman" w:hAnsi="Times New Roman" w:cs="Times New Roman"/>
          <w:bCs/>
          <w:sz w:val="24"/>
          <w:szCs w:val="24"/>
          <w:lang w:val="ro-RO" w:eastAsia="en-US"/>
        </w:rPr>
      </w:pPr>
      <w:r w:rsidRPr="00B47A4A">
        <w:rPr>
          <w:rFonts w:ascii="Times New Roman" w:eastAsia="Times New Roman" w:hAnsi="Times New Roman" w:cs="Times New Roman"/>
          <w:bCs/>
          <w:sz w:val="24"/>
          <w:szCs w:val="24"/>
          <w:lang w:val="ro-RO" w:eastAsia="en-US"/>
        </w:rPr>
        <w:lastRenderedPageBreak/>
        <w:t>Menționăm faptul că din cele 122 de măsuri de protecție specială, 74 au fost instituite de către specialiștii din cadrul serviciului de specialitate, 44 de  către specialiștii din cadrul CAIVTPANE Andrei, 2 de către specialiștii din cadrul  Centrul Maternal ”Lorena” și  2 de către specialiștii din cadrul Locuință protejată pentru victimele violenței domestice ”Venus”.</w:t>
      </w:r>
    </w:p>
    <w:p w14:paraId="0A9F9C40" w14:textId="77777777" w:rsidR="004A4F9F" w:rsidRPr="00B47A4A"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47A4A">
        <w:rPr>
          <w:rFonts w:ascii="Times New Roman" w:eastAsia="+mn-ea" w:hAnsi="Times New Roman" w:cs="Times New Roman"/>
          <w:kern w:val="24"/>
          <w:sz w:val="24"/>
          <w:szCs w:val="24"/>
          <w:lang w:val="ro-RO" w:eastAsia="en-US"/>
        </w:rPr>
        <w:t>•</w:t>
      </w:r>
      <w:r w:rsidRPr="00B47A4A">
        <w:rPr>
          <w:rFonts w:ascii="Times New Roman" w:eastAsia="+mn-ea" w:hAnsi="Times New Roman" w:cs="Times New Roman"/>
          <w:kern w:val="24"/>
          <w:sz w:val="24"/>
          <w:szCs w:val="24"/>
          <w:lang w:val="ro-RO" w:eastAsia="en-US"/>
        </w:rPr>
        <w:tab/>
        <w:t>Specialiștii din cadrul serviciului de specialitate au oferit servicii de consiliere psihologică, juridică, locuință protejată pentru victimele violenței sexuale acordate în baza protocolului de colaborare cu Centrul de intervenție pentru victimele violenței sexuale înființat în cadrul Spitalului Județean de Urgență Satu Mare prin proiectul predefinit ”Sprijin pentru implementarea Convenției de la Istanbul în România”, implementat de către Agenția Națională pentru Egalitatea de Șanse între Femei și Bărbați (ANES) și finanțat prin intermediul Mecanismului Financiar Norvegian 2014-2021, programul ”Justiție”. Centrul de intervenție pentru victimele violenței sexuale este dedicat tuturor victimelor, fără discriminare, serviciile oferite fiind gratuite.</w:t>
      </w:r>
    </w:p>
    <w:p w14:paraId="2839FD06" w14:textId="77777777" w:rsidR="004A4F9F" w:rsidRPr="00B47A4A"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47A4A">
        <w:rPr>
          <w:rFonts w:ascii="Times New Roman" w:eastAsia="+mn-ea" w:hAnsi="Times New Roman" w:cs="Times New Roman"/>
          <w:kern w:val="24"/>
          <w:sz w:val="24"/>
          <w:szCs w:val="24"/>
          <w:lang w:val="ro-RO" w:eastAsia="en-US"/>
        </w:rPr>
        <w:t>•</w:t>
      </w:r>
      <w:r w:rsidRPr="00B47A4A">
        <w:rPr>
          <w:rFonts w:ascii="Times New Roman" w:eastAsia="+mn-ea" w:hAnsi="Times New Roman" w:cs="Times New Roman"/>
          <w:kern w:val="24"/>
          <w:sz w:val="24"/>
          <w:szCs w:val="24"/>
          <w:lang w:val="ro-RO" w:eastAsia="en-US"/>
        </w:rPr>
        <w:tab/>
        <w:t xml:space="preserve">    Personalul de specialitate din cadrul Serviciului de intervenție  pentru situații de abuz, violență în familie, trafic și alte situații de urgență în domeniul asistenței sociale – Compartimentul pentru sprijinirea victimelor infracțiunilor  au realizat un număr de 139 informări privind drepturile victimelor unor infracțiuni; </w:t>
      </w:r>
    </w:p>
    <w:p w14:paraId="53AC8461"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47A4A">
        <w:rPr>
          <w:rFonts w:ascii="Times New Roman" w:eastAsia="+mn-ea" w:hAnsi="Times New Roman" w:cs="Times New Roman"/>
          <w:kern w:val="24"/>
          <w:sz w:val="24"/>
          <w:szCs w:val="24"/>
          <w:lang w:val="ro-RO" w:eastAsia="en-US"/>
        </w:rPr>
        <w:t>De asemenea, s-au făcut demersuri pentru înrolarea DGASPC Satu Mare la Ministerul Justiției, conform Hotărârii nr. 541 din 8 iunie 2023 pentru aprobarea Metodologiei de emitere, distribuire şi decontare a voucherelor destinate victimelor infracţiunii, pentru stabilirea cuantumului acestora, precum şi a criteriilor de selectare a entităţilor publice şi private înrolate în mecanismul de acordare şi pentru completarea Hotărârii Guvernului nr. 652/2009 privind organizarea şi funcţionarea Ministerului Justiţiei.</w:t>
      </w:r>
    </w:p>
    <w:p w14:paraId="1C5F55BB" w14:textId="77777777" w:rsidR="004A4F9F" w:rsidRPr="00245446"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245446">
        <w:rPr>
          <w:rFonts w:ascii="Times New Roman" w:eastAsia="+mn-ea" w:hAnsi="Times New Roman" w:cs="Times New Roman"/>
          <w:kern w:val="24"/>
          <w:sz w:val="24"/>
          <w:szCs w:val="24"/>
          <w:lang w:val="ro-RO" w:eastAsia="en-US"/>
        </w:rPr>
        <w:t>•</w:t>
      </w:r>
      <w:r w:rsidRPr="00245446">
        <w:rPr>
          <w:rFonts w:ascii="Times New Roman" w:eastAsia="+mn-ea" w:hAnsi="Times New Roman" w:cs="Times New Roman"/>
          <w:kern w:val="24"/>
          <w:sz w:val="24"/>
          <w:szCs w:val="24"/>
          <w:lang w:val="ro-RO" w:eastAsia="en-US"/>
        </w:rPr>
        <w:tab/>
        <w:t>Femeile și copiii victime,  asupra cărora a fost exercitată o formă de abuz  fizic / psihic/ sexual/neglijare/exploatare  au beneficiat de consiliere juridică, consiliere psihologică, consiliere pe parte socială, efectuată de către specialiștii din cadrul serviciului de intervenție pentru situații de abuz, violență în familie, trafic și alte situații de urgență în domeniul asistenței sociale în colaborare cu echipa interinstituțională (polițist, procuror, judecători, medici, ONG-uri) conform HG nr.49/2011 pentru aprobarea Metodologiei-cadru privind prevenirea şi intervenţia în echipă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w:t>
      </w:r>
    </w:p>
    <w:p w14:paraId="1068AE45"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245446">
        <w:rPr>
          <w:rFonts w:ascii="Times New Roman" w:eastAsia="+mn-ea" w:hAnsi="Times New Roman" w:cs="Times New Roman"/>
          <w:kern w:val="24"/>
          <w:sz w:val="24"/>
          <w:szCs w:val="24"/>
          <w:lang w:val="ro-RO" w:eastAsia="en-US"/>
        </w:rPr>
        <w:t>•</w:t>
      </w:r>
      <w:r w:rsidRPr="00245446">
        <w:rPr>
          <w:rFonts w:ascii="Times New Roman" w:eastAsia="+mn-ea" w:hAnsi="Times New Roman" w:cs="Times New Roman"/>
          <w:kern w:val="24"/>
          <w:sz w:val="24"/>
          <w:szCs w:val="24"/>
          <w:lang w:val="ro-RO" w:eastAsia="en-US"/>
        </w:rPr>
        <w:tab/>
        <w:t>La solicitarea organelor de poliție/ parchet, specialiștii (psihologi) din cadrul  serviciului de specialitate al DGASPC Satu Mare Serviciul de Intervenție pentru Situații de Abuz, Violență în Familie, Trafic și alte situații de urgență în domeniul asistenței sociale -  au participat  la procesul de audiere a copiilor victime/martori/inculpați/suspecți, în total 157 de audieri (copii audiați în calitate de victime; copii audiați în calitate de  martori la diferite infracțiuni; copii audiați în calitate de suspecți/inclulpați în diferite infracțiuni).</w:t>
      </w:r>
    </w:p>
    <w:p w14:paraId="1AF23D8C" w14:textId="77777777" w:rsidR="004A4F9F" w:rsidRPr="00B47A4A"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245446">
        <w:rPr>
          <w:rFonts w:ascii="Times New Roman" w:eastAsia="+mn-ea" w:hAnsi="Times New Roman" w:cs="Times New Roman"/>
          <w:kern w:val="24"/>
          <w:sz w:val="24"/>
          <w:szCs w:val="24"/>
          <w:lang w:val="ro-RO" w:eastAsia="en-US"/>
        </w:rPr>
        <w:t>•</w:t>
      </w:r>
      <w:r w:rsidRPr="00245446">
        <w:rPr>
          <w:rFonts w:ascii="Times New Roman" w:eastAsia="+mn-ea" w:hAnsi="Times New Roman" w:cs="Times New Roman"/>
          <w:kern w:val="24"/>
          <w:sz w:val="24"/>
          <w:szCs w:val="24"/>
          <w:lang w:val="ro-RO" w:eastAsia="en-US"/>
        </w:rPr>
        <w:tab/>
        <w:t>La solicitarea instanței de judecată specialiștii (psihologi) din cadrul serviciului de specialitate Serviciul de Intervenție pentru Situații de Abuz, Violență în Familie, Trafic și alte situații de urgență în domeniul asistenței sociale/Echipa mobilă-Număr Unic Național 119 au participat la procesul de asistare a minorilor în fața instanței de judecată ( au fost asistați un număr de 235 de copii în procesul de audiere realizat de către instanțele de judecată și au fost întocmite un număr de 235 de Rapoarte de constatare care au fost transmise instanțelor - Tribunalul Satu Mare, Judecătoria Satu Mare, Judecătoria Carei, Judecătoria Negrești Oaș, conform art. 140ᶺ3 din Legea 272/2004 privind protecția și promovarea drepturilor copilului, republicată, cu modificările și completările ulterioare.</w:t>
      </w:r>
    </w:p>
    <w:p w14:paraId="5A2FEB57" w14:textId="77777777" w:rsidR="004A4F9F" w:rsidRPr="00B47A4A"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47A4A">
        <w:rPr>
          <w:rFonts w:ascii="Times New Roman" w:eastAsia="+mn-ea" w:hAnsi="Times New Roman" w:cs="Times New Roman"/>
          <w:kern w:val="24"/>
          <w:sz w:val="24"/>
          <w:szCs w:val="24"/>
          <w:lang w:val="ro-RO" w:eastAsia="en-US"/>
        </w:rPr>
        <w:t>•</w:t>
      </w:r>
      <w:r w:rsidRPr="00B47A4A">
        <w:rPr>
          <w:rFonts w:ascii="Times New Roman" w:eastAsia="+mn-ea" w:hAnsi="Times New Roman" w:cs="Times New Roman"/>
          <w:kern w:val="24"/>
          <w:sz w:val="24"/>
          <w:szCs w:val="24"/>
          <w:lang w:val="ro-RO" w:eastAsia="en-US"/>
        </w:rPr>
        <w:tab/>
        <w:t xml:space="preserve">    Echipa intersectorială locală Satu Mare (EIL) înființată în baza Hotărârii Consiliului Județean Satu Mare nr.50/25.03.2024, modificată și completată prin Hotărârea nr.50/25.03.2024, privind aprobarea componenței nominale a Echipei Intersectoriale Locale Satu Mare pentru  prevenirea și </w:t>
      </w:r>
      <w:r w:rsidRPr="00B47A4A">
        <w:rPr>
          <w:rFonts w:ascii="Times New Roman" w:eastAsia="+mn-ea" w:hAnsi="Times New Roman" w:cs="Times New Roman"/>
          <w:kern w:val="24"/>
          <w:sz w:val="24"/>
          <w:szCs w:val="24"/>
          <w:lang w:val="ro-RO" w:eastAsia="en-US"/>
        </w:rPr>
        <w:lastRenderedPageBreak/>
        <w:t xml:space="preserve">combaterea exploatării copiilor prin muncă, prevenirea violenței asupra copilului și a violenței în familie, cu modifcările și completările ulterioare, coordonată de către Direcția Generală de Asistență Socială și Protecția Copilului Satu Mare a avut un număr de 3 întâlniri cu membrii echipei. </w:t>
      </w:r>
    </w:p>
    <w:p w14:paraId="7B644D61" w14:textId="77777777" w:rsidR="004A4F9F" w:rsidRPr="00B47A4A"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47A4A">
        <w:rPr>
          <w:rFonts w:ascii="Times New Roman" w:eastAsia="+mn-ea" w:hAnsi="Times New Roman" w:cs="Times New Roman"/>
          <w:kern w:val="24"/>
          <w:sz w:val="24"/>
          <w:szCs w:val="24"/>
          <w:lang w:val="ro-RO" w:eastAsia="en-US"/>
        </w:rPr>
        <w:t>•</w:t>
      </w:r>
      <w:r w:rsidRPr="00B47A4A">
        <w:rPr>
          <w:rFonts w:ascii="Times New Roman" w:eastAsia="+mn-ea" w:hAnsi="Times New Roman" w:cs="Times New Roman"/>
          <w:kern w:val="24"/>
          <w:sz w:val="24"/>
          <w:szCs w:val="24"/>
          <w:lang w:val="ro-RO" w:eastAsia="en-US"/>
        </w:rPr>
        <w:tab/>
        <w:t>DGASPC Satu Mare- Serviciului de intervenție  pentru situații de abuz, violență în familie, trafic și alte situații de urgență în domeniul asistenței sociale a continuat pe parcursul anului 2024 monitorizarea, îndrumarea și sprijinirea persoanelor ucrainene cu drept de ședere acordat de IGI, aflate în situație de risc și care fac parte din anumite categorii de  vulnerabilitate,  persoane vârstnice, femei si copii, care au părăsit Ucraina datorită conflictului militar care se desfășoară pe teritoriul Ucrainei.</w:t>
      </w:r>
    </w:p>
    <w:p w14:paraId="51F98E34"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47A4A">
        <w:rPr>
          <w:rFonts w:ascii="Times New Roman" w:eastAsia="+mn-ea" w:hAnsi="Times New Roman" w:cs="Times New Roman"/>
          <w:kern w:val="24"/>
          <w:sz w:val="24"/>
          <w:szCs w:val="24"/>
          <w:lang w:val="ro-RO" w:eastAsia="en-US"/>
        </w:rPr>
        <w:t>•</w:t>
      </w:r>
      <w:r w:rsidRPr="00B47A4A">
        <w:rPr>
          <w:rFonts w:ascii="Times New Roman" w:eastAsia="+mn-ea" w:hAnsi="Times New Roman" w:cs="Times New Roman"/>
          <w:kern w:val="24"/>
          <w:sz w:val="24"/>
          <w:szCs w:val="24"/>
          <w:lang w:val="ro-RO" w:eastAsia="en-US"/>
        </w:rPr>
        <w:tab/>
        <w:t>Prin atribuțiile ce revin Serviciului de intervenție în situații de abuz, violență în familie, trafic și alte situații de urgență în domeniul asistenței sociale din cadrul Direcției Generale de Asistență Socială și Protecția Copilului Satu Mare,</w:t>
      </w:r>
      <w:r>
        <w:rPr>
          <w:rFonts w:ascii="Times New Roman" w:eastAsia="+mn-ea" w:hAnsi="Times New Roman" w:cs="Times New Roman"/>
          <w:kern w:val="24"/>
          <w:sz w:val="24"/>
          <w:szCs w:val="24"/>
          <w:lang w:val="ro-RO" w:eastAsia="en-US"/>
        </w:rPr>
        <w:t xml:space="preserve"> </w:t>
      </w:r>
      <w:r w:rsidRPr="00B47A4A">
        <w:rPr>
          <w:rFonts w:ascii="Times New Roman" w:eastAsia="+mn-ea" w:hAnsi="Times New Roman" w:cs="Times New Roman"/>
          <w:kern w:val="24"/>
          <w:sz w:val="24"/>
          <w:szCs w:val="24"/>
          <w:lang w:val="ro-RO" w:eastAsia="en-US"/>
        </w:rPr>
        <w:t>se enumeră și implementarea prevederilor Legii nr. 156 din 30 mai 2023 privind organizarea activităţii de prevenire a separării copilului de familie, activitate realizată prin îndrumarea metodologică a serviciilor publice de asistență socială pentru aplicarea unitară a prevederilor referitoare la verificarea și soluționarea sesizărilor de abuz, neglijare, exploatare și orice formă de violență asupra copilului fiind elaborată în acest sens metodolgia cadru privind prevenirea și intervenția în echipă multidisciplinară și în rețea în situații de violență asupra copilului și de violență în familie, ca instrument de lucru unitar și integrat care să ofere specialiștilor din cadrul autorităților publice competente în instrumentarea unei astfel de cazuistici.</w:t>
      </w:r>
    </w:p>
    <w:p w14:paraId="6DD1466A"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1087556F" w14:textId="77777777" w:rsidR="004A4F9F" w:rsidRDefault="004A4F9F" w:rsidP="004A4F9F">
      <w:pPr>
        <w:spacing w:after="0" w:line="240" w:lineRule="auto"/>
        <w:ind w:left="-180"/>
        <w:jc w:val="both"/>
        <w:rPr>
          <w:rFonts w:ascii="Times New Roman" w:eastAsia="+mn-ea" w:hAnsi="Times New Roman" w:cs="Times New Roman"/>
          <w:b/>
          <w:bCs/>
          <w:kern w:val="24"/>
          <w:sz w:val="24"/>
          <w:szCs w:val="24"/>
          <w:lang w:val="ro-RO" w:eastAsia="en-US"/>
        </w:rPr>
      </w:pPr>
      <w:r w:rsidRPr="00DF42BF">
        <w:rPr>
          <w:rFonts w:ascii="Times New Roman" w:eastAsia="+mn-ea" w:hAnsi="Times New Roman" w:cs="Times New Roman"/>
          <w:b/>
          <w:bCs/>
          <w:kern w:val="24"/>
          <w:sz w:val="24"/>
          <w:szCs w:val="24"/>
          <w:lang w:val="ro-RO" w:eastAsia="en-US"/>
        </w:rPr>
        <w:t>Promovarea parteneriatului si a colaborării interinstituţionale în vederea realizării de acţiuni comune în domeniu de resort:</w:t>
      </w:r>
    </w:p>
    <w:p w14:paraId="32E53FCB" w14:textId="77777777" w:rsidR="004A4F9F" w:rsidRDefault="004A4F9F" w:rsidP="004A4F9F">
      <w:pPr>
        <w:spacing w:after="0" w:line="240" w:lineRule="auto"/>
        <w:ind w:left="-180"/>
        <w:jc w:val="both"/>
        <w:rPr>
          <w:rFonts w:ascii="Times New Roman" w:eastAsia="+mn-ea" w:hAnsi="Times New Roman" w:cs="Times New Roman"/>
          <w:b/>
          <w:bCs/>
          <w:kern w:val="24"/>
          <w:sz w:val="24"/>
          <w:szCs w:val="24"/>
          <w:lang w:val="ro-RO" w:eastAsia="en-US"/>
        </w:rPr>
      </w:pPr>
    </w:p>
    <w:p w14:paraId="1FCD18A1"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834E62">
        <w:rPr>
          <w:rFonts w:ascii="Times New Roman" w:eastAsia="+mn-ea" w:hAnsi="Times New Roman" w:cs="Times New Roman"/>
          <w:kern w:val="24"/>
          <w:sz w:val="24"/>
          <w:szCs w:val="24"/>
          <w:lang w:val="ro-RO" w:eastAsia="en-US"/>
        </w:rPr>
        <w:t>DGASPC Satu Mare este partener în grupul de lucru implementat  de către Inspectoratul Județean de Poliție Satu Mare la nivel județean și care are mai multe acțiuni comune conform Planului Județean Comun de Acțiune - pe palierul de prevenire și combatere a consumului de droguri / alte substanțe cu efect psihoactiv – risc major la adresa siguranței individuale și naționale.</w:t>
      </w:r>
    </w:p>
    <w:p w14:paraId="1A368FB7"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3A340DF0"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834E62">
        <w:rPr>
          <w:rFonts w:ascii="Times New Roman" w:eastAsia="+mn-ea" w:hAnsi="Times New Roman" w:cs="Times New Roman"/>
          <w:kern w:val="24"/>
          <w:sz w:val="24"/>
          <w:szCs w:val="24"/>
          <w:lang w:val="ro-RO" w:eastAsia="en-US"/>
        </w:rPr>
        <w:t>DGASPC Satu Mare prin serviciul de specialitate  - Serviciul de intervenție în situații de abuz, violență în familie, trafic și alte situații de urgență în domeniul asistenței sociale împreună cu membrii comisiei interinstituționale pentru monitorizarea implementării măsurilor prevăzute în PTCA pentru siguranță școlară al județului Satu Mare și modalitatea de intervenție prin cooperare interinstituțională în cazul sesizărilor privind producerea unui eveniment în incinta și/sau zona adiacentă unităților de învătământ au participat la  întâlnirii semestriale de lucru  și la campaniile de prevenire și  intervenții interinstituționale.</w:t>
      </w:r>
    </w:p>
    <w:p w14:paraId="7A077B56"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0C139991"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În perioada 4-7 martie 2024 DGASPC Satu Mare prin serviciul de specialitate  - Serviciul de intervenție în situații de abuz, violență în familie, trafic și alte situații de urgență în domeniul asistenței sociale în colaborare cu Școala Gimnazială Terebești a desfăsurat activități în cadrul proiectului educațional ”Violența-Monstrul cu multe fețe!” în cadrul Programului de prevenire a violenței și infracțiunilor în mediul școlar ”Impreună prindem curaj” inițiat de Ministerul Educației.</w:t>
      </w:r>
    </w:p>
    <w:p w14:paraId="66F704F3" w14:textId="77777777" w:rsidR="004A4F9F" w:rsidRPr="00B57E48" w:rsidRDefault="004A4F9F" w:rsidP="004A4F9F">
      <w:pPr>
        <w:spacing w:after="0" w:line="240" w:lineRule="auto"/>
        <w:jc w:val="both"/>
        <w:rPr>
          <w:rFonts w:ascii="Times New Roman" w:eastAsia="+mn-ea" w:hAnsi="Times New Roman" w:cs="Times New Roman"/>
          <w:kern w:val="24"/>
          <w:sz w:val="24"/>
          <w:szCs w:val="24"/>
          <w:lang w:val="ro-RO" w:eastAsia="en-US"/>
        </w:rPr>
      </w:pPr>
    </w:p>
    <w:p w14:paraId="2D85BDBD"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În data de 23.01.2024 DGASPC Satu Mare prin serviciul de specialitate  - Serviciul de intervenție în situații de abuz, violență în familie, trafic și alte situații de urgență în domeniul asistenței sociale a desfăsurat activități la Colegiul Național ”Mihai Eminescu” Satu Mare privind consumul de substanțe interzise, gestionarea relațiilor familiale, sociale și cele specifice adolescenților, violență în școli și bullying;</w:t>
      </w:r>
    </w:p>
    <w:p w14:paraId="7ECCBEDE"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0FC3483B"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lastRenderedPageBreak/>
        <w:t>-</w:t>
      </w:r>
      <w:r w:rsidRPr="00B57E48">
        <w:rPr>
          <w:rFonts w:ascii="Times New Roman" w:eastAsia="+mn-ea" w:hAnsi="Times New Roman" w:cs="Times New Roman"/>
          <w:kern w:val="24"/>
          <w:sz w:val="24"/>
          <w:szCs w:val="24"/>
          <w:lang w:val="ro-RO" w:eastAsia="en-US"/>
        </w:rPr>
        <w:tab/>
        <w:t>În data de 31.05.2024 DGASPC Satu Mare prin serviciul de specialitate  - Serviciul de intervenție în situații de abuz, violență în familie, trafic și alte situații de urgență în domeniul asistenței sociale în colaborare cu IPJ Satu Mare a desfăsurat activități la Școala Gimnazială Vasile Lucaciu, Lucăceni privind prevenirea violenței în familie și victimizarea;</w:t>
      </w:r>
    </w:p>
    <w:p w14:paraId="51B6C365"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6B72C9DD"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În perioada iulie-august 2024 DGASPC Satu Mare a fost partener în campania de conștientizare și informare asupra riscurilor consumului ilicit de droguri în rândul copiilor și a tinerilor aflați în sistemul de protecție a copilului, organizată de către Centrul de Prevenire, Evaluare și Consiliere Antidrog Satu Mare;</w:t>
      </w:r>
    </w:p>
    <w:p w14:paraId="2DB70AC3"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6224AED5"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 xml:space="preserve">În data de 17.07.2024 DGASPC Satu Mare prin serviciul de specialitate  - Serviciul de intervenție în situații de abuz, violență în familie, trafic și alte situații de urgență în domeniul asistenței sociale în colaborare cu IPJ Satu Mare a desfăsurat activități la Școala Gimnazială Călinești Oaș privind traficul și consumul de substanțe interzise </w:t>
      </w:r>
    </w:p>
    <w:p w14:paraId="345412F9"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 xml:space="preserve">               </w:t>
      </w:r>
    </w:p>
    <w:p w14:paraId="18689C06"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În data de 08.08.2024 DGASPC Satu Mare prin serviciul de specialitate  - Serviciul de intervenție în situații de abuz, violență în familie, trafic și alte situații de urgență în domeniul asistenței sociale în colaborare cu IPJ Satu Mare a desfăsurat activități în comuna Acâș privind prevenirea abuzului, neglijării;</w:t>
      </w:r>
    </w:p>
    <w:p w14:paraId="00364330"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3CBC33F9"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În data de 03.09.2024 DGASPC Satu Mare prin serviciul de specialitate  - Serviciul de intervenție în situații de abuz, violență în familie, trafic și alte situații de urgență în domeniul asistenței sociale a desfășurat activitate de informare a părinților  copiilor de la Grădinița cu program prelungit nr.3 Carei.</w:t>
      </w:r>
    </w:p>
    <w:p w14:paraId="1B229F64"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1A498F94"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 xml:space="preserve">În data de 25.11.2024 DGASPC Satu Mare prin serviciul de specialitate  - Serviciul de intervenție în situații de abuz, violență în familie, trafic și alte situații de urgență în domeniul asistenței sociale în colaborare cu IPJ Satu Mare a desfăsurat activități la Colegiul Economic ”Gheorghe Dragoș” Satu Mare privind prevenirea violenței domestice; </w:t>
      </w:r>
    </w:p>
    <w:p w14:paraId="1315E8DA"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 xml:space="preserve">                    </w:t>
      </w:r>
    </w:p>
    <w:p w14:paraId="4A929CA1" w14:textId="77777777" w:rsidR="004A4F9F"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În data de 25.11.2024 DGASPC Satu Mare prin serviciul de specialitate  - Serviciul de intervenție în situații de abuz, violență în familie, trafic și alte situații de urgență în domeniul asistenței sociale în colaborare cu autoritățile din municipiul Carei au organizat un marș de sensibilizare cu ocazia Zilei Internațională pentru Eliminarea Violenței asupra Femeilor.</w:t>
      </w:r>
    </w:p>
    <w:p w14:paraId="758FB77C" w14:textId="77777777" w:rsidR="004A4F9F" w:rsidRPr="00B57E48" w:rsidRDefault="004A4F9F" w:rsidP="004A4F9F">
      <w:pPr>
        <w:spacing w:after="0" w:line="240" w:lineRule="auto"/>
        <w:ind w:left="-180"/>
        <w:jc w:val="both"/>
        <w:rPr>
          <w:rFonts w:ascii="Times New Roman" w:eastAsia="+mn-ea" w:hAnsi="Times New Roman" w:cs="Times New Roman"/>
          <w:kern w:val="24"/>
          <w:sz w:val="24"/>
          <w:szCs w:val="24"/>
          <w:lang w:val="ro-RO" w:eastAsia="en-US"/>
        </w:rPr>
      </w:pPr>
    </w:p>
    <w:p w14:paraId="257EF893" w14:textId="77777777" w:rsidR="004A4F9F" w:rsidRPr="00834E62" w:rsidRDefault="004A4F9F" w:rsidP="004A4F9F">
      <w:pPr>
        <w:spacing w:after="0" w:line="240" w:lineRule="auto"/>
        <w:ind w:left="-180"/>
        <w:jc w:val="both"/>
        <w:rPr>
          <w:rFonts w:ascii="Times New Roman" w:eastAsia="+mn-ea" w:hAnsi="Times New Roman" w:cs="Times New Roman"/>
          <w:kern w:val="24"/>
          <w:sz w:val="24"/>
          <w:szCs w:val="24"/>
          <w:lang w:val="ro-RO" w:eastAsia="en-US"/>
        </w:rPr>
      </w:pPr>
      <w:r w:rsidRPr="00B57E48">
        <w:rPr>
          <w:rFonts w:ascii="Times New Roman" w:eastAsia="+mn-ea" w:hAnsi="Times New Roman" w:cs="Times New Roman"/>
          <w:kern w:val="24"/>
          <w:sz w:val="24"/>
          <w:szCs w:val="24"/>
          <w:lang w:val="ro-RO" w:eastAsia="en-US"/>
        </w:rPr>
        <w:t>-</w:t>
      </w:r>
      <w:r w:rsidRPr="00B57E48">
        <w:rPr>
          <w:rFonts w:ascii="Times New Roman" w:eastAsia="+mn-ea" w:hAnsi="Times New Roman" w:cs="Times New Roman"/>
          <w:kern w:val="24"/>
          <w:sz w:val="24"/>
          <w:szCs w:val="24"/>
          <w:lang w:val="ro-RO" w:eastAsia="en-US"/>
        </w:rPr>
        <w:tab/>
        <w:t>În data de 16.12.2024 , serviciul de specialitate  - Serviciul de intervenție în situații de abuz, violență în familie, trafic și alte situații de urgență în domeniul asistenței sociale în colaborare cu alte instituții de pe raza județului Satu Mare au desfășurat activitatea de prevenire a consumului de droguri „Cafeneaua Publică Antidrog" la Biblioteca Județeană Satu Mare, în cadrul programului național " Școala altfel" , grupul țintă a  fost constituit din elevii de la Școala Gimnazială „Constantin Brâncoveanu" din Satu Mare.</w:t>
      </w:r>
    </w:p>
    <w:p w14:paraId="1312E1DE" w14:textId="77777777" w:rsidR="004A4F9F" w:rsidRPr="00E22082" w:rsidRDefault="004A4F9F" w:rsidP="004A4F9F">
      <w:pPr>
        <w:spacing w:after="0" w:line="240" w:lineRule="auto"/>
        <w:ind w:left="-142"/>
        <w:jc w:val="both"/>
        <w:rPr>
          <w:rFonts w:ascii="Times New Roman" w:eastAsia="+mn-ea" w:hAnsi="Times New Roman" w:cs="Times New Roman"/>
          <w:b/>
          <w:color w:val="FF0000"/>
          <w:kern w:val="24"/>
          <w:sz w:val="24"/>
          <w:szCs w:val="24"/>
          <w:lang w:val="ro-RO" w:eastAsia="en-US"/>
        </w:rPr>
      </w:pPr>
    </w:p>
    <w:p w14:paraId="3913A1E1" w14:textId="77777777" w:rsidR="00E22082" w:rsidRPr="0032140B" w:rsidRDefault="00E22082" w:rsidP="00E22082">
      <w:pPr>
        <w:spacing w:after="0" w:line="240" w:lineRule="auto"/>
        <w:jc w:val="both"/>
        <w:rPr>
          <w:rFonts w:ascii="Times New Roman" w:eastAsia="+mn-ea" w:hAnsi="Times New Roman" w:cs="Times New Roman"/>
          <w:b/>
          <w:kern w:val="24"/>
          <w:sz w:val="24"/>
          <w:szCs w:val="24"/>
          <w:lang w:val="ro-RO" w:eastAsia="en-US"/>
        </w:rPr>
      </w:pPr>
      <w:r w:rsidRPr="0032140B">
        <w:rPr>
          <w:rFonts w:ascii="Times New Roman" w:eastAsia="+mn-ea" w:hAnsi="Times New Roman" w:cs="Times New Roman"/>
          <w:b/>
          <w:kern w:val="24"/>
          <w:sz w:val="24"/>
          <w:szCs w:val="24"/>
          <w:lang w:val="ro-RO" w:eastAsia="en-US"/>
        </w:rPr>
        <w:t>DOMENIUL DE INTERVENȚIE PROTECȚIA PERSOANELOR ADULTE</w:t>
      </w:r>
    </w:p>
    <w:p w14:paraId="4136158C" w14:textId="77777777" w:rsidR="00E22082" w:rsidRPr="009D5503" w:rsidRDefault="00E22082" w:rsidP="00E22082">
      <w:pPr>
        <w:spacing w:after="0" w:line="240" w:lineRule="auto"/>
        <w:jc w:val="both"/>
        <w:rPr>
          <w:rFonts w:ascii="Times New Roman" w:eastAsia="+mn-ea" w:hAnsi="Times New Roman" w:cs="Times New Roman"/>
          <w:b/>
          <w:color w:val="FF0000"/>
          <w:kern w:val="24"/>
          <w:sz w:val="24"/>
          <w:szCs w:val="24"/>
          <w:lang w:val="ro-RO" w:eastAsia="en-US"/>
        </w:rPr>
      </w:pPr>
    </w:p>
    <w:p w14:paraId="5C8D763A" w14:textId="77777777" w:rsidR="00FB232C" w:rsidRPr="00E22082" w:rsidRDefault="00FB232C" w:rsidP="00FB232C">
      <w:pPr>
        <w:spacing w:after="0" w:line="240" w:lineRule="auto"/>
        <w:jc w:val="both"/>
        <w:rPr>
          <w:rFonts w:ascii="Times New Roman" w:eastAsia="Times New Roman" w:hAnsi="Times New Roman" w:cs="Times New Roman"/>
          <w:sz w:val="24"/>
          <w:szCs w:val="24"/>
          <w:lang w:val="ro-RO" w:eastAsia="en-US"/>
        </w:rPr>
      </w:pPr>
      <w:r>
        <w:rPr>
          <w:rFonts w:ascii="Times New Roman" w:eastAsia="Times New Roman" w:hAnsi="Times New Roman" w:cs="Times New Roman"/>
          <w:sz w:val="24"/>
          <w:szCs w:val="24"/>
          <w:lang w:val="ro-RO" w:eastAsia="en-US"/>
        </w:rPr>
        <w:t xml:space="preserve">      </w:t>
      </w:r>
      <w:r w:rsidRPr="00E22082">
        <w:rPr>
          <w:rFonts w:ascii="Times New Roman" w:eastAsia="Times New Roman" w:hAnsi="Times New Roman" w:cs="Times New Roman"/>
          <w:sz w:val="24"/>
          <w:szCs w:val="24"/>
          <w:lang w:val="ro-RO" w:eastAsia="en-US"/>
        </w:rPr>
        <w:t xml:space="preserve">În subordinea D.G.A.S.P.C. Satu Mare funcționează un număr de </w:t>
      </w:r>
      <w:r>
        <w:rPr>
          <w:rFonts w:ascii="Times New Roman" w:eastAsia="Times New Roman" w:hAnsi="Times New Roman" w:cs="Times New Roman"/>
          <w:sz w:val="24"/>
          <w:szCs w:val="24"/>
          <w:lang w:val="ro-RO" w:eastAsia="en-US"/>
        </w:rPr>
        <w:t>7</w:t>
      </w:r>
      <w:r w:rsidRPr="00E22082">
        <w:rPr>
          <w:rFonts w:ascii="Times New Roman" w:eastAsia="Times New Roman" w:hAnsi="Times New Roman" w:cs="Times New Roman"/>
          <w:sz w:val="24"/>
          <w:szCs w:val="24"/>
          <w:lang w:val="ro-RO" w:eastAsia="en-US"/>
        </w:rPr>
        <w:t xml:space="preserve"> servicii sociale rezidențiale licențiate destinate persoanelor adulte cu dizabilități (4 CIA</w:t>
      </w:r>
      <w:r w:rsidRPr="0032140B">
        <w:rPr>
          <w:rFonts w:ascii="Times New Roman" w:eastAsia="Times New Roman" w:hAnsi="Times New Roman" w:cs="Times New Roman"/>
          <w:sz w:val="24"/>
          <w:szCs w:val="24"/>
          <w:lang w:val="ro-RO" w:eastAsia="en-US"/>
        </w:rPr>
        <w:t xml:space="preserve">, 1 CABR </w:t>
      </w:r>
      <w:r w:rsidRPr="00E22082">
        <w:rPr>
          <w:rFonts w:ascii="Times New Roman" w:eastAsia="Times New Roman" w:hAnsi="Times New Roman" w:cs="Times New Roman"/>
          <w:sz w:val="24"/>
          <w:szCs w:val="24"/>
          <w:lang w:val="ro-RO" w:eastAsia="en-US"/>
        </w:rPr>
        <w:t xml:space="preserve">și 2 LMP), cu un efectiv de </w:t>
      </w:r>
      <w:r w:rsidRPr="0032140B">
        <w:rPr>
          <w:rFonts w:ascii="Times New Roman" w:eastAsia="Times New Roman" w:hAnsi="Times New Roman" w:cs="Times New Roman"/>
          <w:sz w:val="24"/>
          <w:szCs w:val="24"/>
          <w:lang w:val="ro-RO" w:eastAsia="en-US"/>
        </w:rPr>
        <w:t>227 be</w:t>
      </w:r>
      <w:r w:rsidRPr="00E22082">
        <w:rPr>
          <w:rFonts w:ascii="Times New Roman" w:eastAsia="Times New Roman" w:hAnsi="Times New Roman" w:cs="Times New Roman"/>
          <w:sz w:val="24"/>
          <w:szCs w:val="24"/>
          <w:lang w:val="ro-RO" w:eastAsia="en-US"/>
        </w:rPr>
        <w:t>neficiari  și Căminul pentru persoane Vârstnice ,,Șansa,, Satu Mare  înființat prin  Hotărârea  nr.30/27.02.2023  cu o capacitate de 150 locuri.</w:t>
      </w:r>
    </w:p>
    <w:p w14:paraId="39FD7067" w14:textId="77777777" w:rsidR="00FB232C" w:rsidRPr="00E22082" w:rsidRDefault="00FB232C" w:rsidP="00FB232C">
      <w:pPr>
        <w:spacing w:after="0" w:line="240" w:lineRule="auto"/>
        <w:jc w:val="both"/>
        <w:rPr>
          <w:rFonts w:ascii="Times New Roman" w:eastAsia="Times New Roman" w:hAnsi="Times New Roman" w:cs="Times New Roman"/>
          <w:sz w:val="24"/>
          <w:szCs w:val="24"/>
          <w:lang w:val="ro-RO" w:eastAsia="en-US"/>
        </w:rPr>
      </w:pPr>
      <w:r>
        <w:rPr>
          <w:rFonts w:ascii="Times New Roman" w:eastAsia="Times New Roman" w:hAnsi="Times New Roman" w:cs="Times New Roman"/>
          <w:sz w:val="24"/>
          <w:szCs w:val="24"/>
          <w:lang w:val="ro-RO" w:eastAsia="en-US"/>
        </w:rPr>
        <w:lastRenderedPageBreak/>
        <w:t xml:space="preserve">       </w:t>
      </w:r>
      <w:r w:rsidRPr="00E22082">
        <w:rPr>
          <w:rFonts w:ascii="Times New Roman" w:eastAsia="Times New Roman" w:hAnsi="Times New Roman" w:cs="Times New Roman"/>
          <w:sz w:val="24"/>
          <w:szCs w:val="24"/>
          <w:lang w:val="ro-RO" w:eastAsia="en-US"/>
        </w:rPr>
        <w:t>În ceea ce privește sprijinirea și integrarea în comunitate a cazurilor sociale- persoane cu dizabilități pentru prevenirea instituționalizării/dezinstituționalizării acestora la nivel de D.G.A.S.P.C. Satu Mare au fost înființate următoarele servicii: Echipa mobilă pentru persoane adulte cu dizabilități, Serviciul social de îngrijire și protecție a adulților cu handicap grav sau accentuat la asistent personal profesionist (APP).</w:t>
      </w:r>
    </w:p>
    <w:p w14:paraId="4ACDF762" w14:textId="77777777" w:rsidR="00FB232C" w:rsidRPr="00FB232C" w:rsidRDefault="00FB232C" w:rsidP="00FB232C">
      <w:pPr>
        <w:spacing w:after="0" w:line="240" w:lineRule="auto"/>
        <w:jc w:val="both"/>
        <w:rPr>
          <w:rFonts w:ascii="Times New Roman" w:eastAsia="+mn-ea" w:hAnsi="Times New Roman" w:cs="Times New Roman"/>
          <w:bCs/>
          <w:kern w:val="24"/>
          <w:sz w:val="24"/>
          <w:szCs w:val="24"/>
          <w:lang w:val="ro-RO" w:eastAsia="en-US"/>
        </w:rPr>
      </w:pPr>
      <w:r>
        <w:rPr>
          <w:rFonts w:ascii="Times New Roman" w:eastAsia="+mn-ea" w:hAnsi="Times New Roman" w:cs="Times New Roman"/>
          <w:bCs/>
          <w:kern w:val="24"/>
          <w:sz w:val="24"/>
          <w:szCs w:val="24"/>
          <w:lang w:val="ro-RO" w:eastAsia="en-US"/>
        </w:rPr>
        <w:t xml:space="preserve">        </w:t>
      </w:r>
      <w:r w:rsidRPr="00E22082">
        <w:rPr>
          <w:rFonts w:ascii="Times New Roman" w:eastAsia="+mn-ea" w:hAnsi="Times New Roman" w:cs="Times New Roman"/>
          <w:bCs/>
          <w:kern w:val="24"/>
          <w:sz w:val="24"/>
          <w:szCs w:val="24"/>
          <w:lang w:val="ro-RO" w:eastAsia="en-US"/>
        </w:rPr>
        <w:t xml:space="preserve">Cu privire la îndeplinirea jaloanelor PNRR, respectiv  numărul persoanelor cu dizabilități instituționalizate care au beneficiat de sprijin personalizat pentru dezinstituționalizare și implementarea deprinderilor de trai independent precum și numărul persoanelor cu dizabilități </w:t>
      </w:r>
      <w:r w:rsidRPr="00FB232C">
        <w:rPr>
          <w:rFonts w:ascii="Times New Roman" w:eastAsia="+mn-ea" w:hAnsi="Times New Roman" w:cs="Times New Roman"/>
          <w:bCs/>
          <w:kern w:val="24"/>
          <w:sz w:val="24"/>
          <w:szCs w:val="24"/>
          <w:lang w:val="ro-RO" w:eastAsia="en-US"/>
        </w:rPr>
        <w:t>dezinstituționalizate ca urmare a primirii sprijinului pentru dezinstituționalizare la nivel de DGASPC Satu Mare în perioada ianuarie -decembrie 2024 au fost dezinstituționalizate în comunitate/familie un număr de 13 persoane adulte cu dizabilități .</w:t>
      </w:r>
    </w:p>
    <w:p w14:paraId="5A984DE1" w14:textId="77777777" w:rsidR="00FB232C" w:rsidRPr="00FB232C" w:rsidRDefault="00FB232C" w:rsidP="00FB232C">
      <w:pPr>
        <w:spacing w:after="0" w:line="240" w:lineRule="auto"/>
        <w:jc w:val="both"/>
        <w:rPr>
          <w:bCs/>
          <w:iCs/>
        </w:rPr>
      </w:pPr>
      <w:r w:rsidRPr="00FB232C">
        <w:rPr>
          <w:rFonts w:ascii="Times New Roman" w:eastAsia="+mn-ea" w:hAnsi="Times New Roman" w:cs="Times New Roman"/>
          <w:bCs/>
          <w:kern w:val="24"/>
          <w:sz w:val="24"/>
          <w:szCs w:val="24"/>
          <w:lang w:val="ro-RO" w:eastAsia="en-US"/>
        </w:rPr>
        <w:t xml:space="preserve">         Potrivit Hot. nr.196/2024 a Consiliului Județean Satu Mare  s-a înființat Centrul pentru viață independentă pentru persoane adulte cu dizabilități Hurezu Mare, ca serviciu social de tip rezidențial, fără personalitate juridică în structura DGASPC Satu Mare  cod serviciu social 87900 CR-D-IV.</w:t>
      </w:r>
    </w:p>
    <w:p w14:paraId="1FF0A46E" w14:textId="77777777" w:rsidR="00FB232C" w:rsidRPr="00FB232C" w:rsidRDefault="00FB232C" w:rsidP="00FB232C">
      <w:pPr>
        <w:spacing w:after="0" w:line="240" w:lineRule="auto"/>
        <w:jc w:val="both"/>
        <w:rPr>
          <w:rFonts w:ascii="Times New Roman" w:eastAsia="+mn-ea" w:hAnsi="Times New Roman" w:cs="Times New Roman"/>
          <w:bCs/>
          <w:kern w:val="24"/>
          <w:sz w:val="24"/>
          <w:szCs w:val="24"/>
        </w:rPr>
      </w:pPr>
      <w:r w:rsidRPr="00FB232C">
        <w:rPr>
          <w:rFonts w:ascii="Times New Roman" w:hAnsi="Times New Roman" w:cs="Times New Roman"/>
          <w:bCs/>
          <w:iCs/>
          <w:sz w:val="24"/>
          <w:szCs w:val="24"/>
        </w:rPr>
        <w:t xml:space="preserve">          În temeiul Strategiei Naționale privind prevenirea instituționalizării persoanelor adulte cu dizabilități și accelerarea procesului de dezinstituționalizare, pentru perioada 2022-2030 aprobate prin H.G nr.1543/2022, la nivel de D.G.A.S.P.C Satu Mare s-a înființat Comitetul pentru accelerarea procesului de dezinstituționalizare și de prevenire a instituționalizării prin Hotărârea Consiliului Județean Satu Mare nr.28/2023 pentru aprobarea Regulamentului de Organizare și Funcționare al Comitetului pentru accelerarea procesului de dezinstituționalizare și de prevenire a instituționalizării persoanelor adulte cu dizabilități, constituit la nivelul Județului Satu Mare.</w:t>
      </w:r>
    </w:p>
    <w:p w14:paraId="38DA7252" w14:textId="77777777" w:rsidR="00E22082" w:rsidRPr="009D5503" w:rsidRDefault="00E22082" w:rsidP="00E22082">
      <w:pPr>
        <w:spacing w:after="0" w:line="240" w:lineRule="auto"/>
        <w:jc w:val="both"/>
        <w:rPr>
          <w:rFonts w:ascii="Times New Roman" w:eastAsia="+mn-ea" w:hAnsi="Times New Roman" w:cs="Times New Roman"/>
          <w:bCs/>
          <w:color w:val="FF0000"/>
          <w:kern w:val="24"/>
          <w:sz w:val="24"/>
          <w:szCs w:val="24"/>
          <w:lang w:val="ro-RO" w:eastAsia="en-US"/>
        </w:rPr>
      </w:pPr>
    </w:p>
    <w:p w14:paraId="2F608311" w14:textId="77777777" w:rsidR="00E22082" w:rsidRPr="00195A31" w:rsidRDefault="00E22082" w:rsidP="00E22082">
      <w:pPr>
        <w:tabs>
          <w:tab w:val="num" w:pos="360"/>
          <w:tab w:val="num" w:pos="426"/>
        </w:tabs>
        <w:spacing w:after="0" w:line="240" w:lineRule="auto"/>
        <w:jc w:val="both"/>
        <w:rPr>
          <w:rFonts w:ascii="Times New Roman" w:eastAsia="+mn-ea" w:hAnsi="Times New Roman" w:cs="Times New Roman"/>
          <w:b/>
          <w:kern w:val="24"/>
          <w:sz w:val="24"/>
          <w:szCs w:val="24"/>
          <w:lang w:val="ro-RO" w:eastAsia="en-US"/>
        </w:rPr>
      </w:pPr>
      <w:r w:rsidRPr="00195A31">
        <w:rPr>
          <w:rFonts w:ascii="Times New Roman" w:eastAsia="+mn-ea" w:hAnsi="Times New Roman" w:cs="Times New Roman"/>
          <w:b/>
          <w:kern w:val="24"/>
          <w:sz w:val="24"/>
          <w:szCs w:val="24"/>
          <w:lang w:val="ro-RO" w:eastAsia="en-US"/>
        </w:rPr>
        <w:t>DOMENIUL DE INTERVENȚIE EVALUARE COMPLEXĂ ÎN DOMENIUL ASISTENŢEI SOCIALE</w:t>
      </w:r>
    </w:p>
    <w:p w14:paraId="2490F466" w14:textId="77777777" w:rsidR="00E22082" w:rsidRPr="00195A31" w:rsidRDefault="00E22082" w:rsidP="00E22082">
      <w:pPr>
        <w:spacing w:after="0" w:line="240" w:lineRule="auto"/>
        <w:jc w:val="both"/>
        <w:rPr>
          <w:rFonts w:ascii="Times New Roman" w:eastAsia="+mn-ea" w:hAnsi="Times New Roman" w:cs="Times New Roman"/>
          <w:b/>
          <w:kern w:val="24"/>
          <w:sz w:val="24"/>
          <w:szCs w:val="24"/>
          <w:lang w:val="ro-RO" w:eastAsia="en-US"/>
        </w:rPr>
      </w:pPr>
    </w:p>
    <w:p w14:paraId="516A95EB" w14:textId="77777777" w:rsidR="00195A31" w:rsidRPr="00E22082" w:rsidRDefault="00195A31" w:rsidP="00195A31">
      <w:pPr>
        <w:spacing w:after="0" w:line="240" w:lineRule="auto"/>
        <w:jc w:val="both"/>
        <w:rPr>
          <w:rFonts w:ascii="Times New Roman" w:eastAsia="+mn-ea" w:hAnsi="Times New Roman" w:cs="Times New Roman"/>
          <w:bCs/>
          <w:kern w:val="24"/>
          <w:sz w:val="24"/>
          <w:szCs w:val="24"/>
          <w:lang w:val="ro-RO" w:eastAsia="en-US"/>
        </w:rPr>
      </w:pPr>
      <w:r w:rsidRPr="00E22082">
        <w:rPr>
          <w:rFonts w:ascii="Times New Roman" w:eastAsia="+mn-ea" w:hAnsi="Times New Roman" w:cs="Times New Roman"/>
          <w:bCs/>
          <w:kern w:val="24"/>
          <w:sz w:val="24"/>
          <w:szCs w:val="24"/>
          <w:lang w:val="ro-RO" w:eastAsia="en-US"/>
        </w:rPr>
        <w:t>În cadrul Compartimentului de Evaluare Complexă a Copilului (C.E.C.C), pe parcursul anului 2024 au fost evaluați/reevaluați un nr. 689 de copii cu dizabilitate din totalul de 1176 care sunt în evidența DGASPC.</w:t>
      </w:r>
    </w:p>
    <w:p w14:paraId="01062C25" w14:textId="77777777" w:rsidR="00195A31" w:rsidRPr="00E22082" w:rsidRDefault="00195A31" w:rsidP="00195A31">
      <w:pPr>
        <w:spacing w:after="0" w:line="240" w:lineRule="auto"/>
        <w:jc w:val="both"/>
        <w:rPr>
          <w:rFonts w:ascii="Times New Roman" w:eastAsia="+mn-ea" w:hAnsi="Times New Roman" w:cs="Times New Roman"/>
          <w:bCs/>
          <w:color w:val="FF0000"/>
          <w:kern w:val="24"/>
          <w:sz w:val="24"/>
          <w:szCs w:val="24"/>
          <w:lang w:val="ro-RO" w:eastAsia="en-US"/>
        </w:rPr>
      </w:pPr>
      <w:r w:rsidRPr="00E22082">
        <w:rPr>
          <w:rFonts w:ascii="Times New Roman" w:eastAsia="+mn-ea" w:hAnsi="Times New Roman" w:cs="Times New Roman"/>
          <w:bCs/>
          <w:kern w:val="24"/>
          <w:sz w:val="24"/>
          <w:szCs w:val="24"/>
          <w:lang w:val="ro-RO" w:eastAsia="en-US"/>
        </w:rPr>
        <w:t>Pe parcursul anului 2024 s-au emis 7</w:t>
      </w:r>
      <w:r>
        <w:rPr>
          <w:rFonts w:ascii="Times New Roman" w:eastAsia="+mn-ea" w:hAnsi="Times New Roman" w:cs="Times New Roman"/>
          <w:bCs/>
          <w:kern w:val="24"/>
          <w:sz w:val="24"/>
          <w:szCs w:val="24"/>
          <w:lang w:val="ro-RO" w:eastAsia="en-US"/>
        </w:rPr>
        <w:t>359</w:t>
      </w:r>
      <w:r w:rsidRPr="00E22082">
        <w:rPr>
          <w:rFonts w:ascii="Times New Roman" w:eastAsia="+mn-ea" w:hAnsi="Times New Roman" w:cs="Times New Roman"/>
          <w:bCs/>
          <w:kern w:val="24"/>
          <w:sz w:val="24"/>
          <w:szCs w:val="24"/>
          <w:lang w:val="ro-RO" w:eastAsia="en-US"/>
        </w:rPr>
        <w:t xml:space="preserve"> rapoarte evaluare complexă pentru persoane adulte cu dizabilități.</w:t>
      </w:r>
      <w:r w:rsidRPr="00E22082">
        <w:rPr>
          <w:rFonts w:ascii="Times New Roman" w:eastAsia="+mn-ea" w:hAnsi="Times New Roman" w:cs="Times New Roman"/>
          <w:bCs/>
          <w:color w:val="FF0000"/>
          <w:kern w:val="24"/>
          <w:sz w:val="24"/>
          <w:szCs w:val="24"/>
          <w:lang w:val="ro-RO" w:eastAsia="en-US"/>
        </w:rPr>
        <w:t xml:space="preserve"> </w:t>
      </w:r>
    </w:p>
    <w:p w14:paraId="11B1455D" w14:textId="77777777" w:rsidR="00E22082" w:rsidRPr="009D5503" w:rsidRDefault="00E22082" w:rsidP="00E22082">
      <w:pPr>
        <w:spacing w:after="0" w:line="240" w:lineRule="auto"/>
        <w:jc w:val="both"/>
        <w:rPr>
          <w:rFonts w:ascii="Times New Roman" w:eastAsia="+mn-ea" w:hAnsi="Times New Roman" w:cs="Times New Roman"/>
          <w:bCs/>
          <w:color w:val="FF0000"/>
          <w:kern w:val="24"/>
          <w:sz w:val="24"/>
          <w:szCs w:val="24"/>
          <w:lang w:val="ro-RO" w:eastAsia="en-US"/>
        </w:rPr>
      </w:pPr>
    </w:p>
    <w:p w14:paraId="58BEBB87" w14:textId="77777777" w:rsidR="00E22082" w:rsidRPr="00E718D0" w:rsidRDefault="00E22082" w:rsidP="00E22082">
      <w:pPr>
        <w:spacing w:after="0" w:line="240" w:lineRule="auto"/>
        <w:jc w:val="both"/>
        <w:rPr>
          <w:rFonts w:ascii="Times New Roman" w:eastAsia="+mn-ea" w:hAnsi="Times New Roman" w:cs="Times New Roman"/>
          <w:b/>
          <w:kern w:val="24"/>
          <w:sz w:val="24"/>
          <w:szCs w:val="24"/>
          <w:lang w:val="ro-RO" w:eastAsia="en-US"/>
        </w:rPr>
      </w:pPr>
      <w:r w:rsidRPr="00E718D0">
        <w:rPr>
          <w:rFonts w:ascii="Times New Roman" w:eastAsia="+mn-ea" w:hAnsi="Times New Roman" w:cs="Times New Roman"/>
          <w:b/>
          <w:kern w:val="24"/>
          <w:sz w:val="24"/>
          <w:szCs w:val="24"/>
          <w:lang w:val="ro-RO" w:eastAsia="en-US"/>
        </w:rPr>
        <w:t>DOMENIUL DE INTERVENȚIE BUGET, FINANŢE, RESURSE UMANE, ADMINISTRATIV ȘI ACHIZIȚII PUBLICE</w:t>
      </w:r>
    </w:p>
    <w:p w14:paraId="282D1378" w14:textId="77777777" w:rsidR="00E22082" w:rsidRPr="00E718D0" w:rsidRDefault="00E22082" w:rsidP="00E22082">
      <w:pPr>
        <w:spacing w:after="0" w:line="240" w:lineRule="auto"/>
        <w:jc w:val="both"/>
        <w:rPr>
          <w:rFonts w:ascii="Times New Roman" w:eastAsia="+mn-ea" w:hAnsi="Times New Roman" w:cs="Times New Roman"/>
          <w:b/>
          <w:kern w:val="24"/>
          <w:sz w:val="24"/>
          <w:szCs w:val="24"/>
          <w:lang w:val="ro-RO" w:eastAsia="en-US"/>
        </w:rPr>
      </w:pPr>
    </w:p>
    <w:p w14:paraId="6450ABDF" w14:textId="77777777" w:rsidR="00E22082" w:rsidRPr="00E718D0" w:rsidRDefault="00E22082" w:rsidP="00E22082">
      <w:pPr>
        <w:spacing w:after="0" w:line="240" w:lineRule="auto"/>
        <w:jc w:val="both"/>
        <w:rPr>
          <w:rFonts w:ascii="Times New Roman" w:eastAsia="+mn-ea" w:hAnsi="Times New Roman" w:cs="Times New Roman"/>
          <w:b/>
          <w:kern w:val="24"/>
          <w:sz w:val="24"/>
          <w:szCs w:val="24"/>
          <w:lang w:val="ro-RO" w:eastAsia="en-US"/>
        </w:rPr>
      </w:pPr>
      <w:r w:rsidRPr="00E718D0">
        <w:rPr>
          <w:rFonts w:ascii="Times New Roman" w:eastAsia="+mn-ea" w:hAnsi="Times New Roman" w:cs="Times New Roman"/>
          <w:b/>
          <w:kern w:val="24"/>
          <w:sz w:val="24"/>
          <w:szCs w:val="24"/>
          <w:lang w:val="ro-RO" w:eastAsia="en-US"/>
        </w:rPr>
        <w:t>În domeniul achizițiilor publice s-au derulat următoarele activități:</w:t>
      </w:r>
    </w:p>
    <w:p w14:paraId="05DE7C95" w14:textId="77777777" w:rsidR="00E22082" w:rsidRPr="00E718D0" w:rsidRDefault="00E22082" w:rsidP="00E22082">
      <w:pPr>
        <w:spacing w:after="0" w:line="240" w:lineRule="auto"/>
        <w:jc w:val="both"/>
        <w:rPr>
          <w:rFonts w:ascii="Times New Roman" w:eastAsia="+mn-ea" w:hAnsi="Times New Roman" w:cs="Times New Roman"/>
          <w:bCs/>
          <w:kern w:val="24"/>
          <w:sz w:val="24"/>
          <w:szCs w:val="24"/>
          <w:lang w:val="ro-RO" w:eastAsia="en-US"/>
        </w:rPr>
      </w:pPr>
      <w:r w:rsidRPr="00E718D0">
        <w:rPr>
          <w:rFonts w:ascii="Times New Roman" w:eastAsia="+mn-ea" w:hAnsi="Times New Roman" w:cs="Times New Roman"/>
          <w:bCs/>
          <w:kern w:val="24"/>
          <w:sz w:val="24"/>
          <w:szCs w:val="24"/>
          <w:lang w:val="ro-RO" w:eastAsia="en-US"/>
        </w:rPr>
        <w:t xml:space="preserve">S-au organizat un număr de </w:t>
      </w:r>
      <w:r w:rsidRPr="00E718D0">
        <w:rPr>
          <w:rFonts w:ascii="Times New Roman" w:eastAsia="+mn-ea" w:hAnsi="Times New Roman" w:cs="Times New Roman"/>
          <w:b/>
          <w:kern w:val="24"/>
          <w:sz w:val="24"/>
          <w:szCs w:val="24"/>
          <w:lang w:val="ro-RO" w:eastAsia="en-US"/>
        </w:rPr>
        <w:t>7</w:t>
      </w:r>
      <w:r w:rsidRPr="00E718D0">
        <w:rPr>
          <w:rFonts w:ascii="Times New Roman" w:eastAsia="+mn-ea" w:hAnsi="Times New Roman" w:cs="Times New Roman"/>
          <w:bCs/>
          <w:kern w:val="24"/>
          <w:sz w:val="24"/>
          <w:szCs w:val="24"/>
          <w:lang w:val="ro-RO" w:eastAsia="en-US"/>
        </w:rPr>
        <w:t xml:space="preserve"> proceduri de licitație deschisă/procedură simplificată/negociere fără publicarea prealabilă a unui anunț de participare, după cum urmează: </w:t>
      </w:r>
      <w:r w:rsidRPr="00E718D0">
        <w:rPr>
          <w:rFonts w:ascii="Times New Roman" w:eastAsia="+mn-ea" w:hAnsi="Times New Roman" w:cs="Times New Roman"/>
          <w:b/>
          <w:kern w:val="24"/>
          <w:sz w:val="24"/>
          <w:szCs w:val="24"/>
          <w:lang w:val="ro-RO" w:eastAsia="en-US"/>
        </w:rPr>
        <w:t>1</w:t>
      </w:r>
      <w:r w:rsidRPr="00E718D0">
        <w:rPr>
          <w:rFonts w:ascii="Times New Roman" w:eastAsia="+mn-ea" w:hAnsi="Times New Roman" w:cs="Times New Roman"/>
          <w:bCs/>
          <w:kern w:val="24"/>
          <w:sz w:val="24"/>
          <w:szCs w:val="24"/>
          <w:lang w:val="ro-RO" w:eastAsia="en-US"/>
        </w:rPr>
        <w:t xml:space="preserve"> proceduri de licitație deschisă, </w:t>
      </w:r>
      <w:r w:rsidRPr="00E718D0">
        <w:rPr>
          <w:rFonts w:ascii="Times New Roman" w:eastAsia="+mn-ea" w:hAnsi="Times New Roman" w:cs="Times New Roman"/>
          <w:b/>
          <w:kern w:val="24"/>
          <w:sz w:val="24"/>
          <w:szCs w:val="24"/>
          <w:lang w:val="ro-RO" w:eastAsia="en-US"/>
        </w:rPr>
        <w:t>5</w:t>
      </w:r>
      <w:r w:rsidRPr="00E718D0">
        <w:rPr>
          <w:rFonts w:ascii="Times New Roman" w:eastAsia="+mn-ea" w:hAnsi="Times New Roman" w:cs="Times New Roman"/>
          <w:bCs/>
          <w:kern w:val="24"/>
          <w:sz w:val="24"/>
          <w:szCs w:val="24"/>
          <w:lang w:val="ro-RO" w:eastAsia="en-US"/>
        </w:rPr>
        <w:t xml:space="preserve"> proceduri simplificate, </w:t>
      </w:r>
      <w:r w:rsidRPr="00E718D0">
        <w:rPr>
          <w:rFonts w:ascii="Times New Roman" w:eastAsia="+mn-ea" w:hAnsi="Times New Roman" w:cs="Times New Roman"/>
          <w:b/>
          <w:kern w:val="24"/>
          <w:sz w:val="24"/>
          <w:szCs w:val="24"/>
          <w:lang w:val="ro-RO" w:eastAsia="en-US"/>
        </w:rPr>
        <w:t>1</w:t>
      </w:r>
      <w:r w:rsidRPr="00E718D0">
        <w:rPr>
          <w:rFonts w:ascii="Times New Roman" w:eastAsia="+mn-ea" w:hAnsi="Times New Roman" w:cs="Times New Roman"/>
          <w:bCs/>
          <w:kern w:val="24"/>
          <w:sz w:val="24"/>
          <w:szCs w:val="24"/>
          <w:lang w:val="ro-RO" w:eastAsia="en-US"/>
        </w:rPr>
        <w:t xml:space="preserve"> proceduri de negociere fără publicare prealabilă a unui anunț de participare finalizate prin incheierea de acorduri-cadru/contracte subsecvente si contracte de furnizare.</w:t>
      </w:r>
    </w:p>
    <w:p w14:paraId="435E0931" w14:textId="77777777" w:rsidR="00E22082" w:rsidRPr="00E718D0" w:rsidRDefault="00E22082" w:rsidP="00E22082">
      <w:pPr>
        <w:spacing w:after="0" w:line="240" w:lineRule="auto"/>
        <w:jc w:val="both"/>
        <w:rPr>
          <w:rFonts w:ascii="Times New Roman" w:eastAsia="+mn-ea" w:hAnsi="Times New Roman" w:cs="Times New Roman"/>
          <w:bCs/>
          <w:kern w:val="24"/>
          <w:sz w:val="24"/>
          <w:szCs w:val="24"/>
          <w:lang w:val="ro-RO" w:eastAsia="en-US"/>
        </w:rPr>
      </w:pPr>
      <w:r w:rsidRPr="00E718D0">
        <w:rPr>
          <w:rFonts w:ascii="Times New Roman" w:eastAsia="+mn-ea" w:hAnsi="Times New Roman" w:cs="Times New Roman"/>
          <w:bCs/>
          <w:kern w:val="24"/>
          <w:sz w:val="24"/>
          <w:szCs w:val="24"/>
          <w:lang w:val="ro-RO" w:eastAsia="en-US"/>
        </w:rPr>
        <w:t>Din Lista de investiții aprobată s-au încheiat un număr de</w:t>
      </w:r>
      <w:r w:rsidRPr="00E718D0">
        <w:rPr>
          <w:rFonts w:ascii="Times New Roman" w:eastAsia="+mn-ea" w:hAnsi="Times New Roman" w:cs="Times New Roman"/>
          <w:bCs/>
          <w:kern w:val="24"/>
          <w:sz w:val="24"/>
          <w:szCs w:val="24"/>
          <w:lang w:val="en-US" w:eastAsia="en-US"/>
        </w:rPr>
        <w:t>:</w:t>
      </w:r>
    </w:p>
    <w:p w14:paraId="099364F6" w14:textId="77777777" w:rsidR="00E22082" w:rsidRPr="00E718D0" w:rsidRDefault="00E22082" w:rsidP="00E22082">
      <w:pPr>
        <w:numPr>
          <w:ilvl w:val="0"/>
          <w:numId w:val="37"/>
        </w:numPr>
        <w:spacing w:after="0" w:line="240" w:lineRule="auto"/>
        <w:jc w:val="both"/>
        <w:rPr>
          <w:rFonts w:ascii="Times New Roman" w:eastAsia="+mn-ea" w:hAnsi="Times New Roman" w:cs="Times New Roman"/>
          <w:bCs/>
          <w:kern w:val="24"/>
          <w:sz w:val="24"/>
          <w:szCs w:val="24"/>
          <w:lang w:val="ro-RO" w:eastAsia="en-US"/>
        </w:rPr>
      </w:pPr>
      <w:r w:rsidRPr="00E718D0">
        <w:rPr>
          <w:rFonts w:ascii="Times New Roman" w:eastAsia="+mn-ea" w:hAnsi="Times New Roman" w:cs="Times New Roman"/>
          <w:b/>
          <w:kern w:val="24"/>
          <w:sz w:val="24"/>
          <w:szCs w:val="24"/>
          <w:lang w:val="ro-RO" w:eastAsia="en-US"/>
        </w:rPr>
        <w:t>10</w:t>
      </w:r>
      <w:r w:rsidRPr="00E718D0">
        <w:rPr>
          <w:rFonts w:ascii="Times New Roman" w:eastAsia="+mn-ea" w:hAnsi="Times New Roman" w:cs="Times New Roman"/>
          <w:bCs/>
          <w:kern w:val="24"/>
          <w:sz w:val="24"/>
          <w:szCs w:val="24"/>
          <w:lang w:val="ro-RO" w:eastAsia="en-US"/>
        </w:rPr>
        <w:t xml:space="preserve"> contracte de lucrări în valoare de 362.329,93 lei fără TVA;</w:t>
      </w:r>
    </w:p>
    <w:p w14:paraId="7694E1C5" w14:textId="77777777" w:rsidR="00E22082" w:rsidRPr="00E718D0" w:rsidRDefault="00E22082" w:rsidP="00E22082">
      <w:pPr>
        <w:numPr>
          <w:ilvl w:val="0"/>
          <w:numId w:val="37"/>
        </w:numPr>
        <w:spacing w:after="0" w:line="240" w:lineRule="auto"/>
        <w:jc w:val="both"/>
        <w:rPr>
          <w:rFonts w:ascii="Times New Roman" w:eastAsia="+mn-ea" w:hAnsi="Times New Roman" w:cs="Times New Roman"/>
          <w:bCs/>
          <w:kern w:val="24"/>
          <w:sz w:val="24"/>
          <w:szCs w:val="24"/>
          <w:lang w:val="ro-RO" w:eastAsia="en-US"/>
        </w:rPr>
      </w:pPr>
      <w:r w:rsidRPr="00E718D0">
        <w:rPr>
          <w:rFonts w:ascii="Times New Roman" w:eastAsia="+mn-ea" w:hAnsi="Times New Roman" w:cs="Times New Roman"/>
          <w:bCs/>
          <w:kern w:val="24"/>
          <w:sz w:val="24"/>
          <w:szCs w:val="24"/>
          <w:lang w:val="ro-RO" w:eastAsia="en-US"/>
        </w:rPr>
        <w:t xml:space="preserve">  </w:t>
      </w:r>
      <w:r w:rsidRPr="00E718D0">
        <w:rPr>
          <w:rFonts w:ascii="Times New Roman" w:eastAsia="+mn-ea" w:hAnsi="Times New Roman" w:cs="Times New Roman"/>
          <w:b/>
          <w:kern w:val="24"/>
          <w:sz w:val="24"/>
          <w:szCs w:val="24"/>
          <w:lang w:val="ro-RO" w:eastAsia="en-US"/>
        </w:rPr>
        <w:t>4</w:t>
      </w:r>
      <w:r w:rsidRPr="00E718D0">
        <w:rPr>
          <w:rFonts w:ascii="Times New Roman" w:eastAsia="+mn-ea" w:hAnsi="Times New Roman" w:cs="Times New Roman"/>
          <w:bCs/>
          <w:kern w:val="24"/>
          <w:sz w:val="24"/>
          <w:szCs w:val="24"/>
          <w:lang w:val="ro-RO" w:eastAsia="en-US"/>
        </w:rPr>
        <w:t xml:space="preserve"> contracte de servicii în valoare de 128.230 lei fără TVA;</w:t>
      </w:r>
    </w:p>
    <w:p w14:paraId="48A62971" w14:textId="77777777" w:rsidR="00E22082" w:rsidRPr="00E718D0" w:rsidRDefault="00E22082" w:rsidP="00E22082">
      <w:pPr>
        <w:numPr>
          <w:ilvl w:val="0"/>
          <w:numId w:val="37"/>
        </w:numPr>
        <w:spacing w:after="0" w:line="240" w:lineRule="auto"/>
        <w:jc w:val="both"/>
        <w:rPr>
          <w:rFonts w:ascii="Times New Roman" w:eastAsia="+mn-ea" w:hAnsi="Times New Roman" w:cs="Times New Roman"/>
          <w:bCs/>
          <w:kern w:val="24"/>
          <w:sz w:val="24"/>
          <w:szCs w:val="24"/>
          <w:lang w:val="ro-RO" w:eastAsia="en-US"/>
        </w:rPr>
      </w:pPr>
      <w:r w:rsidRPr="00E718D0">
        <w:rPr>
          <w:rFonts w:ascii="Times New Roman" w:eastAsia="+mn-ea" w:hAnsi="Times New Roman" w:cs="Times New Roman"/>
          <w:bCs/>
          <w:kern w:val="24"/>
          <w:sz w:val="24"/>
          <w:szCs w:val="24"/>
          <w:lang w:val="ro-RO" w:eastAsia="en-US"/>
        </w:rPr>
        <w:t xml:space="preserve">  </w:t>
      </w:r>
      <w:r w:rsidRPr="00E718D0">
        <w:rPr>
          <w:rFonts w:ascii="Times New Roman" w:eastAsia="+mn-ea" w:hAnsi="Times New Roman" w:cs="Times New Roman"/>
          <w:b/>
          <w:kern w:val="24"/>
          <w:sz w:val="24"/>
          <w:szCs w:val="24"/>
          <w:lang w:val="ro-RO" w:eastAsia="en-US"/>
        </w:rPr>
        <w:t>4</w:t>
      </w:r>
      <w:r w:rsidRPr="00E718D0">
        <w:rPr>
          <w:rFonts w:ascii="Times New Roman" w:eastAsia="+mn-ea" w:hAnsi="Times New Roman" w:cs="Times New Roman"/>
          <w:bCs/>
          <w:kern w:val="24"/>
          <w:sz w:val="24"/>
          <w:szCs w:val="24"/>
          <w:lang w:val="ro-RO" w:eastAsia="en-US"/>
        </w:rPr>
        <w:t xml:space="preserve"> contract de furnizare în valoare de 41.454 lei fără TVA.</w:t>
      </w:r>
    </w:p>
    <w:p w14:paraId="1C79323A" w14:textId="5B59F0D4" w:rsidR="00B87D77" w:rsidRPr="00B87D77" w:rsidRDefault="00B87D77" w:rsidP="00B87D77">
      <w:pPr>
        <w:spacing w:after="0" w:line="240" w:lineRule="auto"/>
        <w:jc w:val="both"/>
        <w:rPr>
          <w:rFonts w:ascii="Times New Roman" w:eastAsia="+mn-ea" w:hAnsi="Times New Roman" w:cs="Times New Roman"/>
          <w:bCs/>
          <w:kern w:val="24"/>
          <w:sz w:val="24"/>
          <w:szCs w:val="24"/>
          <w:lang w:val="ro-RO" w:eastAsia="en-US"/>
        </w:rPr>
      </w:pPr>
      <w:r w:rsidRPr="00B87D77">
        <w:rPr>
          <w:rFonts w:ascii="Times New Roman" w:eastAsia="+mn-ea" w:hAnsi="Times New Roman" w:cs="Times New Roman"/>
          <w:bCs/>
          <w:kern w:val="24"/>
          <w:sz w:val="24"/>
          <w:szCs w:val="24"/>
          <w:lang w:val="ro-RO" w:eastAsia="en-US"/>
        </w:rPr>
        <w:t>Din catalogul electronic SEAP s-au realizat un număr de 178 achizitii directe (produse/servicii/lucrari) in valoare totala de 1.214.643,48 lei fara TVA, în urma aprobarii referatelor de necesitate repartizate.</w:t>
      </w:r>
    </w:p>
    <w:p w14:paraId="70889C55" w14:textId="48D2A2AC" w:rsidR="00B87D77" w:rsidRPr="00B87D77" w:rsidRDefault="00B87D77" w:rsidP="00B87D77">
      <w:pPr>
        <w:spacing w:after="0" w:line="240" w:lineRule="auto"/>
        <w:jc w:val="both"/>
        <w:rPr>
          <w:rFonts w:ascii="Times New Roman" w:eastAsia="+mn-ea" w:hAnsi="Times New Roman" w:cs="Times New Roman"/>
          <w:bCs/>
          <w:kern w:val="24"/>
          <w:sz w:val="24"/>
          <w:szCs w:val="24"/>
          <w:lang w:val="ro-RO" w:eastAsia="en-US"/>
        </w:rPr>
      </w:pPr>
      <w:r w:rsidRPr="00B87D77">
        <w:rPr>
          <w:rFonts w:ascii="Times New Roman" w:eastAsia="+mn-ea" w:hAnsi="Times New Roman" w:cs="Times New Roman"/>
          <w:bCs/>
          <w:kern w:val="24"/>
          <w:sz w:val="24"/>
          <w:szCs w:val="24"/>
          <w:lang w:val="ro-RO" w:eastAsia="en-US"/>
        </w:rPr>
        <w:lastRenderedPageBreak/>
        <w:t xml:space="preserve">Fără utilizarea catalogului electronic SEAP s-au realizat un număr de 151 achizitii directe offline în urma referatelor de necesitate repartizate, achizitii care au fost notificate in SEAP, in valoare totala de 1.671.402,77 lei fără TVA. </w:t>
      </w:r>
    </w:p>
    <w:p w14:paraId="2990BD07" w14:textId="74F6005F" w:rsidR="00E22082" w:rsidRPr="00E718D0" w:rsidRDefault="00E22082" w:rsidP="00E22082">
      <w:pPr>
        <w:spacing w:after="0" w:line="240" w:lineRule="auto"/>
        <w:jc w:val="both"/>
        <w:rPr>
          <w:rFonts w:ascii="Times New Roman" w:eastAsia="+mn-ea" w:hAnsi="Times New Roman" w:cs="Times New Roman"/>
          <w:bCs/>
          <w:kern w:val="24"/>
          <w:sz w:val="24"/>
          <w:szCs w:val="24"/>
          <w:lang w:val="ro-RO" w:eastAsia="en-US"/>
        </w:rPr>
      </w:pPr>
      <w:r w:rsidRPr="00E718D0">
        <w:rPr>
          <w:rFonts w:ascii="Times New Roman" w:eastAsia="+mn-ea" w:hAnsi="Times New Roman" w:cs="Times New Roman"/>
          <w:bCs/>
          <w:kern w:val="24"/>
          <w:sz w:val="24"/>
          <w:szCs w:val="24"/>
          <w:lang w:val="ro-RO" w:eastAsia="en-US"/>
        </w:rPr>
        <w:t>.</w:t>
      </w:r>
    </w:p>
    <w:p w14:paraId="30B07B61" w14:textId="77777777" w:rsidR="00E22082" w:rsidRPr="00E718D0" w:rsidRDefault="00E22082" w:rsidP="00E22082">
      <w:pPr>
        <w:spacing w:after="0" w:line="240" w:lineRule="auto"/>
        <w:jc w:val="both"/>
        <w:rPr>
          <w:rFonts w:ascii="Times New Roman" w:eastAsia="+mn-ea" w:hAnsi="Times New Roman" w:cs="Times New Roman"/>
          <w:bCs/>
          <w:kern w:val="24"/>
          <w:sz w:val="24"/>
          <w:szCs w:val="24"/>
          <w:lang w:val="ro-RO" w:eastAsia="en-US"/>
        </w:rPr>
      </w:pPr>
      <w:r w:rsidRPr="00E718D0">
        <w:rPr>
          <w:rFonts w:ascii="Times New Roman" w:eastAsia="+mn-ea" w:hAnsi="Times New Roman" w:cs="Times New Roman"/>
          <w:bCs/>
          <w:kern w:val="24"/>
          <w:sz w:val="24"/>
          <w:szCs w:val="24"/>
          <w:lang w:val="ro-RO" w:eastAsia="en-US"/>
        </w:rPr>
        <w:t xml:space="preserve">În urma derulării procedurilor de achiziție publică s-au atribuit un număr de </w:t>
      </w:r>
      <w:r w:rsidRPr="00E718D0">
        <w:rPr>
          <w:rFonts w:ascii="Times New Roman" w:eastAsia="+mn-ea" w:hAnsi="Times New Roman" w:cs="Times New Roman"/>
          <w:b/>
          <w:kern w:val="24"/>
          <w:sz w:val="24"/>
          <w:szCs w:val="24"/>
          <w:lang w:val="ro-RO" w:eastAsia="en-US"/>
        </w:rPr>
        <w:t>4</w:t>
      </w:r>
      <w:r w:rsidRPr="00E718D0">
        <w:rPr>
          <w:rFonts w:ascii="Times New Roman" w:eastAsia="+mn-ea" w:hAnsi="Times New Roman" w:cs="Times New Roman"/>
          <w:bCs/>
          <w:kern w:val="24"/>
          <w:sz w:val="24"/>
          <w:szCs w:val="24"/>
          <w:lang w:val="ro-RO" w:eastAsia="en-US"/>
        </w:rPr>
        <w:t xml:space="preserve"> contracte de furnizare produse în valoare de 771.983,44 lei fără TVA și un număr de </w:t>
      </w:r>
      <w:r w:rsidRPr="00E718D0">
        <w:rPr>
          <w:rFonts w:ascii="Times New Roman" w:eastAsia="+mn-ea" w:hAnsi="Times New Roman" w:cs="Times New Roman"/>
          <w:b/>
          <w:kern w:val="24"/>
          <w:sz w:val="24"/>
          <w:szCs w:val="24"/>
          <w:lang w:val="ro-RO" w:eastAsia="en-US"/>
        </w:rPr>
        <w:t>36</w:t>
      </w:r>
      <w:r w:rsidRPr="00E718D0">
        <w:rPr>
          <w:rFonts w:ascii="Times New Roman" w:eastAsia="+mn-ea" w:hAnsi="Times New Roman" w:cs="Times New Roman"/>
          <w:bCs/>
          <w:kern w:val="24"/>
          <w:sz w:val="24"/>
          <w:szCs w:val="24"/>
          <w:lang w:val="ro-RO" w:eastAsia="en-US"/>
        </w:rPr>
        <w:t xml:space="preserve"> contracte subsecvente de furnizare produse în valoare de 6.706.162,14 lei fără TVA.</w:t>
      </w:r>
    </w:p>
    <w:p w14:paraId="7D79F6CD" w14:textId="77777777" w:rsidR="00E22082" w:rsidRPr="00E718D0" w:rsidRDefault="00E22082" w:rsidP="00E22082">
      <w:pPr>
        <w:spacing w:after="0" w:line="240" w:lineRule="auto"/>
        <w:jc w:val="both"/>
        <w:rPr>
          <w:rFonts w:ascii="Times New Roman" w:eastAsia="+mn-ea" w:hAnsi="Times New Roman" w:cs="Times New Roman"/>
          <w:bCs/>
          <w:kern w:val="24"/>
          <w:sz w:val="24"/>
          <w:szCs w:val="24"/>
          <w:lang w:val="ro-RO" w:eastAsia="en-US"/>
        </w:rPr>
      </w:pPr>
      <w:r w:rsidRPr="00E718D0">
        <w:rPr>
          <w:rFonts w:ascii="Times New Roman" w:eastAsia="+mn-ea" w:hAnsi="Times New Roman" w:cs="Times New Roman"/>
          <w:bCs/>
          <w:kern w:val="24"/>
          <w:sz w:val="24"/>
          <w:szCs w:val="24"/>
          <w:lang w:val="ro-RO" w:eastAsia="en-US"/>
        </w:rPr>
        <w:t xml:space="preserve">Prin </w:t>
      </w:r>
      <w:r w:rsidRPr="00E718D0">
        <w:rPr>
          <w:rFonts w:ascii="Times New Roman" w:eastAsia="+mn-ea" w:hAnsi="Times New Roman" w:cs="Times New Roman"/>
          <w:bCs/>
          <w:kern w:val="24"/>
          <w:sz w:val="24"/>
          <w:szCs w:val="24"/>
          <w:lang w:val="en-US" w:eastAsia="en-US"/>
        </w:rPr>
        <w:t>“</w:t>
      </w:r>
      <w:r w:rsidRPr="00E718D0">
        <w:rPr>
          <w:rFonts w:ascii="Times New Roman" w:eastAsia="+mn-ea" w:hAnsi="Times New Roman" w:cs="Times New Roman"/>
          <w:bCs/>
          <w:kern w:val="24"/>
          <w:sz w:val="24"/>
          <w:szCs w:val="24"/>
          <w:lang w:val="ro-RO" w:eastAsia="en-US"/>
        </w:rPr>
        <w:t xml:space="preserve">procedură proprie” s-au încheiat un număr de </w:t>
      </w:r>
      <w:r w:rsidRPr="00E718D0">
        <w:rPr>
          <w:rFonts w:ascii="Times New Roman" w:eastAsia="+mn-ea" w:hAnsi="Times New Roman" w:cs="Times New Roman"/>
          <w:b/>
          <w:kern w:val="24"/>
          <w:sz w:val="24"/>
          <w:szCs w:val="24"/>
          <w:lang w:val="ro-RO" w:eastAsia="en-US"/>
        </w:rPr>
        <w:t>6</w:t>
      </w:r>
      <w:r w:rsidRPr="00E718D0">
        <w:rPr>
          <w:rFonts w:ascii="Times New Roman" w:eastAsia="+mn-ea" w:hAnsi="Times New Roman" w:cs="Times New Roman"/>
          <w:bCs/>
          <w:kern w:val="24"/>
          <w:sz w:val="24"/>
          <w:szCs w:val="24"/>
          <w:lang w:val="ro-RO" w:eastAsia="en-US"/>
        </w:rPr>
        <w:t xml:space="preserve"> contracte de prestări servicii în valoare de 992.430,56 lei fără TVA.</w:t>
      </w:r>
    </w:p>
    <w:p w14:paraId="357407EB" w14:textId="77777777" w:rsidR="006A7263" w:rsidRPr="009D5503" w:rsidRDefault="006A7263" w:rsidP="00E22082">
      <w:pPr>
        <w:spacing w:after="0" w:line="240" w:lineRule="auto"/>
        <w:jc w:val="both"/>
        <w:rPr>
          <w:rFonts w:ascii="Times New Roman" w:eastAsia="+mn-ea" w:hAnsi="Times New Roman" w:cs="Times New Roman"/>
          <w:bCs/>
          <w:color w:val="FF0000"/>
          <w:kern w:val="24"/>
          <w:sz w:val="24"/>
          <w:szCs w:val="24"/>
          <w:lang w:val="ro-RO" w:eastAsia="en-US"/>
        </w:rPr>
      </w:pPr>
    </w:p>
    <w:p w14:paraId="0ED2F287" w14:textId="77777777" w:rsidR="00E22082" w:rsidRPr="00E22082" w:rsidRDefault="00E22082" w:rsidP="00E22082">
      <w:pPr>
        <w:spacing w:after="0" w:line="240" w:lineRule="auto"/>
        <w:ind w:left="-180"/>
        <w:jc w:val="both"/>
        <w:rPr>
          <w:rFonts w:ascii="Times New Roman" w:eastAsia="Calibri" w:hAnsi="Times New Roman" w:cs="Times New Roman"/>
          <w:b/>
          <w:sz w:val="24"/>
          <w:szCs w:val="24"/>
          <w:lang w:val="ro-RO" w:eastAsia="en-US"/>
        </w:rPr>
      </w:pPr>
      <w:r w:rsidRPr="00E22082">
        <w:rPr>
          <w:rFonts w:ascii="Times New Roman" w:eastAsia="Calibri" w:hAnsi="Times New Roman" w:cs="Times New Roman"/>
          <w:b/>
          <w:sz w:val="24"/>
          <w:szCs w:val="24"/>
          <w:lang w:val="ro-RO" w:eastAsia="en-US"/>
        </w:rPr>
        <w:t>Asigurarea fondurilor necesare pentru buna funcționare a sistemului județean de protecție</w:t>
      </w:r>
    </w:p>
    <w:p w14:paraId="4DAEEBED" w14:textId="77777777" w:rsidR="00E22082" w:rsidRPr="00E22082" w:rsidRDefault="00E22082" w:rsidP="00E22082">
      <w:pPr>
        <w:spacing w:after="0" w:line="240" w:lineRule="auto"/>
        <w:ind w:right="-189" w:firstLine="284"/>
        <w:jc w:val="both"/>
        <w:rPr>
          <w:rFonts w:ascii="Times New Roman" w:eastAsia="Calibri" w:hAnsi="Times New Roman" w:cs="Times New Roman"/>
          <w:sz w:val="24"/>
          <w:szCs w:val="24"/>
          <w:shd w:val="clear" w:color="auto" w:fill="FFFFFF"/>
          <w:lang w:val="ro-RO" w:eastAsia="en-US"/>
        </w:rPr>
      </w:pPr>
    </w:p>
    <w:tbl>
      <w:tblPr>
        <w:tblW w:w="9630" w:type="dxa"/>
        <w:tblInd w:w="-190" w:type="dxa"/>
        <w:tblLook w:val="04A0" w:firstRow="1" w:lastRow="0" w:firstColumn="1" w:lastColumn="0" w:noHBand="0" w:noVBand="1"/>
      </w:tblPr>
      <w:tblGrid>
        <w:gridCol w:w="5400"/>
        <w:gridCol w:w="2160"/>
        <w:gridCol w:w="2070"/>
      </w:tblGrid>
      <w:tr w:rsidR="003B3E92" w:rsidRPr="00E22082" w14:paraId="650A7AD9" w14:textId="77777777" w:rsidTr="008D7F08">
        <w:trPr>
          <w:trHeight w:val="412"/>
        </w:trPr>
        <w:tc>
          <w:tcPr>
            <w:tcW w:w="5400"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A9DB67E" w14:textId="040C9CFD" w:rsidR="003B3E92" w:rsidRPr="003B3E92" w:rsidRDefault="003B3E92" w:rsidP="003B3E92">
            <w:pPr>
              <w:spacing w:after="0" w:line="240" w:lineRule="auto"/>
              <w:jc w:val="center"/>
              <w:rPr>
                <w:rFonts w:ascii="Times New Roman" w:eastAsia="Times New Roman" w:hAnsi="Times New Roman" w:cs="Times New Roman"/>
                <w:b/>
                <w:bCs/>
                <w:sz w:val="24"/>
                <w:szCs w:val="24"/>
                <w:lang w:val="en-US" w:eastAsia="en-US"/>
              </w:rPr>
            </w:pPr>
            <w:r w:rsidRPr="003B3E92">
              <w:rPr>
                <w:rFonts w:ascii="Times New Roman" w:eastAsia="Times New Roman" w:hAnsi="Times New Roman" w:cs="Times New Roman"/>
                <w:b/>
                <w:bCs/>
                <w:sz w:val="24"/>
                <w:szCs w:val="24"/>
                <w:lang w:val="en-US" w:eastAsia="en-US"/>
              </w:rPr>
              <w:t xml:space="preserve">DGASPC Satu Mare </w:t>
            </w:r>
          </w:p>
        </w:tc>
        <w:tc>
          <w:tcPr>
            <w:tcW w:w="2160" w:type="dxa"/>
            <w:tcBorders>
              <w:top w:val="single" w:sz="8" w:space="0" w:color="auto"/>
              <w:left w:val="nil"/>
              <w:bottom w:val="double" w:sz="6" w:space="0" w:color="auto"/>
              <w:right w:val="single" w:sz="8" w:space="0" w:color="auto"/>
            </w:tcBorders>
            <w:shd w:val="clear" w:color="auto" w:fill="auto"/>
            <w:vAlign w:val="center"/>
            <w:hideMark/>
          </w:tcPr>
          <w:p w14:paraId="1F6EDFFC" w14:textId="1F9669E1" w:rsidR="003B3E92" w:rsidRPr="003B3E92" w:rsidRDefault="00E07F14" w:rsidP="003B3E92">
            <w:pPr>
              <w:spacing w:after="0" w:line="240" w:lineRule="auto"/>
              <w:jc w:val="center"/>
              <w:rPr>
                <w:rFonts w:ascii="Times New Roman" w:eastAsia="Times New Roman" w:hAnsi="Times New Roman" w:cs="Times New Roman"/>
                <w:b/>
                <w:bCs/>
                <w:sz w:val="24"/>
                <w:szCs w:val="24"/>
                <w:lang w:val="en-US" w:eastAsia="en-US"/>
              </w:rPr>
            </w:pPr>
            <w:r>
              <w:rPr>
                <w:rFonts w:ascii="Times New Roman" w:eastAsia="Times New Roman" w:hAnsi="Times New Roman" w:cs="Times New Roman"/>
                <w:b/>
                <w:bCs/>
                <w:sz w:val="24"/>
                <w:szCs w:val="24"/>
                <w:lang w:val="en-US" w:eastAsia="en-US"/>
              </w:rPr>
              <w:t>B</w:t>
            </w:r>
            <w:r w:rsidR="003B3E92" w:rsidRPr="003B3E92">
              <w:rPr>
                <w:rFonts w:ascii="Times New Roman" w:eastAsia="Times New Roman" w:hAnsi="Times New Roman" w:cs="Times New Roman"/>
                <w:b/>
                <w:bCs/>
                <w:sz w:val="24"/>
                <w:szCs w:val="24"/>
                <w:lang w:val="en-US" w:eastAsia="en-US"/>
              </w:rPr>
              <w:t>uget aprobat (lei)</w:t>
            </w:r>
          </w:p>
        </w:tc>
        <w:tc>
          <w:tcPr>
            <w:tcW w:w="2070" w:type="dxa"/>
            <w:tcBorders>
              <w:top w:val="single" w:sz="8" w:space="0" w:color="auto"/>
              <w:left w:val="nil"/>
              <w:bottom w:val="double" w:sz="6" w:space="0" w:color="auto"/>
              <w:right w:val="single" w:sz="8" w:space="0" w:color="auto"/>
            </w:tcBorders>
            <w:shd w:val="clear" w:color="auto" w:fill="auto"/>
            <w:vAlign w:val="center"/>
            <w:hideMark/>
          </w:tcPr>
          <w:p w14:paraId="7B9382B6" w14:textId="5E13A526" w:rsidR="003B3E92" w:rsidRPr="003B3E92" w:rsidRDefault="003B3E92" w:rsidP="003B3E92">
            <w:pPr>
              <w:spacing w:after="0" w:line="240" w:lineRule="auto"/>
              <w:jc w:val="center"/>
              <w:rPr>
                <w:rFonts w:ascii="Times New Roman" w:eastAsia="Times New Roman" w:hAnsi="Times New Roman" w:cs="Times New Roman"/>
                <w:b/>
                <w:bCs/>
                <w:sz w:val="24"/>
                <w:szCs w:val="24"/>
                <w:lang w:val="en-US" w:eastAsia="en-US"/>
              </w:rPr>
            </w:pPr>
            <w:r w:rsidRPr="003B3E92">
              <w:rPr>
                <w:rFonts w:ascii="Times New Roman" w:eastAsia="Times New Roman" w:hAnsi="Times New Roman" w:cs="Times New Roman"/>
                <w:b/>
                <w:bCs/>
                <w:sz w:val="24"/>
                <w:szCs w:val="24"/>
                <w:lang w:val="en-US" w:eastAsia="en-US"/>
              </w:rPr>
              <w:t>Plati 30.12.2024 (lei)</w:t>
            </w:r>
          </w:p>
        </w:tc>
      </w:tr>
      <w:tr w:rsidR="003B3E92" w:rsidRPr="00E22082" w14:paraId="5D83461C" w14:textId="77777777" w:rsidTr="008D7F08">
        <w:trPr>
          <w:trHeight w:val="330"/>
        </w:trPr>
        <w:tc>
          <w:tcPr>
            <w:tcW w:w="5400" w:type="dxa"/>
            <w:tcBorders>
              <w:top w:val="nil"/>
              <w:left w:val="single" w:sz="8" w:space="0" w:color="auto"/>
              <w:bottom w:val="single" w:sz="8" w:space="0" w:color="auto"/>
              <w:right w:val="single" w:sz="8" w:space="0" w:color="auto"/>
            </w:tcBorders>
            <w:shd w:val="clear" w:color="auto" w:fill="auto"/>
            <w:vAlign w:val="center"/>
            <w:hideMark/>
          </w:tcPr>
          <w:p w14:paraId="5E17C50D" w14:textId="2E5F2DF9" w:rsidR="003B3E92" w:rsidRPr="003B3E92" w:rsidRDefault="003B3E92" w:rsidP="003B3E92">
            <w:pPr>
              <w:spacing w:after="0" w:line="240" w:lineRule="auto"/>
              <w:jc w:val="center"/>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0</w:t>
            </w:r>
          </w:p>
        </w:tc>
        <w:tc>
          <w:tcPr>
            <w:tcW w:w="2160" w:type="dxa"/>
            <w:tcBorders>
              <w:top w:val="nil"/>
              <w:left w:val="nil"/>
              <w:bottom w:val="single" w:sz="8" w:space="0" w:color="auto"/>
              <w:right w:val="single" w:sz="8" w:space="0" w:color="auto"/>
            </w:tcBorders>
            <w:shd w:val="clear" w:color="auto" w:fill="auto"/>
            <w:noWrap/>
            <w:vAlign w:val="center"/>
            <w:hideMark/>
          </w:tcPr>
          <w:p w14:paraId="50EF64FB" w14:textId="2B0B741D" w:rsidR="003B3E92" w:rsidRPr="003B3E92" w:rsidRDefault="003B3E92" w:rsidP="003B3E92">
            <w:pPr>
              <w:spacing w:after="0" w:line="240" w:lineRule="auto"/>
              <w:jc w:val="center"/>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1</w:t>
            </w:r>
          </w:p>
        </w:tc>
        <w:tc>
          <w:tcPr>
            <w:tcW w:w="2070" w:type="dxa"/>
            <w:tcBorders>
              <w:top w:val="nil"/>
              <w:left w:val="nil"/>
              <w:bottom w:val="single" w:sz="8" w:space="0" w:color="auto"/>
              <w:right w:val="single" w:sz="8" w:space="0" w:color="auto"/>
            </w:tcBorders>
            <w:shd w:val="clear" w:color="auto" w:fill="auto"/>
            <w:noWrap/>
            <w:vAlign w:val="center"/>
            <w:hideMark/>
          </w:tcPr>
          <w:p w14:paraId="0B01C22F" w14:textId="4AD5ADA2" w:rsidR="003B3E92" w:rsidRPr="003B3E92" w:rsidRDefault="003B3E92" w:rsidP="003B3E92">
            <w:pPr>
              <w:spacing w:after="0" w:line="240" w:lineRule="auto"/>
              <w:jc w:val="center"/>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2</w:t>
            </w:r>
          </w:p>
        </w:tc>
      </w:tr>
      <w:tr w:rsidR="003B3E92" w:rsidRPr="00E22082" w14:paraId="040E7A9A" w14:textId="77777777" w:rsidTr="00EE6D4A">
        <w:trPr>
          <w:trHeight w:val="315"/>
        </w:trPr>
        <w:tc>
          <w:tcPr>
            <w:tcW w:w="54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025937D" w14:textId="0F57D32F" w:rsidR="003B3E92" w:rsidRPr="00EE6D4A" w:rsidRDefault="003B3E92" w:rsidP="003B3E92">
            <w:pPr>
              <w:spacing w:after="0" w:line="240" w:lineRule="auto"/>
              <w:rPr>
                <w:rFonts w:ascii="Times New Roman" w:eastAsia="Times New Roman" w:hAnsi="Times New Roman" w:cs="Times New Roman"/>
                <w:b/>
                <w:bCs/>
                <w:sz w:val="24"/>
                <w:szCs w:val="24"/>
                <w:lang w:val="en-US" w:eastAsia="en-US"/>
              </w:rPr>
            </w:pPr>
            <w:r w:rsidRPr="00EE6D4A">
              <w:rPr>
                <w:rFonts w:ascii="Times New Roman" w:eastAsia="Times New Roman" w:hAnsi="Times New Roman" w:cs="Times New Roman"/>
                <w:b/>
                <w:bCs/>
                <w:sz w:val="24"/>
                <w:szCs w:val="24"/>
                <w:lang w:val="en-US" w:eastAsia="en-US"/>
              </w:rPr>
              <w:t>total cheltuieli</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0C97EACB" w14:textId="30127154" w:rsidR="003B3E92" w:rsidRPr="00EE6D4A" w:rsidRDefault="003B3E92" w:rsidP="003B3E92">
            <w:pPr>
              <w:spacing w:after="0" w:line="240" w:lineRule="auto"/>
              <w:jc w:val="right"/>
              <w:rPr>
                <w:rFonts w:ascii="Times New Roman" w:eastAsia="Times New Roman" w:hAnsi="Times New Roman" w:cs="Times New Roman"/>
                <w:b/>
                <w:bCs/>
                <w:sz w:val="24"/>
                <w:szCs w:val="24"/>
                <w:lang w:val="en-US" w:eastAsia="en-US"/>
              </w:rPr>
            </w:pPr>
            <w:r w:rsidRPr="00EE6D4A">
              <w:rPr>
                <w:rFonts w:ascii="Times New Roman" w:eastAsia="Times New Roman" w:hAnsi="Times New Roman" w:cs="Times New Roman"/>
                <w:b/>
                <w:bCs/>
                <w:sz w:val="24"/>
                <w:szCs w:val="24"/>
                <w:lang w:val="en-US" w:eastAsia="en-US"/>
              </w:rPr>
              <w:t>102.603.340</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14:paraId="3B17330E" w14:textId="63BD8ACA" w:rsidR="003B3E92" w:rsidRPr="00EE6D4A" w:rsidRDefault="003B3E92" w:rsidP="003B3E92">
            <w:pPr>
              <w:spacing w:after="0" w:line="240" w:lineRule="auto"/>
              <w:jc w:val="right"/>
              <w:rPr>
                <w:rFonts w:ascii="Times New Roman" w:eastAsia="Times New Roman" w:hAnsi="Times New Roman" w:cs="Times New Roman"/>
                <w:b/>
                <w:bCs/>
                <w:sz w:val="24"/>
                <w:szCs w:val="24"/>
                <w:lang w:val="en-US" w:eastAsia="en-US"/>
              </w:rPr>
            </w:pPr>
            <w:r w:rsidRPr="00EE6D4A">
              <w:rPr>
                <w:rFonts w:ascii="Times New Roman" w:eastAsia="Times New Roman" w:hAnsi="Times New Roman" w:cs="Times New Roman"/>
                <w:b/>
                <w:bCs/>
                <w:sz w:val="24"/>
                <w:szCs w:val="24"/>
                <w:lang w:val="en-US" w:eastAsia="en-US"/>
              </w:rPr>
              <w:t>102.185.526,91</w:t>
            </w:r>
          </w:p>
        </w:tc>
      </w:tr>
      <w:tr w:rsidR="003B3E92" w:rsidRPr="00E22082" w14:paraId="6AFBC681" w14:textId="77777777" w:rsidTr="008D7F08">
        <w:trPr>
          <w:trHeight w:val="315"/>
        </w:trPr>
        <w:tc>
          <w:tcPr>
            <w:tcW w:w="5400" w:type="dxa"/>
            <w:tcBorders>
              <w:top w:val="nil"/>
              <w:left w:val="single" w:sz="8" w:space="0" w:color="auto"/>
              <w:bottom w:val="single" w:sz="4" w:space="0" w:color="auto"/>
              <w:right w:val="single" w:sz="4" w:space="0" w:color="auto"/>
            </w:tcBorders>
            <w:shd w:val="clear" w:color="000000" w:fill="FFFFFF"/>
            <w:vAlign w:val="center"/>
            <w:hideMark/>
          </w:tcPr>
          <w:p w14:paraId="3A82299B" w14:textId="19DE21E7" w:rsidR="003B3E92" w:rsidRPr="003B3E92" w:rsidRDefault="003B3E92" w:rsidP="003B3E92">
            <w:pPr>
              <w:spacing w:after="0" w:line="240" w:lineRule="auto"/>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din care:</w:t>
            </w:r>
          </w:p>
        </w:tc>
        <w:tc>
          <w:tcPr>
            <w:tcW w:w="2160" w:type="dxa"/>
            <w:tcBorders>
              <w:top w:val="nil"/>
              <w:left w:val="nil"/>
              <w:bottom w:val="single" w:sz="4" w:space="0" w:color="auto"/>
              <w:right w:val="single" w:sz="4" w:space="0" w:color="auto"/>
            </w:tcBorders>
            <w:shd w:val="clear" w:color="000000" w:fill="FFFFFF"/>
            <w:noWrap/>
            <w:vAlign w:val="center"/>
            <w:hideMark/>
          </w:tcPr>
          <w:p w14:paraId="2E82F9F9" w14:textId="79C74ACB" w:rsidR="003B3E92" w:rsidRPr="003B3E92" w:rsidRDefault="003B3E92" w:rsidP="003B3E92">
            <w:pPr>
              <w:spacing w:after="0" w:line="240" w:lineRule="auto"/>
              <w:rPr>
                <w:rFonts w:ascii="Times New Roman" w:eastAsia="Times New Roman" w:hAnsi="Times New Roman" w:cs="Times New Roman"/>
                <w:sz w:val="24"/>
                <w:szCs w:val="24"/>
                <w:lang w:val="en-US" w:eastAsia="en-US"/>
              </w:rPr>
            </w:pPr>
          </w:p>
        </w:tc>
        <w:tc>
          <w:tcPr>
            <w:tcW w:w="2070" w:type="dxa"/>
            <w:tcBorders>
              <w:top w:val="nil"/>
              <w:left w:val="nil"/>
              <w:bottom w:val="single" w:sz="4" w:space="0" w:color="auto"/>
              <w:right w:val="single" w:sz="4" w:space="0" w:color="auto"/>
            </w:tcBorders>
            <w:shd w:val="clear" w:color="000000" w:fill="FFFFFF"/>
            <w:noWrap/>
            <w:vAlign w:val="center"/>
            <w:hideMark/>
          </w:tcPr>
          <w:p w14:paraId="71BC970D" w14:textId="6D8D5092" w:rsidR="003B3E92" w:rsidRPr="003B3E92" w:rsidRDefault="003B3E92" w:rsidP="003B3E92">
            <w:pPr>
              <w:spacing w:after="0" w:line="240" w:lineRule="auto"/>
              <w:rPr>
                <w:rFonts w:ascii="Times New Roman" w:eastAsia="Times New Roman" w:hAnsi="Times New Roman" w:cs="Times New Roman"/>
                <w:sz w:val="24"/>
                <w:szCs w:val="24"/>
                <w:lang w:val="en-US" w:eastAsia="en-US"/>
              </w:rPr>
            </w:pPr>
          </w:p>
        </w:tc>
      </w:tr>
      <w:tr w:rsidR="003B3E92" w:rsidRPr="00E22082" w14:paraId="11F4E88D" w14:textId="77777777" w:rsidTr="008D7F08">
        <w:trPr>
          <w:trHeight w:val="377"/>
        </w:trPr>
        <w:tc>
          <w:tcPr>
            <w:tcW w:w="5400" w:type="dxa"/>
            <w:tcBorders>
              <w:top w:val="nil"/>
              <w:left w:val="single" w:sz="8" w:space="0" w:color="auto"/>
              <w:bottom w:val="single" w:sz="4" w:space="0" w:color="auto"/>
              <w:right w:val="single" w:sz="4" w:space="0" w:color="auto"/>
            </w:tcBorders>
            <w:shd w:val="clear" w:color="000000" w:fill="FFFFFF"/>
            <w:vAlign w:val="center"/>
            <w:hideMark/>
          </w:tcPr>
          <w:p w14:paraId="57FB3B92" w14:textId="274661A8" w:rsidR="003B3E92" w:rsidRPr="003B3E92" w:rsidRDefault="003B3E92" w:rsidP="003B3E92">
            <w:pPr>
              <w:spacing w:after="0" w:line="240" w:lineRule="auto"/>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 xml:space="preserve">Cheltuieli de personal (titl. 10) </w:t>
            </w:r>
          </w:p>
        </w:tc>
        <w:tc>
          <w:tcPr>
            <w:tcW w:w="2160" w:type="dxa"/>
            <w:tcBorders>
              <w:top w:val="nil"/>
              <w:left w:val="nil"/>
              <w:bottom w:val="single" w:sz="4" w:space="0" w:color="auto"/>
              <w:right w:val="single" w:sz="4" w:space="0" w:color="auto"/>
            </w:tcBorders>
            <w:shd w:val="clear" w:color="000000" w:fill="FFFFFF"/>
            <w:noWrap/>
            <w:vAlign w:val="center"/>
            <w:hideMark/>
          </w:tcPr>
          <w:p w14:paraId="5C2941DB" w14:textId="47CA334C"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80.128.560</w:t>
            </w:r>
          </w:p>
        </w:tc>
        <w:tc>
          <w:tcPr>
            <w:tcW w:w="2070" w:type="dxa"/>
            <w:tcBorders>
              <w:top w:val="nil"/>
              <w:left w:val="nil"/>
              <w:bottom w:val="single" w:sz="4" w:space="0" w:color="auto"/>
              <w:right w:val="single" w:sz="4" w:space="0" w:color="auto"/>
            </w:tcBorders>
            <w:shd w:val="clear" w:color="000000" w:fill="FFFFFF"/>
            <w:noWrap/>
            <w:vAlign w:val="center"/>
            <w:hideMark/>
          </w:tcPr>
          <w:p w14:paraId="35D04507" w14:textId="3C77B790"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80.078.120,75</w:t>
            </w:r>
          </w:p>
        </w:tc>
      </w:tr>
      <w:tr w:rsidR="003B3E92" w:rsidRPr="00E22082" w14:paraId="05B70098" w14:textId="77777777" w:rsidTr="008D7F08">
        <w:trPr>
          <w:trHeight w:val="315"/>
        </w:trPr>
        <w:tc>
          <w:tcPr>
            <w:tcW w:w="5400" w:type="dxa"/>
            <w:tcBorders>
              <w:top w:val="nil"/>
              <w:left w:val="single" w:sz="8" w:space="0" w:color="auto"/>
              <w:bottom w:val="single" w:sz="4" w:space="0" w:color="auto"/>
              <w:right w:val="single" w:sz="4" w:space="0" w:color="auto"/>
            </w:tcBorders>
            <w:shd w:val="clear" w:color="000000" w:fill="FFFFFF"/>
            <w:vAlign w:val="center"/>
            <w:hideMark/>
          </w:tcPr>
          <w:p w14:paraId="7B8A15E0" w14:textId="7A10572C" w:rsidR="003B3E92" w:rsidRPr="003B3E92" w:rsidRDefault="003B3E92" w:rsidP="003B3E92">
            <w:pPr>
              <w:spacing w:after="0" w:line="240" w:lineRule="auto"/>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Bunuri si servicii (titl. 20)</w:t>
            </w:r>
          </w:p>
        </w:tc>
        <w:tc>
          <w:tcPr>
            <w:tcW w:w="2160" w:type="dxa"/>
            <w:tcBorders>
              <w:top w:val="nil"/>
              <w:left w:val="nil"/>
              <w:bottom w:val="single" w:sz="4" w:space="0" w:color="auto"/>
              <w:right w:val="single" w:sz="4" w:space="0" w:color="auto"/>
            </w:tcBorders>
            <w:shd w:val="clear" w:color="000000" w:fill="FFFFFF"/>
            <w:noWrap/>
            <w:vAlign w:val="center"/>
            <w:hideMark/>
          </w:tcPr>
          <w:p w14:paraId="7B763C77" w14:textId="25F79678"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13.008.780</w:t>
            </w:r>
          </w:p>
        </w:tc>
        <w:tc>
          <w:tcPr>
            <w:tcW w:w="2070" w:type="dxa"/>
            <w:tcBorders>
              <w:top w:val="nil"/>
              <w:left w:val="nil"/>
              <w:bottom w:val="single" w:sz="4" w:space="0" w:color="auto"/>
              <w:right w:val="single" w:sz="4" w:space="0" w:color="auto"/>
            </w:tcBorders>
            <w:shd w:val="clear" w:color="000000" w:fill="FFFFFF"/>
            <w:noWrap/>
            <w:vAlign w:val="center"/>
            <w:hideMark/>
          </w:tcPr>
          <w:p w14:paraId="01FA9872" w14:textId="0B1D45FE"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12.898.752,09</w:t>
            </w:r>
          </w:p>
        </w:tc>
      </w:tr>
      <w:tr w:rsidR="003B3E92" w:rsidRPr="00E22082" w14:paraId="70BB829B" w14:textId="77777777" w:rsidTr="008D7F08">
        <w:trPr>
          <w:trHeight w:val="315"/>
        </w:trPr>
        <w:tc>
          <w:tcPr>
            <w:tcW w:w="5400" w:type="dxa"/>
            <w:tcBorders>
              <w:top w:val="nil"/>
              <w:left w:val="single" w:sz="8" w:space="0" w:color="auto"/>
              <w:bottom w:val="single" w:sz="4" w:space="0" w:color="auto"/>
              <w:right w:val="single" w:sz="4" w:space="0" w:color="auto"/>
            </w:tcBorders>
            <w:shd w:val="clear" w:color="000000" w:fill="FFFFFF"/>
            <w:vAlign w:val="center"/>
            <w:hideMark/>
          </w:tcPr>
          <w:p w14:paraId="589E7D05" w14:textId="5727F388" w:rsidR="003B3E92" w:rsidRPr="003B3E92" w:rsidRDefault="003B3E92" w:rsidP="003B3E92">
            <w:pPr>
              <w:spacing w:after="0" w:line="240" w:lineRule="auto"/>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Asistență socială (titl. 57)</w:t>
            </w:r>
          </w:p>
        </w:tc>
        <w:tc>
          <w:tcPr>
            <w:tcW w:w="2160" w:type="dxa"/>
            <w:tcBorders>
              <w:top w:val="nil"/>
              <w:left w:val="nil"/>
              <w:bottom w:val="single" w:sz="4" w:space="0" w:color="auto"/>
              <w:right w:val="single" w:sz="4" w:space="0" w:color="auto"/>
            </w:tcBorders>
            <w:shd w:val="clear" w:color="000000" w:fill="FFFFFF"/>
            <w:noWrap/>
            <w:vAlign w:val="center"/>
            <w:hideMark/>
          </w:tcPr>
          <w:p w14:paraId="532F0352" w14:textId="21335F97"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6.503.000</w:t>
            </w:r>
          </w:p>
        </w:tc>
        <w:tc>
          <w:tcPr>
            <w:tcW w:w="2070" w:type="dxa"/>
            <w:tcBorders>
              <w:top w:val="nil"/>
              <w:left w:val="nil"/>
              <w:bottom w:val="single" w:sz="4" w:space="0" w:color="auto"/>
              <w:right w:val="single" w:sz="4" w:space="0" w:color="auto"/>
            </w:tcBorders>
            <w:shd w:val="clear" w:color="000000" w:fill="FFFFFF"/>
            <w:noWrap/>
            <w:vAlign w:val="center"/>
            <w:hideMark/>
          </w:tcPr>
          <w:p w14:paraId="4D9F3B87" w14:textId="1A322C41"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6.489.379,79</w:t>
            </w:r>
          </w:p>
        </w:tc>
      </w:tr>
      <w:tr w:rsidR="003B3E92" w:rsidRPr="00E22082" w14:paraId="365304D3" w14:textId="77777777" w:rsidTr="008D7F08">
        <w:trPr>
          <w:trHeight w:val="315"/>
        </w:trPr>
        <w:tc>
          <w:tcPr>
            <w:tcW w:w="5400" w:type="dxa"/>
            <w:tcBorders>
              <w:top w:val="nil"/>
              <w:left w:val="single" w:sz="8" w:space="0" w:color="auto"/>
              <w:bottom w:val="single" w:sz="4" w:space="0" w:color="auto"/>
              <w:right w:val="single" w:sz="4" w:space="0" w:color="auto"/>
            </w:tcBorders>
            <w:shd w:val="clear" w:color="000000" w:fill="FFFFFF"/>
            <w:vAlign w:val="bottom"/>
          </w:tcPr>
          <w:p w14:paraId="648E68F8" w14:textId="3745585F" w:rsidR="003B3E92" w:rsidRPr="003B3E92" w:rsidRDefault="003B3E92" w:rsidP="003B3E92">
            <w:pPr>
              <w:spacing w:after="0" w:line="240" w:lineRule="auto"/>
              <w:rPr>
                <w:rFonts w:ascii="Times New Roman" w:eastAsia="Times New Roman" w:hAnsi="Times New Roman" w:cs="Times New Roman"/>
                <w:sz w:val="24"/>
                <w:szCs w:val="24"/>
                <w:lang w:val="pt-BR" w:eastAsia="en-US"/>
              </w:rPr>
            </w:pPr>
            <w:r w:rsidRPr="003B3E92">
              <w:rPr>
                <w:rFonts w:ascii="Times New Roman" w:eastAsia="Times New Roman" w:hAnsi="Times New Roman" w:cs="Times New Roman"/>
                <w:sz w:val="24"/>
                <w:szCs w:val="24"/>
                <w:lang w:val="pt-BR" w:eastAsia="en-US"/>
              </w:rPr>
              <w:t>Sume aferente persoanelor cu handicap neîncadrate</w:t>
            </w:r>
          </w:p>
        </w:tc>
        <w:tc>
          <w:tcPr>
            <w:tcW w:w="2160" w:type="dxa"/>
            <w:tcBorders>
              <w:top w:val="nil"/>
              <w:left w:val="nil"/>
              <w:bottom w:val="single" w:sz="4" w:space="0" w:color="auto"/>
              <w:right w:val="single" w:sz="4" w:space="0" w:color="auto"/>
            </w:tcBorders>
            <w:shd w:val="clear" w:color="000000" w:fill="FFFFFF"/>
            <w:noWrap/>
            <w:vAlign w:val="center"/>
          </w:tcPr>
          <w:p w14:paraId="465DEB41" w14:textId="39519C5A"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pt-BR" w:eastAsia="en-US"/>
              </w:rPr>
              <w:t>517.000</w:t>
            </w:r>
          </w:p>
        </w:tc>
        <w:tc>
          <w:tcPr>
            <w:tcW w:w="2070" w:type="dxa"/>
            <w:tcBorders>
              <w:top w:val="nil"/>
              <w:left w:val="nil"/>
              <w:bottom w:val="single" w:sz="4" w:space="0" w:color="auto"/>
              <w:right w:val="single" w:sz="4" w:space="0" w:color="auto"/>
            </w:tcBorders>
            <w:shd w:val="clear" w:color="000000" w:fill="FFFFFF"/>
            <w:noWrap/>
            <w:vAlign w:val="center"/>
          </w:tcPr>
          <w:p w14:paraId="1C16EB71" w14:textId="7DD93FED"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pt-BR" w:eastAsia="en-US"/>
              </w:rPr>
              <w:t>516.500</w:t>
            </w:r>
          </w:p>
        </w:tc>
      </w:tr>
      <w:tr w:rsidR="003B3E92" w:rsidRPr="00E22082" w14:paraId="1FBAE327" w14:textId="77777777" w:rsidTr="008D7F08">
        <w:trPr>
          <w:trHeight w:val="602"/>
        </w:trPr>
        <w:tc>
          <w:tcPr>
            <w:tcW w:w="5400" w:type="dxa"/>
            <w:tcBorders>
              <w:top w:val="nil"/>
              <w:left w:val="single" w:sz="8" w:space="0" w:color="auto"/>
              <w:bottom w:val="single" w:sz="4" w:space="0" w:color="auto"/>
              <w:right w:val="single" w:sz="4" w:space="0" w:color="auto"/>
            </w:tcBorders>
            <w:shd w:val="clear" w:color="000000" w:fill="FFFFFF"/>
            <w:vAlign w:val="center"/>
            <w:hideMark/>
          </w:tcPr>
          <w:p w14:paraId="29ECE407" w14:textId="70305465" w:rsidR="003B3E92" w:rsidRPr="003B3E92" w:rsidRDefault="003B3E92" w:rsidP="003B3E92">
            <w:pPr>
              <w:spacing w:after="0" w:line="240" w:lineRule="auto"/>
              <w:rPr>
                <w:rFonts w:ascii="Times New Roman" w:eastAsia="Times New Roman" w:hAnsi="Times New Roman" w:cs="Times New Roman"/>
                <w:sz w:val="24"/>
                <w:szCs w:val="24"/>
                <w:lang w:val="it-IT" w:eastAsia="en-US"/>
              </w:rPr>
            </w:pPr>
            <w:r w:rsidRPr="003B3E92">
              <w:rPr>
                <w:rFonts w:ascii="Times New Roman" w:eastAsia="Times New Roman" w:hAnsi="Times New Roman" w:cs="Times New Roman"/>
                <w:sz w:val="24"/>
                <w:szCs w:val="24"/>
                <w:lang w:val="it-IT" w:eastAsia="en-US"/>
              </w:rPr>
              <w:t>Proiecte cu finantare din fonduri externe nerambursabile aferente cadrului financiar 2014-2020 (titl.</w:t>
            </w:r>
            <w:r w:rsidR="00760C88">
              <w:rPr>
                <w:rFonts w:ascii="Times New Roman" w:eastAsia="Times New Roman" w:hAnsi="Times New Roman" w:cs="Times New Roman"/>
                <w:sz w:val="24"/>
                <w:szCs w:val="24"/>
                <w:lang w:val="it-IT" w:eastAsia="en-US"/>
              </w:rPr>
              <w:t xml:space="preserve"> </w:t>
            </w:r>
            <w:r w:rsidRPr="003B3E92">
              <w:rPr>
                <w:rFonts w:ascii="Times New Roman" w:eastAsia="Times New Roman" w:hAnsi="Times New Roman" w:cs="Times New Roman"/>
                <w:sz w:val="24"/>
                <w:szCs w:val="24"/>
                <w:lang w:val="it-IT" w:eastAsia="en-US"/>
              </w:rPr>
              <w:t>58),</w:t>
            </w:r>
            <w:r w:rsidRPr="003B3E92">
              <w:rPr>
                <w:rFonts w:ascii="Times New Roman" w:eastAsia="Calibri" w:hAnsi="Times New Roman" w:cs="Times New Roman"/>
                <w:sz w:val="24"/>
                <w:szCs w:val="24"/>
                <w:lang w:val="it-IT" w:eastAsia="en-US"/>
              </w:rPr>
              <w:t xml:space="preserve"> </w:t>
            </w:r>
            <w:r w:rsidRPr="003B3E92">
              <w:rPr>
                <w:rFonts w:ascii="Times New Roman" w:eastAsia="Times New Roman" w:hAnsi="Times New Roman" w:cs="Times New Roman"/>
                <w:sz w:val="24"/>
                <w:szCs w:val="24"/>
                <w:lang w:val="it-IT" w:eastAsia="en-US"/>
              </w:rPr>
              <w:t>Fonduri europene nerambursabile (titl</w:t>
            </w:r>
            <w:r w:rsidR="00760C88">
              <w:rPr>
                <w:rFonts w:ascii="Times New Roman" w:eastAsia="Times New Roman" w:hAnsi="Times New Roman" w:cs="Times New Roman"/>
                <w:sz w:val="24"/>
                <w:szCs w:val="24"/>
                <w:lang w:val="it-IT" w:eastAsia="en-US"/>
              </w:rPr>
              <w:t>.</w:t>
            </w:r>
            <w:r w:rsidRPr="003B3E92">
              <w:rPr>
                <w:rFonts w:ascii="Times New Roman" w:eastAsia="Times New Roman" w:hAnsi="Times New Roman" w:cs="Times New Roman"/>
                <w:sz w:val="24"/>
                <w:szCs w:val="24"/>
                <w:lang w:val="it-IT" w:eastAsia="en-US"/>
              </w:rPr>
              <w:t xml:space="preserve"> 60)</w:t>
            </w:r>
          </w:p>
        </w:tc>
        <w:tc>
          <w:tcPr>
            <w:tcW w:w="2160" w:type="dxa"/>
            <w:tcBorders>
              <w:top w:val="nil"/>
              <w:left w:val="nil"/>
              <w:bottom w:val="single" w:sz="4" w:space="0" w:color="auto"/>
              <w:right w:val="single" w:sz="4" w:space="0" w:color="auto"/>
            </w:tcBorders>
            <w:shd w:val="clear" w:color="000000" w:fill="FFFFFF"/>
            <w:noWrap/>
            <w:vAlign w:val="center"/>
            <w:hideMark/>
          </w:tcPr>
          <w:p w14:paraId="7FF49E0E" w14:textId="7EFD6BE8"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it-IT" w:eastAsia="en-US"/>
              </w:rPr>
              <w:t xml:space="preserve">             637.000</w:t>
            </w:r>
          </w:p>
        </w:tc>
        <w:tc>
          <w:tcPr>
            <w:tcW w:w="2070" w:type="dxa"/>
            <w:tcBorders>
              <w:top w:val="nil"/>
              <w:left w:val="nil"/>
              <w:bottom w:val="single" w:sz="4" w:space="0" w:color="auto"/>
              <w:right w:val="single" w:sz="4" w:space="0" w:color="auto"/>
            </w:tcBorders>
            <w:shd w:val="clear" w:color="000000" w:fill="FFFFFF"/>
            <w:noWrap/>
            <w:vAlign w:val="center"/>
            <w:hideMark/>
          </w:tcPr>
          <w:p w14:paraId="66608428" w14:textId="36D1239E"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it-IT" w:eastAsia="en-US"/>
              </w:rPr>
              <w:t>636.005,10</w:t>
            </w:r>
          </w:p>
        </w:tc>
      </w:tr>
      <w:tr w:rsidR="003B3E92" w:rsidRPr="00E22082" w14:paraId="326F216F" w14:textId="77777777" w:rsidTr="008D7F08">
        <w:trPr>
          <w:trHeight w:val="368"/>
        </w:trPr>
        <w:tc>
          <w:tcPr>
            <w:tcW w:w="5400" w:type="dxa"/>
            <w:tcBorders>
              <w:top w:val="nil"/>
              <w:left w:val="single" w:sz="8" w:space="0" w:color="auto"/>
              <w:bottom w:val="single" w:sz="4" w:space="0" w:color="auto"/>
              <w:right w:val="single" w:sz="4" w:space="0" w:color="auto"/>
            </w:tcBorders>
            <w:shd w:val="clear" w:color="000000" w:fill="FFFFFF"/>
            <w:vAlign w:val="center"/>
          </w:tcPr>
          <w:p w14:paraId="5FA902DE" w14:textId="6ED2B9F6" w:rsidR="003B3E92" w:rsidRPr="003B3E92" w:rsidRDefault="003B3E92" w:rsidP="003B3E92">
            <w:pPr>
              <w:spacing w:after="0" w:line="240" w:lineRule="auto"/>
              <w:rPr>
                <w:rFonts w:ascii="Times New Roman" w:eastAsia="Times New Roman" w:hAnsi="Times New Roman" w:cs="Times New Roman"/>
                <w:sz w:val="24"/>
                <w:szCs w:val="24"/>
                <w:lang w:val="pt-BR" w:eastAsia="en-US"/>
              </w:rPr>
            </w:pPr>
            <w:r w:rsidRPr="003B3E92">
              <w:rPr>
                <w:rFonts w:ascii="Times New Roman" w:eastAsia="Times New Roman" w:hAnsi="Times New Roman" w:cs="Times New Roman"/>
                <w:sz w:val="24"/>
                <w:szCs w:val="24"/>
                <w:lang w:val="en-US" w:eastAsia="en-US"/>
              </w:rPr>
              <w:t xml:space="preserve">Cheltuieli de capital </w:t>
            </w:r>
          </w:p>
        </w:tc>
        <w:tc>
          <w:tcPr>
            <w:tcW w:w="2160" w:type="dxa"/>
            <w:tcBorders>
              <w:top w:val="nil"/>
              <w:left w:val="nil"/>
              <w:bottom w:val="single" w:sz="4" w:space="0" w:color="auto"/>
              <w:right w:val="single" w:sz="4" w:space="0" w:color="auto"/>
            </w:tcBorders>
            <w:shd w:val="clear" w:color="000000" w:fill="FFFFFF"/>
            <w:noWrap/>
            <w:vAlign w:val="center"/>
          </w:tcPr>
          <w:p w14:paraId="71DFE539" w14:textId="00301B8D"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1.809.000</w:t>
            </w:r>
          </w:p>
        </w:tc>
        <w:tc>
          <w:tcPr>
            <w:tcW w:w="2070" w:type="dxa"/>
            <w:tcBorders>
              <w:top w:val="nil"/>
              <w:left w:val="nil"/>
              <w:bottom w:val="single" w:sz="4" w:space="0" w:color="auto"/>
              <w:right w:val="single" w:sz="4" w:space="0" w:color="auto"/>
            </w:tcBorders>
            <w:shd w:val="clear" w:color="000000" w:fill="FFFFFF"/>
            <w:noWrap/>
            <w:vAlign w:val="center"/>
          </w:tcPr>
          <w:p w14:paraId="3569AF19" w14:textId="4ABD7A47" w:rsidR="003B3E92" w:rsidRPr="003B3E92" w:rsidRDefault="003B3E92" w:rsidP="003B3E92">
            <w:pPr>
              <w:spacing w:after="0" w:line="240" w:lineRule="auto"/>
              <w:jc w:val="right"/>
              <w:rPr>
                <w:rFonts w:ascii="Times New Roman" w:eastAsia="Times New Roman" w:hAnsi="Times New Roman" w:cs="Times New Roman"/>
                <w:sz w:val="24"/>
                <w:szCs w:val="24"/>
                <w:lang w:val="en-US" w:eastAsia="en-US"/>
              </w:rPr>
            </w:pPr>
            <w:r w:rsidRPr="003B3E92">
              <w:rPr>
                <w:rFonts w:ascii="Times New Roman" w:eastAsia="Times New Roman" w:hAnsi="Times New Roman" w:cs="Times New Roman"/>
                <w:sz w:val="24"/>
                <w:szCs w:val="24"/>
                <w:lang w:val="en-US" w:eastAsia="en-US"/>
              </w:rPr>
              <w:t>1.566.769,18</w:t>
            </w:r>
          </w:p>
        </w:tc>
      </w:tr>
    </w:tbl>
    <w:p w14:paraId="283A7F27" w14:textId="77777777" w:rsidR="009E403B" w:rsidRDefault="00B93FA0" w:rsidP="008D1AC9">
      <w:pPr>
        <w:ind w:hanging="180"/>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7C77A646" w14:textId="5962393B" w:rsidR="00215CFB" w:rsidRDefault="00B93FA0" w:rsidP="008D1AC9">
      <w:pPr>
        <w:ind w:hanging="18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215CFB" w:rsidRPr="008D1AC9">
        <w:rPr>
          <w:rFonts w:ascii="Times New Roman" w:hAnsi="Times New Roman" w:cs="Times New Roman"/>
          <w:b/>
          <w:bCs/>
          <w:sz w:val="24"/>
          <w:szCs w:val="24"/>
        </w:rPr>
        <w:t>Proiecte implementate:</w:t>
      </w:r>
    </w:p>
    <w:p w14:paraId="077A8004" w14:textId="77777777" w:rsidR="00EB5D30" w:rsidRPr="00EB5D30" w:rsidRDefault="00EB5D30" w:rsidP="004D6934">
      <w:pPr>
        <w:numPr>
          <w:ilvl w:val="0"/>
          <w:numId w:val="38"/>
        </w:numPr>
        <w:tabs>
          <w:tab w:val="left" w:pos="0"/>
          <w:tab w:val="left" w:pos="180"/>
        </w:tabs>
        <w:autoSpaceDE w:val="0"/>
        <w:autoSpaceDN w:val="0"/>
        <w:adjustRightInd w:val="0"/>
        <w:spacing w:after="200" w:line="276" w:lineRule="auto"/>
        <w:ind w:left="0" w:firstLine="0"/>
        <w:jc w:val="both"/>
        <w:rPr>
          <w:rFonts w:ascii="Times New Roman" w:eastAsia="+mn-ea" w:hAnsi="Times New Roman" w:cs="Times New Roman"/>
          <w:kern w:val="24"/>
          <w:sz w:val="24"/>
          <w:szCs w:val="24"/>
          <w:lang w:val="ro-RO" w:eastAsia="en-US"/>
        </w:rPr>
      </w:pPr>
      <w:r w:rsidRPr="00EB5D30">
        <w:rPr>
          <w:rFonts w:ascii="Times New Roman" w:eastAsia="+mn-ea" w:hAnsi="Times New Roman" w:cs="Times New Roman"/>
          <w:kern w:val="24"/>
          <w:sz w:val="24"/>
          <w:szCs w:val="24"/>
          <w:lang w:val="ro-RO" w:eastAsia="en-US"/>
        </w:rPr>
        <w:t xml:space="preserve">Proiectul </w:t>
      </w:r>
      <w:r w:rsidRPr="00EB5D30">
        <w:rPr>
          <w:rFonts w:ascii="Times New Roman" w:eastAsia="+mn-ea" w:hAnsi="Times New Roman" w:cs="Times New Roman"/>
          <w:b/>
          <w:bCs/>
          <w:kern w:val="24"/>
          <w:sz w:val="24"/>
          <w:szCs w:val="24"/>
          <w:lang w:val="ro-RO" w:eastAsia="en-US"/>
        </w:rPr>
        <w:t>„Închiderea Centrului de plasament al copilului Floare de colț, Halmeu și dezvoltarea de alternative familiale de îngrijire"</w:t>
      </w:r>
      <w:r w:rsidRPr="00EB5D30">
        <w:rPr>
          <w:rFonts w:ascii="Times New Roman" w:eastAsia="+mn-ea" w:hAnsi="Times New Roman" w:cs="Times New Roman"/>
          <w:kern w:val="24"/>
          <w:sz w:val="24"/>
          <w:szCs w:val="24"/>
          <w:lang w:val="ro-RO" w:eastAsia="en-US"/>
        </w:rPr>
        <w:t>, cod SMIS 130557</w:t>
      </w:r>
      <w:r w:rsidRPr="00EB5D30">
        <w:rPr>
          <w:rFonts w:ascii="Times New Roman" w:eastAsia="Calibri" w:hAnsi="Times New Roman" w:cs="Times New Roman"/>
          <w:sz w:val="24"/>
          <w:szCs w:val="24"/>
          <w:lang w:val="en-US" w:eastAsia="en-US"/>
        </w:rPr>
        <w:t xml:space="preserve">, finanțat prin </w:t>
      </w:r>
      <w:r w:rsidRPr="00EB5D30">
        <w:rPr>
          <w:rFonts w:ascii="Times New Roman" w:eastAsia="+mn-ea" w:hAnsi="Times New Roman" w:cs="Times New Roman"/>
          <w:kern w:val="24"/>
          <w:sz w:val="24"/>
          <w:szCs w:val="24"/>
          <w:lang w:val="ro-RO" w:eastAsia="en-US"/>
        </w:rPr>
        <w:t>Programului Operaţional Regional 2014-2020, Axa prioritară 8 - Dezvoltarea infrastructurii de sănătate şi sociale, Prioritatea de investiții 8.1, Obiectivul Specific 8.3 - Creşterea gradului de acoperire cu servicii sociale, P.O.R.2019/8/8.1/8.3/C, Grup vulnerabil: copii.</w:t>
      </w:r>
    </w:p>
    <w:p w14:paraId="018DC91A" w14:textId="77777777" w:rsidR="00EB5D30" w:rsidRPr="00EB5D30" w:rsidRDefault="00EB5D30" w:rsidP="004D6934">
      <w:pPr>
        <w:tabs>
          <w:tab w:val="left" w:pos="0"/>
          <w:tab w:val="left" w:pos="180"/>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EB5D30">
        <w:rPr>
          <w:rFonts w:ascii="Times New Roman" w:eastAsia="+mn-ea" w:hAnsi="Times New Roman" w:cs="Times New Roman"/>
          <w:color w:val="FF0000"/>
          <w:kern w:val="24"/>
          <w:sz w:val="24"/>
          <w:szCs w:val="24"/>
          <w:lang w:val="ro-RO" w:eastAsia="en-US"/>
        </w:rPr>
        <w:tab/>
      </w:r>
      <w:r w:rsidRPr="00EB5D30">
        <w:rPr>
          <w:rFonts w:ascii="Times New Roman" w:eastAsia="+mn-ea" w:hAnsi="Times New Roman" w:cs="Times New Roman"/>
          <w:kern w:val="24"/>
          <w:sz w:val="24"/>
          <w:szCs w:val="24"/>
          <w:lang w:val="ro-RO" w:eastAsia="en-US"/>
        </w:rPr>
        <w:t xml:space="preserve">Acest proiect a avut ca scop închiderea CPC Floare de colț, Halmeu prin înființarea a trei case de tip familial în județ și înființarea unui centru de zi, respectiv o casă de tip familial în orașul Tășnad, două case de tip familial și un centru de zi în localitatea Halmeu. </w:t>
      </w:r>
    </w:p>
    <w:p w14:paraId="3768A2BF" w14:textId="77777777" w:rsidR="00EB5D30" w:rsidRPr="00EB5D30" w:rsidRDefault="00EB5D30" w:rsidP="004D6934">
      <w:pPr>
        <w:tabs>
          <w:tab w:val="left" w:pos="0"/>
          <w:tab w:val="left" w:pos="180"/>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EB5D30">
        <w:rPr>
          <w:rFonts w:ascii="Times New Roman" w:eastAsia="+mn-ea" w:hAnsi="Times New Roman" w:cs="Times New Roman"/>
          <w:kern w:val="24"/>
          <w:sz w:val="24"/>
          <w:szCs w:val="24"/>
          <w:lang w:val="ro-RO" w:eastAsia="en-US"/>
        </w:rPr>
        <w:t>Serviciile sociale înființate prin proiect:</w:t>
      </w:r>
    </w:p>
    <w:p w14:paraId="44384415" w14:textId="77777777" w:rsidR="00EB5D30" w:rsidRPr="00EB5D30" w:rsidRDefault="00EB5D30" w:rsidP="004D6934">
      <w:pPr>
        <w:tabs>
          <w:tab w:val="left" w:pos="0"/>
          <w:tab w:val="left" w:pos="180"/>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EB5D30">
        <w:rPr>
          <w:rFonts w:ascii="Times New Roman" w:eastAsia="+mn-ea" w:hAnsi="Times New Roman" w:cs="Times New Roman"/>
          <w:kern w:val="24"/>
          <w:sz w:val="24"/>
          <w:szCs w:val="24"/>
          <w:lang w:val="ro-RO" w:eastAsia="en-US"/>
        </w:rPr>
        <w:t>•</w:t>
      </w:r>
      <w:r w:rsidRPr="00EB5D30">
        <w:rPr>
          <w:rFonts w:ascii="Times New Roman" w:eastAsia="+mn-ea" w:hAnsi="Times New Roman" w:cs="Times New Roman"/>
          <w:kern w:val="24"/>
          <w:sz w:val="24"/>
          <w:szCs w:val="24"/>
          <w:lang w:val="ro-RO" w:eastAsia="en-US"/>
        </w:rPr>
        <w:tab/>
        <w:t>prin hotărârea Consiliului Județean Satu Mare nr. 93/30.05.2024: Casa de tip familial „Narcisa”, Casa de tip familial „Margareta”, Centrul de zi „Sfântul Nicolae”, în localitatea Halmeu</w:t>
      </w:r>
    </w:p>
    <w:p w14:paraId="3D98B365" w14:textId="77777777" w:rsidR="00EB5D30" w:rsidRPr="00EB5D30" w:rsidRDefault="00EB5D30" w:rsidP="004D6934">
      <w:pPr>
        <w:tabs>
          <w:tab w:val="left" w:pos="0"/>
          <w:tab w:val="left" w:pos="180"/>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EB5D30">
        <w:rPr>
          <w:rFonts w:ascii="Times New Roman" w:eastAsia="+mn-ea" w:hAnsi="Times New Roman" w:cs="Times New Roman"/>
          <w:kern w:val="24"/>
          <w:sz w:val="24"/>
          <w:szCs w:val="24"/>
          <w:lang w:val="ro-RO" w:eastAsia="en-US"/>
        </w:rPr>
        <w:t>•</w:t>
      </w:r>
      <w:r w:rsidRPr="00EB5D30">
        <w:rPr>
          <w:rFonts w:ascii="Times New Roman" w:eastAsia="+mn-ea" w:hAnsi="Times New Roman" w:cs="Times New Roman"/>
          <w:kern w:val="24"/>
          <w:sz w:val="24"/>
          <w:szCs w:val="24"/>
          <w:lang w:val="ro-RO" w:eastAsia="en-US"/>
        </w:rPr>
        <w:tab/>
        <w:t>prin hotărârea Consiliului Județean Satu Mare nr. 92/30.05.2024: Casa de tip familial “Gabriela”, în localitatea Tășnad</w:t>
      </w:r>
    </w:p>
    <w:p w14:paraId="2626F466" w14:textId="77777777" w:rsidR="00EB5D30" w:rsidRPr="00EB5D30" w:rsidRDefault="00EB5D30" w:rsidP="004D6934">
      <w:pPr>
        <w:tabs>
          <w:tab w:val="left" w:pos="0"/>
          <w:tab w:val="left" w:pos="180"/>
          <w:tab w:val="left" w:pos="709"/>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EB5D30">
        <w:rPr>
          <w:rFonts w:ascii="Times New Roman" w:eastAsia="+mn-ea" w:hAnsi="Times New Roman" w:cs="Times New Roman"/>
          <w:kern w:val="24"/>
          <w:sz w:val="24"/>
          <w:szCs w:val="24"/>
          <w:lang w:val="ro-RO" w:eastAsia="en-US"/>
        </w:rPr>
        <w:t>Perioada de implementare: 31.03.2020-  31.12.2024</w:t>
      </w:r>
    </w:p>
    <w:p w14:paraId="3F7AA434" w14:textId="77777777" w:rsidR="00EB5D30" w:rsidRPr="00EB5D30" w:rsidRDefault="00EB5D30" w:rsidP="004D6934">
      <w:pPr>
        <w:tabs>
          <w:tab w:val="left" w:pos="0"/>
          <w:tab w:val="left" w:pos="180"/>
          <w:tab w:val="left" w:pos="709"/>
        </w:tabs>
        <w:autoSpaceDE w:val="0"/>
        <w:autoSpaceDN w:val="0"/>
        <w:adjustRightInd w:val="0"/>
        <w:spacing w:after="0" w:line="240" w:lineRule="auto"/>
        <w:jc w:val="both"/>
        <w:rPr>
          <w:rFonts w:ascii="Times New Roman" w:eastAsia="+mn-ea" w:hAnsi="Times New Roman" w:cs="Times New Roman"/>
          <w:kern w:val="24"/>
          <w:sz w:val="24"/>
          <w:szCs w:val="24"/>
          <w:lang w:val="ro-RO" w:eastAsia="en-US"/>
        </w:rPr>
      </w:pPr>
      <w:r w:rsidRPr="00EB5D30">
        <w:rPr>
          <w:rFonts w:ascii="Times New Roman" w:eastAsia="+mn-ea" w:hAnsi="Times New Roman" w:cs="Times New Roman"/>
          <w:kern w:val="24"/>
          <w:sz w:val="24"/>
          <w:szCs w:val="24"/>
          <w:lang w:val="ro-RO" w:eastAsia="en-US"/>
        </w:rPr>
        <w:t xml:space="preserve">Valoare totală proiect: 9.046.747,61 lei (inclusiv TVA).                                                                   </w:t>
      </w:r>
    </w:p>
    <w:p w14:paraId="3E93444C" w14:textId="7D54B903" w:rsidR="00EB5D30" w:rsidRPr="00EB5D30" w:rsidRDefault="00EB5D30" w:rsidP="004D6934">
      <w:pPr>
        <w:tabs>
          <w:tab w:val="left" w:pos="0"/>
          <w:tab w:val="left" w:pos="180"/>
          <w:tab w:val="left" w:pos="709"/>
        </w:tabs>
        <w:autoSpaceDE w:val="0"/>
        <w:autoSpaceDN w:val="0"/>
        <w:adjustRightInd w:val="0"/>
        <w:spacing w:after="0" w:line="240" w:lineRule="auto"/>
        <w:jc w:val="both"/>
        <w:rPr>
          <w:rFonts w:ascii="Times New Roman" w:eastAsia="+mn-ea" w:hAnsi="Times New Roman" w:cs="Times New Roman"/>
          <w:color w:val="000000"/>
          <w:kern w:val="24"/>
          <w:sz w:val="24"/>
          <w:szCs w:val="24"/>
          <w:lang w:val="ro-RO" w:eastAsia="en-US"/>
        </w:rPr>
      </w:pPr>
      <w:r w:rsidRPr="00EB5D30">
        <w:rPr>
          <w:rFonts w:ascii="Times New Roman" w:eastAsia="Calibri" w:hAnsi="Times New Roman" w:cs="Times New Roman"/>
          <w:sz w:val="24"/>
          <w:szCs w:val="24"/>
          <w:lang w:val="en-US" w:eastAsia="en-US"/>
        </w:rPr>
        <w:t xml:space="preserve"> </w:t>
      </w:r>
    </w:p>
    <w:p w14:paraId="32AFF831" w14:textId="77777777" w:rsidR="00EB5D30" w:rsidRPr="00EB5D30" w:rsidRDefault="00EB5D30" w:rsidP="004D6934">
      <w:pPr>
        <w:numPr>
          <w:ilvl w:val="0"/>
          <w:numId w:val="38"/>
        </w:numPr>
        <w:tabs>
          <w:tab w:val="left" w:pos="0"/>
          <w:tab w:val="left" w:pos="180"/>
        </w:tabs>
        <w:spacing w:after="200" w:line="276" w:lineRule="auto"/>
        <w:ind w:left="0" w:firstLine="0"/>
        <w:rPr>
          <w:rFonts w:ascii="Times New Roman" w:eastAsia="Calibri" w:hAnsi="Times New Roman" w:cs="Times New Roman"/>
          <w:sz w:val="24"/>
          <w:szCs w:val="24"/>
          <w:lang w:val="en-US" w:eastAsia="en-US"/>
        </w:rPr>
      </w:pPr>
      <w:r w:rsidRPr="00EB5D30">
        <w:rPr>
          <w:rFonts w:ascii="Times New Roman" w:eastAsia="Calibri" w:hAnsi="Times New Roman" w:cs="Times New Roman"/>
          <w:sz w:val="24"/>
          <w:szCs w:val="24"/>
          <w:lang w:val="en-US" w:eastAsia="en-US"/>
        </w:rPr>
        <w:lastRenderedPageBreak/>
        <w:t xml:space="preserve">Proiectul </w:t>
      </w:r>
      <w:r w:rsidRPr="00EB5D30">
        <w:rPr>
          <w:rFonts w:ascii="Times New Roman" w:eastAsia="Calibri" w:hAnsi="Times New Roman" w:cs="Times New Roman"/>
          <w:b/>
          <w:bCs/>
          <w:sz w:val="24"/>
          <w:szCs w:val="24"/>
          <w:lang w:val="en-US" w:eastAsia="en-US"/>
        </w:rPr>
        <w:t>Modernizarea si dotarea Centrului de servicii de recuperare neuromotorii (de tip ambulatoriu) ”Sfântul Spiridon„</w:t>
      </w:r>
      <w:r w:rsidRPr="00EB5D30">
        <w:rPr>
          <w:rFonts w:ascii="Times New Roman" w:eastAsia="Calibri" w:hAnsi="Times New Roman" w:cs="Times New Roman"/>
          <w:sz w:val="24"/>
          <w:szCs w:val="24"/>
          <w:lang w:val="en-US" w:eastAsia="en-US"/>
        </w:rPr>
        <w:t xml:space="preserve"> implementat în cadrul Planului Național de Redresare și Reziliență, Componenta 13 - Reforme sociale din Planul Național de Redresare și Reziliență al României (PNRR), Investiția I.2 - Reabilitarea, renovarea și dezvoltarea infrastructurii sociale pentru persoanele cu dizabilități, ținta 395 - Servicii comunitare modernizate pentru persoanele cu dizabilități, Apel necompetitiv, runda 1, Contract de finantare nr. 1242/24.04.2023.</w:t>
      </w:r>
    </w:p>
    <w:p w14:paraId="23D14ED0" w14:textId="77777777" w:rsidR="00EB5D30" w:rsidRPr="00EB5D30" w:rsidRDefault="00EB5D30" w:rsidP="004D6934">
      <w:pPr>
        <w:tabs>
          <w:tab w:val="left" w:pos="0"/>
          <w:tab w:val="left" w:pos="180"/>
        </w:tabs>
        <w:spacing w:after="0" w:line="240" w:lineRule="auto"/>
        <w:rPr>
          <w:rFonts w:ascii="Times New Roman" w:eastAsia="Calibri" w:hAnsi="Times New Roman" w:cs="Times New Roman"/>
          <w:sz w:val="24"/>
          <w:szCs w:val="24"/>
          <w:lang w:val="en-US" w:eastAsia="en-US"/>
        </w:rPr>
      </w:pPr>
      <w:r w:rsidRPr="00EB5D30">
        <w:rPr>
          <w:rFonts w:ascii="Times New Roman" w:eastAsia="Calibri" w:hAnsi="Times New Roman" w:cs="Times New Roman"/>
          <w:sz w:val="24"/>
          <w:szCs w:val="24"/>
          <w:lang w:val="en-US" w:eastAsia="en-US"/>
        </w:rPr>
        <w:t xml:space="preserve">Obiectivele proiectului: </w:t>
      </w:r>
    </w:p>
    <w:p w14:paraId="2FC94154" w14:textId="77777777" w:rsidR="00EB5D30" w:rsidRPr="00EB5D30" w:rsidRDefault="00EB5D30" w:rsidP="004D6934">
      <w:pPr>
        <w:tabs>
          <w:tab w:val="left" w:pos="0"/>
          <w:tab w:val="left" w:pos="180"/>
        </w:tabs>
        <w:spacing w:after="0" w:line="240" w:lineRule="auto"/>
        <w:rPr>
          <w:rFonts w:ascii="Times New Roman" w:eastAsia="Calibri" w:hAnsi="Times New Roman" w:cs="Times New Roman"/>
          <w:sz w:val="24"/>
          <w:szCs w:val="24"/>
          <w:lang w:val="en-US" w:eastAsia="en-US"/>
        </w:rPr>
      </w:pPr>
      <w:r w:rsidRPr="00EB5D30">
        <w:rPr>
          <w:rFonts w:ascii="Times New Roman" w:eastAsia="Calibri" w:hAnsi="Times New Roman" w:cs="Times New Roman"/>
          <w:sz w:val="24"/>
          <w:szCs w:val="24"/>
          <w:lang w:val="en-US" w:eastAsia="en-US"/>
        </w:rPr>
        <w:t>Obiectiv specific 1: Modernizarea și dotarea unui serviciu social de tip centru de servicii de recuperare neuromotorie de tip ambulatoriu cu o capacitate de 10 locuri/ zi, în Satu Mare, în vederea prevenirii instituţionalizării persoanelor cu dizabilităţi din județul Satu Mare aflate în grija familiilor cât și din Centrele Rezidențiale din cadrul DGASPC Satu Mare.</w:t>
      </w:r>
    </w:p>
    <w:p w14:paraId="56DBFD18" w14:textId="77777777" w:rsidR="00EB5D30" w:rsidRPr="00EB5D30" w:rsidRDefault="00EB5D30" w:rsidP="004D6934">
      <w:pPr>
        <w:tabs>
          <w:tab w:val="left" w:pos="0"/>
          <w:tab w:val="left" w:pos="180"/>
        </w:tabs>
        <w:spacing w:after="0" w:line="240" w:lineRule="auto"/>
        <w:rPr>
          <w:rFonts w:ascii="Times New Roman" w:eastAsia="Calibri" w:hAnsi="Times New Roman" w:cs="Times New Roman"/>
          <w:sz w:val="24"/>
          <w:szCs w:val="24"/>
          <w:lang w:val="en-US" w:eastAsia="en-US"/>
        </w:rPr>
      </w:pPr>
      <w:r w:rsidRPr="00EB5D30">
        <w:rPr>
          <w:rFonts w:ascii="Times New Roman" w:eastAsia="Calibri" w:hAnsi="Times New Roman" w:cs="Times New Roman"/>
          <w:sz w:val="24"/>
          <w:szCs w:val="24"/>
          <w:lang w:val="en-US" w:eastAsia="en-US"/>
        </w:rPr>
        <w:t>Obiectiv specific 2: Acordarea de sprijin și asistență de specialitate persoanelor adulte cu dizabilități de pe raza județului Satu Mare atât din familie cât și din Centrele Rezidențiale din cadrul DGASPC Satu Mare.</w:t>
      </w:r>
    </w:p>
    <w:p w14:paraId="508969CB" w14:textId="77777777" w:rsidR="00EB5D30" w:rsidRPr="00EB5D30" w:rsidRDefault="00EB5D30" w:rsidP="004D6934">
      <w:pPr>
        <w:tabs>
          <w:tab w:val="left" w:pos="0"/>
          <w:tab w:val="left" w:pos="180"/>
        </w:tabs>
        <w:spacing w:after="0" w:line="240" w:lineRule="auto"/>
        <w:rPr>
          <w:rFonts w:ascii="Times New Roman" w:eastAsia="+mn-ea" w:hAnsi="Times New Roman" w:cs="Times New Roman"/>
          <w:kern w:val="24"/>
          <w:sz w:val="24"/>
          <w:szCs w:val="24"/>
          <w:lang w:val="ro-RO" w:eastAsia="en-US"/>
        </w:rPr>
      </w:pPr>
      <w:r w:rsidRPr="00EB5D30">
        <w:rPr>
          <w:rFonts w:ascii="Times New Roman" w:eastAsia="+mn-ea" w:hAnsi="Times New Roman" w:cs="Times New Roman"/>
          <w:kern w:val="24"/>
          <w:sz w:val="24"/>
          <w:szCs w:val="24"/>
          <w:lang w:val="ro-RO" w:eastAsia="en-US"/>
        </w:rPr>
        <w:t>Perioada de implementare a proiectului a fost de 16 luni de la data semnarii contractului de finantare, respectiv până la data de 31.08.2024..</w:t>
      </w:r>
    </w:p>
    <w:p w14:paraId="42AC760D" w14:textId="77777777" w:rsidR="00EB5D30" w:rsidRPr="00EB5D30" w:rsidRDefault="00EB5D30" w:rsidP="004D6934">
      <w:pPr>
        <w:tabs>
          <w:tab w:val="left" w:pos="0"/>
          <w:tab w:val="left" w:pos="180"/>
        </w:tabs>
        <w:spacing w:after="0" w:line="240" w:lineRule="auto"/>
        <w:rPr>
          <w:rFonts w:ascii="Times New Roman" w:eastAsia="+mn-ea" w:hAnsi="Times New Roman" w:cs="Times New Roman"/>
          <w:kern w:val="24"/>
          <w:sz w:val="24"/>
          <w:szCs w:val="24"/>
          <w:lang w:val="ro-RO" w:eastAsia="en-US"/>
        </w:rPr>
      </w:pPr>
      <w:r w:rsidRPr="00EB5D30">
        <w:rPr>
          <w:rFonts w:ascii="Times New Roman" w:eastAsia="+mn-ea" w:hAnsi="Times New Roman" w:cs="Times New Roman"/>
          <w:kern w:val="24"/>
          <w:sz w:val="24"/>
          <w:szCs w:val="24"/>
          <w:lang w:val="ro-RO" w:eastAsia="en-US"/>
        </w:rPr>
        <w:t>Valoarea proiectului a fost de 596.896,30 lei fara TVA, respectiv 710.306,60 lei cu TVA</w:t>
      </w:r>
    </w:p>
    <w:p w14:paraId="6D399A60" w14:textId="77777777" w:rsidR="00EB5D30" w:rsidRPr="00EB5D30" w:rsidRDefault="00EB5D30" w:rsidP="00EB5D30">
      <w:pPr>
        <w:spacing w:after="0" w:line="240" w:lineRule="auto"/>
        <w:rPr>
          <w:rFonts w:ascii="Arial" w:eastAsia="+mn-ea" w:hAnsi="Arial" w:cs="Arial"/>
          <w:color w:val="FF0000"/>
          <w:kern w:val="24"/>
          <w:sz w:val="24"/>
          <w:szCs w:val="24"/>
          <w:lang w:val="ro-RO" w:eastAsia="en-US"/>
        </w:rPr>
      </w:pPr>
    </w:p>
    <w:p w14:paraId="1EDCC64E" w14:textId="1CC0356A" w:rsidR="00F737BF" w:rsidRPr="00691C2C" w:rsidRDefault="00EB5D30" w:rsidP="00691C2C">
      <w:pPr>
        <w:spacing w:before="100" w:beforeAutospacing="1" w:after="100" w:afterAutospacing="1" w:line="240" w:lineRule="auto"/>
        <w:rPr>
          <w:rFonts w:ascii="Times New Roman" w:eastAsia="Times New Roman" w:hAnsi="Times New Roman" w:cs="Times New Roman"/>
          <w:sz w:val="24"/>
          <w:szCs w:val="24"/>
          <w:lang w:val="en-US" w:eastAsia="en-US"/>
        </w:rPr>
      </w:pPr>
      <w:r w:rsidRPr="00EB5D30">
        <w:rPr>
          <w:rFonts w:ascii="Arial" w:eastAsia="Times New Roman" w:hAnsi="Arial" w:cs="Arial"/>
          <w:noProof/>
          <w:sz w:val="24"/>
          <w:szCs w:val="24"/>
          <w:lang w:val="en-US" w:eastAsia="en-US"/>
        </w:rPr>
        <w:t xml:space="preserve">     </w:t>
      </w:r>
    </w:p>
    <w:p w14:paraId="081F4921"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02498893"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6AC57814"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30D4F23"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3C525E28"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08779252"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037E6C37"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35A131A0"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8E64952"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337B1933"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6F091E14"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9289496"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557EFDF5"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E87688E"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6AE99C7"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038F83B"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A5F9EA6"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1D2B9C0F" w14:textId="77777777" w:rsidR="00A11324" w:rsidRDefault="00A11324"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7B9D2D5" w14:textId="77777777" w:rsidR="00A11324" w:rsidRDefault="00A11324"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A08DCBF" w14:textId="77777777" w:rsidR="00A11324" w:rsidRDefault="00A11324"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204A734" w14:textId="77777777" w:rsidR="00F737BF" w:rsidRDefault="00F737BF"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66701E25" w14:textId="77777777" w:rsidR="00EE2AD4" w:rsidRDefault="00EE2AD4"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43000EAC" w14:textId="77777777" w:rsidR="00EE2AD4" w:rsidRDefault="00EE2AD4"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2C771997" w14:textId="77777777" w:rsidR="00DE1F71" w:rsidRDefault="00DE1F71"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36838F57" w14:textId="77777777" w:rsidR="00DE1F71" w:rsidRDefault="00DE1F71"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7230F6DD" w14:textId="77777777" w:rsidR="009F5BCB" w:rsidRDefault="009F5BCB" w:rsidP="001B55EA">
      <w:pPr>
        <w:tabs>
          <w:tab w:val="left" w:pos="270"/>
        </w:tabs>
        <w:autoSpaceDE w:val="0"/>
        <w:autoSpaceDN w:val="0"/>
        <w:adjustRightInd w:val="0"/>
        <w:spacing w:after="0" w:line="240" w:lineRule="auto"/>
        <w:jc w:val="both"/>
        <w:rPr>
          <w:rFonts w:ascii="Times New Roman" w:eastAsia="+mn-ea" w:hAnsi="Times New Roman"/>
          <w:color w:val="000000"/>
          <w:kern w:val="24"/>
          <w:sz w:val="24"/>
          <w:szCs w:val="24"/>
          <w:lang w:val="ro-RO"/>
        </w:rPr>
      </w:pPr>
    </w:p>
    <w:p w14:paraId="31D81EC8" w14:textId="0E3EC066" w:rsidR="0097321D" w:rsidRPr="0097321D" w:rsidRDefault="00EA04A1" w:rsidP="0097321D">
      <w:pPr>
        <w:numPr>
          <w:ilvl w:val="0"/>
          <w:numId w:val="21"/>
        </w:numPr>
        <w:spacing w:after="0" w:line="276" w:lineRule="auto"/>
        <w:contextualSpacing/>
        <w:jc w:val="both"/>
        <w:rPr>
          <w:rFonts w:ascii="Times New Roman" w:eastAsia="Calibri" w:hAnsi="Times New Roman" w:cs="Times New Roman"/>
          <w:b/>
          <w:sz w:val="24"/>
          <w:szCs w:val="24"/>
          <w:lang w:val="it-IT" w:eastAsia="en-US"/>
        </w:rPr>
      </w:pPr>
      <w:r w:rsidRPr="00B0579E">
        <w:rPr>
          <w:rFonts w:ascii="Times New Roman" w:eastAsia="Calibri" w:hAnsi="Times New Roman" w:cs="Times New Roman"/>
          <w:b/>
          <w:sz w:val="24"/>
          <w:szCs w:val="24"/>
          <w:lang w:val="it-IT" w:eastAsia="en-US"/>
        </w:rPr>
        <w:lastRenderedPageBreak/>
        <w:t>Serviciile sociale existente la nivel jude</w:t>
      </w:r>
      <w:r w:rsidRPr="00EA04A1">
        <w:rPr>
          <w:rFonts w:ascii="Times New Roman" w:eastAsia="Calibri" w:hAnsi="Times New Roman" w:cs="Times New Roman"/>
          <w:b/>
          <w:sz w:val="24"/>
          <w:szCs w:val="24"/>
          <w:lang w:val="ro-RO" w:eastAsia="en-US"/>
        </w:rPr>
        <w:t>ţean</w:t>
      </w:r>
    </w:p>
    <w:tbl>
      <w:tblPr>
        <w:tblStyle w:val="TableGrid1"/>
        <w:tblpPr w:leftFromText="180" w:rightFromText="180" w:vertAnchor="page" w:horzAnchor="margin" w:tblpX="-572" w:tblpY="3087"/>
        <w:tblW w:w="10615" w:type="dxa"/>
        <w:tblLayout w:type="fixed"/>
        <w:tblLook w:val="04A0" w:firstRow="1" w:lastRow="0" w:firstColumn="1" w:lastColumn="0" w:noHBand="0" w:noVBand="1"/>
      </w:tblPr>
      <w:tblGrid>
        <w:gridCol w:w="535"/>
        <w:gridCol w:w="1170"/>
        <w:gridCol w:w="2430"/>
        <w:gridCol w:w="1170"/>
        <w:gridCol w:w="1069"/>
        <w:gridCol w:w="709"/>
        <w:gridCol w:w="992"/>
        <w:gridCol w:w="709"/>
        <w:gridCol w:w="992"/>
        <w:gridCol w:w="839"/>
      </w:tblGrid>
      <w:tr w:rsidR="00EA04A1" w:rsidRPr="00E526CC" w14:paraId="661D4B06" w14:textId="77777777" w:rsidTr="001062C8">
        <w:tc>
          <w:tcPr>
            <w:tcW w:w="535" w:type="dxa"/>
          </w:tcPr>
          <w:p w14:paraId="2AC8C8C5" w14:textId="77777777" w:rsidR="00EA04A1" w:rsidRPr="00EA04A1" w:rsidRDefault="00EA04A1" w:rsidP="001B55EA">
            <w:pPr>
              <w:jc w:val="both"/>
              <w:rPr>
                <w:rFonts w:ascii="Times New Roman" w:eastAsia="Calibri" w:hAnsi="Times New Roman"/>
                <w:sz w:val="24"/>
                <w:szCs w:val="24"/>
                <w:lang w:val="ro-RO" w:eastAsia="en-US"/>
              </w:rPr>
            </w:pPr>
          </w:p>
          <w:p w14:paraId="73CB00BC"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Nr. Crt</w:t>
            </w:r>
          </w:p>
        </w:tc>
        <w:tc>
          <w:tcPr>
            <w:tcW w:w="1170" w:type="dxa"/>
          </w:tcPr>
          <w:p w14:paraId="4DE81DF6" w14:textId="033F0B38"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Cod serviciu social, c</w:t>
            </w:r>
            <w:r w:rsidR="001062C8">
              <w:rPr>
                <w:rFonts w:ascii="Times New Roman" w:eastAsia="Calibri" w:hAnsi="Times New Roman"/>
                <w:sz w:val="24"/>
                <w:szCs w:val="24"/>
                <w:lang w:val="ro-RO" w:eastAsia="en-US"/>
              </w:rPr>
              <w:t xml:space="preserve">f. </w:t>
            </w:r>
            <w:r w:rsidRPr="00EA04A1">
              <w:rPr>
                <w:rFonts w:ascii="Times New Roman" w:eastAsia="Calibri" w:hAnsi="Times New Roman"/>
                <w:sz w:val="24"/>
                <w:szCs w:val="24"/>
                <w:lang w:val="ro-RO" w:eastAsia="en-US"/>
              </w:rPr>
              <w:t>Nomencl</w:t>
            </w:r>
            <w:r w:rsidR="001062C8">
              <w:rPr>
                <w:rFonts w:ascii="Times New Roman" w:eastAsia="Calibri" w:hAnsi="Times New Roman"/>
                <w:sz w:val="24"/>
                <w:szCs w:val="24"/>
                <w:lang w:val="ro-RO" w:eastAsia="en-US"/>
              </w:rPr>
              <w:t>.</w:t>
            </w:r>
            <w:r w:rsidRPr="00EA04A1">
              <w:rPr>
                <w:rFonts w:ascii="Times New Roman" w:eastAsia="Calibri" w:hAnsi="Times New Roman"/>
                <w:sz w:val="24"/>
                <w:szCs w:val="24"/>
                <w:lang w:val="ro-RO" w:eastAsia="en-US"/>
              </w:rPr>
              <w:t xml:space="preserve"> </w:t>
            </w:r>
            <w:r w:rsidR="001062C8">
              <w:rPr>
                <w:rFonts w:ascii="Times New Roman" w:eastAsia="Calibri" w:hAnsi="Times New Roman"/>
                <w:sz w:val="24"/>
                <w:szCs w:val="24"/>
                <w:lang w:val="ro-RO" w:eastAsia="en-US"/>
              </w:rPr>
              <w:t>S</w:t>
            </w:r>
            <w:r w:rsidRPr="00EA04A1">
              <w:rPr>
                <w:rFonts w:ascii="Times New Roman" w:eastAsia="Calibri" w:hAnsi="Times New Roman"/>
                <w:sz w:val="24"/>
                <w:szCs w:val="24"/>
                <w:lang w:val="ro-RO" w:eastAsia="en-US"/>
              </w:rPr>
              <w:t>erv</w:t>
            </w:r>
            <w:r w:rsidR="001062C8">
              <w:rPr>
                <w:rFonts w:ascii="Times New Roman" w:eastAsia="Calibri" w:hAnsi="Times New Roman"/>
                <w:sz w:val="24"/>
                <w:szCs w:val="24"/>
                <w:lang w:val="ro-RO" w:eastAsia="en-US"/>
              </w:rPr>
              <w:t>.</w:t>
            </w:r>
            <w:r w:rsidRPr="00EA04A1">
              <w:rPr>
                <w:rFonts w:ascii="Times New Roman" w:eastAsia="Calibri" w:hAnsi="Times New Roman"/>
                <w:sz w:val="24"/>
                <w:szCs w:val="24"/>
                <w:lang w:val="ro-RO" w:eastAsia="en-US"/>
              </w:rPr>
              <w:t>sociale</w:t>
            </w:r>
          </w:p>
        </w:tc>
        <w:tc>
          <w:tcPr>
            <w:tcW w:w="2430" w:type="dxa"/>
          </w:tcPr>
          <w:p w14:paraId="5CD2555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Denumirea serviciului social</w:t>
            </w:r>
          </w:p>
        </w:tc>
        <w:tc>
          <w:tcPr>
            <w:tcW w:w="1170" w:type="dxa"/>
          </w:tcPr>
          <w:p w14:paraId="0C209E7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Capacitate</w:t>
            </w:r>
          </w:p>
        </w:tc>
        <w:tc>
          <w:tcPr>
            <w:tcW w:w="1069" w:type="dxa"/>
          </w:tcPr>
          <w:p w14:paraId="5A6BBCA7"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Grad de ocupare</w:t>
            </w:r>
          </w:p>
        </w:tc>
        <w:tc>
          <w:tcPr>
            <w:tcW w:w="4241" w:type="dxa"/>
            <w:gridSpan w:val="5"/>
          </w:tcPr>
          <w:p w14:paraId="72313DD0"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Bugetele estimate pe surse de finanţare, pentru serviciile sociale existente (mii lei):</w:t>
            </w:r>
          </w:p>
        </w:tc>
      </w:tr>
      <w:tr w:rsidR="00EA04A1" w:rsidRPr="00EA04A1" w14:paraId="6A9F8DA2" w14:textId="77777777" w:rsidTr="0069334B">
        <w:trPr>
          <w:trHeight w:val="1003"/>
        </w:trPr>
        <w:tc>
          <w:tcPr>
            <w:tcW w:w="6374" w:type="dxa"/>
            <w:gridSpan w:val="5"/>
          </w:tcPr>
          <w:p w14:paraId="0CD405C4" w14:textId="77777777" w:rsidR="00EA04A1" w:rsidRPr="00EA04A1" w:rsidRDefault="00EA04A1" w:rsidP="001B55EA">
            <w:pPr>
              <w:jc w:val="both"/>
              <w:rPr>
                <w:rFonts w:ascii="Times New Roman" w:eastAsia="Calibri" w:hAnsi="Times New Roman"/>
                <w:color w:val="FF0000"/>
                <w:sz w:val="24"/>
                <w:szCs w:val="24"/>
                <w:lang w:val="ro-RO" w:eastAsia="en-US"/>
              </w:rPr>
            </w:pPr>
            <w:r w:rsidRPr="00EA04A1">
              <w:rPr>
                <w:rFonts w:ascii="Times New Roman" w:eastAsia="Calibri" w:hAnsi="Times New Roman"/>
                <w:color w:val="FF0000"/>
                <w:sz w:val="24"/>
                <w:szCs w:val="24"/>
                <w:lang w:val="ro-RO" w:eastAsia="en-US"/>
              </w:rPr>
              <w:t xml:space="preserve"> </w:t>
            </w:r>
          </w:p>
        </w:tc>
        <w:tc>
          <w:tcPr>
            <w:tcW w:w="709" w:type="dxa"/>
          </w:tcPr>
          <w:p w14:paraId="3CEDE8D9"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 local</w:t>
            </w:r>
          </w:p>
        </w:tc>
        <w:tc>
          <w:tcPr>
            <w:tcW w:w="992" w:type="dxa"/>
          </w:tcPr>
          <w:p w14:paraId="0E0AB2F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 judeţean</w:t>
            </w:r>
          </w:p>
        </w:tc>
        <w:tc>
          <w:tcPr>
            <w:tcW w:w="709" w:type="dxa"/>
          </w:tcPr>
          <w:p w14:paraId="4B8050F2"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 de stat</w:t>
            </w:r>
          </w:p>
        </w:tc>
        <w:tc>
          <w:tcPr>
            <w:tcW w:w="992" w:type="dxa"/>
          </w:tcPr>
          <w:p w14:paraId="14AE3BFE"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Contribuție beneficiari</w:t>
            </w:r>
          </w:p>
        </w:tc>
        <w:tc>
          <w:tcPr>
            <w:tcW w:w="839" w:type="dxa"/>
          </w:tcPr>
          <w:p w14:paraId="7B403E36" w14:textId="77777777" w:rsidR="00EA04A1" w:rsidRPr="00EA04A1" w:rsidRDefault="00EA04A1" w:rsidP="001B55EA">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Alte surse(fonduri externe)</w:t>
            </w:r>
          </w:p>
        </w:tc>
      </w:tr>
      <w:tr w:rsidR="009D5503" w:rsidRPr="00EA04A1" w14:paraId="7BAAD52D" w14:textId="77777777" w:rsidTr="001062C8">
        <w:tc>
          <w:tcPr>
            <w:tcW w:w="535" w:type="dxa"/>
          </w:tcPr>
          <w:p w14:paraId="06096EF9" w14:textId="77777777" w:rsidR="009D5503" w:rsidRPr="00EA04A1" w:rsidRDefault="009D5503" w:rsidP="009D5503">
            <w:pPr>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w:t>
            </w:r>
          </w:p>
        </w:tc>
        <w:tc>
          <w:tcPr>
            <w:tcW w:w="1170" w:type="dxa"/>
          </w:tcPr>
          <w:p w14:paraId="32F3083F" w14:textId="7EA10A68" w:rsidR="009D5503" w:rsidRPr="00F50AC7" w:rsidRDefault="009D5503" w:rsidP="009D5503">
            <w:pPr>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8790 CR-C-I</w:t>
            </w:r>
          </w:p>
        </w:tc>
        <w:tc>
          <w:tcPr>
            <w:tcW w:w="2430" w:type="dxa"/>
          </w:tcPr>
          <w:p w14:paraId="30901ECC" w14:textId="78A27A6F" w:rsidR="009D5503" w:rsidRPr="00F50AC7" w:rsidRDefault="009D5503" w:rsidP="009D5503">
            <w:pPr>
              <w:rPr>
                <w:rFonts w:ascii="Times New Roman" w:eastAsia="Calibri" w:hAnsi="Times New Roman"/>
                <w:sz w:val="24"/>
                <w:szCs w:val="24"/>
                <w:lang w:val="ro-RO" w:eastAsia="en-US"/>
              </w:rPr>
            </w:pPr>
            <w:r w:rsidRPr="00F50AC7">
              <w:rPr>
                <w:rFonts w:ascii="Times New Roman" w:eastAsia="Times New Roman" w:hAnsi="Times New Roman"/>
                <w:sz w:val="24"/>
                <w:szCs w:val="24"/>
                <w:lang w:val="ro-RO" w:eastAsia="ro-RO"/>
              </w:rPr>
              <w:t>Casa de tip familial ,”Iris” localitatea Berindan</w:t>
            </w:r>
          </w:p>
        </w:tc>
        <w:tc>
          <w:tcPr>
            <w:tcW w:w="1170" w:type="dxa"/>
          </w:tcPr>
          <w:p w14:paraId="23FA3DA5" w14:textId="576E07AD" w:rsidR="009D5503" w:rsidRPr="00F50AC7" w:rsidRDefault="009D5503" w:rsidP="009D5503">
            <w:pPr>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10</w:t>
            </w:r>
          </w:p>
        </w:tc>
        <w:tc>
          <w:tcPr>
            <w:tcW w:w="1069" w:type="dxa"/>
          </w:tcPr>
          <w:p w14:paraId="521BABFF" w14:textId="675F5743" w:rsidR="009D5503" w:rsidRPr="00F50AC7" w:rsidRDefault="00F50AC7" w:rsidP="009D5503">
            <w:pPr>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10</w:t>
            </w:r>
          </w:p>
        </w:tc>
        <w:tc>
          <w:tcPr>
            <w:tcW w:w="709" w:type="dxa"/>
          </w:tcPr>
          <w:p w14:paraId="0AA2334D" w14:textId="77777777" w:rsidR="009D5503" w:rsidRPr="00B47D1D" w:rsidRDefault="009D5503" w:rsidP="009D5503">
            <w:pPr>
              <w:jc w:val="both"/>
              <w:rPr>
                <w:rFonts w:ascii="Times New Roman" w:eastAsia="Calibri" w:hAnsi="Times New Roman"/>
                <w:color w:val="FF0000"/>
                <w:sz w:val="24"/>
                <w:szCs w:val="24"/>
                <w:lang w:val="ro-RO" w:eastAsia="en-US"/>
              </w:rPr>
            </w:pPr>
          </w:p>
        </w:tc>
        <w:tc>
          <w:tcPr>
            <w:tcW w:w="992" w:type="dxa"/>
          </w:tcPr>
          <w:p w14:paraId="0B96C666" w14:textId="662DA83D" w:rsidR="009D5503" w:rsidRPr="00537E55" w:rsidRDefault="009D5503" w:rsidP="009D5503">
            <w:pPr>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859</w:t>
            </w:r>
          </w:p>
        </w:tc>
        <w:tc>
          <w:tcPr>
            <w:tcW w:w="709" w:type="dxa"/>
          </w:tcPr>
          <w:p w14:paraId="3245FE16" w14:textId="77777777" w:rsidR="009D5503" w:rsidRPr="00537E55" w:rsidRDefault="009D5503" w:rsidP="009D5503">
            <w:pPr>
              <w:jc w:val="both"/>
              <w:rPr>
                <w:rFonts w:ascii="Times New Roman" w:eastAsia="Calibri" w:hAnsi="Times New Roman"/>
                <w:sz w:val="24"/>
                <w:szCs w:val="24"/>
                <w:lang w:val="ro-RO" w:eastAsia="en-US"/>
              </w:rPr>
            </w:pPr>
          </w:p>
        </w:tc>
        <w:tc>
          <w:tcPr>
            <w:tcW w:w="992" w:type="dxa"/>
          </w:tcPr>
          <w:p w14:paraId="42317353" w14:textId="77777777" w:rsidR="009D5503" w:rsidRPr="00537E55" w:rsidRDefault="009D5503" w:rsidP="009D5503">
            <w:pPr>
              <w:jc w:val="both"/>
              <w:rPr>
                <w:rFonts w:ascii="Times New Roman" w:eastAsia="Calibri" w:hAnsi="Times New Roman"/>
                <w:sz w:val="24"/>
                <w:szCs w:val="24"/>
                <w:lang w:val="ro-RO" w:eastAsia="en-US"/>
              </w:rPr>
            </w:pPr>
          </w:p>
        </w:tc>
        <w:tc>
          <w:tcPr>
            <w:tcW w:w="839" w:type="dxa"/>
          </w:tcPr>
          <w:p w14:paraId="7E220F1D" w14:textId="77777777" w:rsidR="009D5503" w:rsidRPr="00537E55" w:rsidRDefault="009D5503" w:rsidP="009D5503">
            <w:pPr>
              <w:jc w:val="both"/>
              <w:rPr>
                <w:rFonts w:ascii="Times New Roman" w:eastAsia="Calibri" w:hAnsi="Times New Roman"/>
                <w:sz w:val="24"/>
                <w:szCs w:val="24"/>
                <w:lang w:val="ro-RO" w:eastAsia="en-US"/>
              </w:rPr>
            </w:pPr>
          </w:p>
        </w:tc>
      </w:tr>
      <w:tr w:rsidR="009D5503" w:rsidRPr="00EA04A1" w14:paraId="3A5439B2" w14:textId="77777777" w:rsidTr="001062C8">
        <w:tc>
          <w:tcPr>
            <w:tcW w:w="535" w:type="dxa"/>
          </w:tcPr>
          <w:p w14:paraId="63C1131C" w14:textId="77777777"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w:t>
            </w:r>
          </w:p>
        </w:tc>
        <w:tc>
          <w:tcPr>
            <w:tcW w:w="1170" w:type="dxa"/>
          </w:tcPr>
          <w:p w14:paraId="01070B71" w14:textId="0CF549CF"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8790 CR-C-I</w:t>
            </w:r>
          </w:p>
        </w:tc>
        <w:tc>
          <w:tcPr>
            <w:tcW w:w="2430" w:type="dxa"/>
          </w:tcPr>
          <w:p w14:paraId="2FA360BD" w14:textId="77777777" w:rsidR="009D5503" w:rsidRPr="00F50AC7" w:rsidRDefault="009D5503" w:rsidP="009D5503">
            <w:pPr>
              <w:autoSpaceDE w:val="0"/>
              <w:autoSpaceDN w:val="0"/>
              <w:adjustRightInd w:val="0"/>
              <w:rPr>
                <w:rFonts w:ascii="Times New Roman" w:eastAsia="Times New Roman" w:hAnsi="Times New Roman"/>
                <w:sz w:val="24"/>
                <w:szCs w:val="24"/>
                <w:lang w:val="ro-RO" w:eastAsia="ro-RO"/>
              </w:rPr>
            </w:pPr>
            <w:r w:rsidRPr="00F50AC7">
              <w:rPr>
                <w:rFonts w:ascii="Times New Roman" w:eastAsia="Times New Roman" w:hAnsi="Times New Roman"/>
                <w:sz w:val="24"/>
                <w:szCs w:val="24"/>
                <w:lang w:val="ro-RO" w:eastAsia="ro-RO"/>
              </w:rPr>
              <w:t xml:space="preserve">Casa de tip familial </w:t>
            </w:r>
          </w:p>
          <w:p w14:paraId="119A6997" w14:textId="29C30A07" w:rsidR="009D5503" w:rsidRPr="00F50AC7" w:rsidRDefault="009D5503" w:rsidP="009D5503">
            <w:pPr>
              <w:rPr>
                <w:rFonts w:ascii="Times New Roman" w:eastAsia="Calibri" w:hAnsi="Times New Roman"/>
                <w:sz w:val="24"/>
                <w:szCs w:val="24"/>
                <w:lang w:val="ro-RO" w:eastAsia="en-US"/>
              </w:rPr>
            </w:pPr>
            <w:r w:rsidRPr="00F50AC7">
              <w:rPr>
                <w:rFonts w:ascii="Times New Roman" w:eastAsia="Times New Roman" w:hAnsi="Times New Roman"/>
                <w:sz w:val="24"/>
                <w:szCs w:val="24"/>
                <w:lang w:val="ro-RO" w:eastAsia="ro-RO"/>
              </w:rPr>
              <w:t>„Speranţa” din localitatea Carei</w:t>
            </w:r>
          </w:p>
        </w:tc>
        <w:tc>
          <w:tcPr>
            <w:tcW w:w="1170" w:type="dxa"/>
          </w:tcPr>
          <w:p w14:paraId="6BD18041" w14:textId="3CA036FC"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12</w:t>
            </w:r>
          </w:p>
        </w:tc>
        <w:tc>
          <w:tcPr>
            <w:tcW w:w="1069" w:type="dxa"/>
          </w:tcPr>
          <w:p w14:paraId="5F323999" w14:textId="52D66565" w:rsidR="009D5503" w:rsidRPr="00F50AC7" w:rsidRDefault="00F50AC7"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11</w:t>
            </w:r>
          </w:p>
        </w:tc>
        <w:tc>
          <w:tcPr>
            <w:tcW w:w="709" w:type="dxa"/>
          </w:tcPr>
          <w:p w14:paraId="24D89BE5"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24E15697" w14:textId="009C2759"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1.587</w:t>
            </w:r>
          </w:p>
        </w:tc>
        <w:tc>
          <w:tcPr>
            <w:tcW w:w="709" w:type="dxa"/>
          </w:tcPr>
          <w:p w14:paraId="73C3B3BF"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35D39EDF"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1282ADDA"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0FD54A2B" w14:textId="77777777" w:rsidTr="001062C8">
        <w:tc>
          <w:tcPr>
            <w:tcW w:w="535" w:type="dxa"/>
          </w:tcPr>
          <w:p w14:paraId="4C362FAA" w14:textId="77777777" w:rsidR="009D5503" w:rsidRPr="00EA04A1" w:rsidRDefault="009D5503" w:rsidP="009D5503">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w:t>
            </w:r>
          </w:p>
        </w:tc>
        <w:tc>
          <w:tcPr>
            <w:tcW w:w="1170" w:type="dxa"/>
          </w:tcPr>
          <w:p w14:paraId="55CF69F8" w14:textId="5ADA7BA6" w:rsidR="009D5503" w:rsidRPr="00F50AC7" w:rsidRDefault="009D5503"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8790 CR-C-I</w:t>
            </w:r>
          </w:p>
        </w:tc>
        <w:tc>
          <w:tcPr>
            <w:tcW w:w="2430" w:type="dxa"/>
          </w:tcPr>
          <w:p w14:paraId="78C80198" w14:textId="77777777" w:rsidR="009D5503" w:rsidRPr="00F50AC7" w:rsidRDefault="009D5503" w:rsidP="009D5503">
            <w:pPr>
              <w:autoSpaceDE w:val="0"/>
              <w:autoSpaceDN w:val="0"/>
              <w:adjustRightInd w:val="0"/>
              <w:spacing w:line="256" w:lineRule="auto"/>
              <w:rPr>
                <w:rFonts w:ascii="Times New Roman" w:eastAsia="Times New Roman" w:hAnsi="Times New Roman"/>
                <w:sz w:val="24"/>
                <w:szCs w:val="24"/>
                <w:lang w:val="ro-RO" w:eastAsia="ro-RO"/>
              </w:rPr>
            </w:pPr>
            <w:r w:rsidRPr="00F50AC7">
              <w:rPr>
                <w:rFonts w:ascii="Times New Roman" w:eastAsia="Times New Roman" w:hAnsi="Times New Roman"/>
                <w:sz w:val="24"/>
                <w:szCs w:val="24"/>
                <w:lang w:val="ro-RO" w:eastAsia="ro-RO"/>
              </w:rPr>
              <w:t xml:space="preserve">Casa de tip familial </w:t>
            </w:r>
          </w:p>
          <w:p w14:paraId="3FF2AD15" w14:textId="2BF2137D" w:rsidR="009D5503" w:rsidRPr="00F50AC7" w:rsidRDefault="009D5503" w:rsidP="009D5503">
            <w:pPr>
              <w:spacing w:line="256" w:lineRule="auto"/>
              <w:rPr>
                <w:rFonts w:ascii="Times New Roman" w:eastAsia="Calibri" w:hAnsi="Times New Roman"/>
                <w:sz w:val="24"/>
                <w:szCs w:val="24"/>
                <w:lang w:val="ro-RO" w:eastAsia="en-US"/>
              </w:rPr>
            </w:pPr>
            <w:r w:rsidRPr="00F50AC7">
              <w:rPr>
                <w:rFonts w:ascii="Times New Roman" w:eastAsia="Times New Roman" w:hAnsi="Times New Roman"/>
                <w:sz w:val="24"/>
                <w:szCs w:val="24"/>
                <w:lang w:val="ro-RO" w:eastAsia="ro-RO"/>
              </w:rPr>
              <w:t>,,Orhideea” din localitatea Răteşti</w:t>
            </w:r>
          </w:p>
        </w:tc>
        <w:tc>
          <w:tcPr>
            <w:tcW w:w="1170" w:type="dxa"/>
          </w:tcPr>
          <w:p w14:paraId="5BE6DDB6" w14:textId="0A444641" w:rsidR="009D5503" w:rsidRPr="00F50AC7" w:rsidRDefault="009D5503"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10</w:t>
            </w:r>
          </w:p>
        </w:tc>
        <w:tc>
          <w:tcPr>
            <w:tcW w:w="1069" w:type="dxa"/>
          </w:tcPr>
          <w:p w14:paraId="42D47C37" w14:textId="05FCA60B" w:rsidR="009D5503" w:rsidRPr="00F50AC7" w:rsidRDefault="00F50AC7"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9</w:t>
            </w:r>
          </w:p>
        </w:tc>
        <w:tc>
          <w:tcPr>
            <w:tcW w:w="709" w:type="dxa"/>
          </w:tcPr>
          <w:p w14:paraId="6CAE0F70" w14:textId="77777777" w:rsidR="009D5503" w:rsidRPr="00B47D1D" w:rsidRDefault="009D5503" w:rsidP="009D5503">
            <w:pPr>
              <w:spacing w:line="256" w:lineRule="auto"/>
              <w:jc w:val="both"/>
              <w:rPr>
                <w:rFonts w:ascii="Times New Roman" w:eastAsia="Calibri" w:hAnsi="Times New Roman"/>
                <w:color w:val="FF0000"/>
                <w:sz w:val="24"/>
                <w:szCs w:val="24"/>
                <w:lang w:val="ro-RO" w:eastAsia="en-US"/>
              </w:rPr>
            </w:pPr>
          </w:p>
        </w:tc>
        <w:tc>
          <w:tcPr>
            <w:tcW w:w="992" w:type="dxa"/>
          </w:tcPr>
          <w:p w14:paraId="6C932423" w14:textId="019E2620" w:rsidR="009D5503" w:rsidRPr="00537E55" w:rsidRDefault="009D5503" w:rsidP="009D5503">
            <w:pPr>
              <w:spacing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1.047</w:t>
            </w:r>
          </w:p>
        </w:tc>
        <w:tc>
          <w:tcPr>
            <w:tcW w:w="709" w:type="dxa"/>
          </w:tcPr>
          <w:p w14:paraId="63DE34A5"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992" w:type="dxa"/>
          </w:tcPr>
          <w:p w14:paraId="5E96875D"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839" w:type="dxa"/>
          </w:tcPr>
          <w:p w14:paraId="4FD3EA6D"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r>
      <w:tr w:rsidR="009D5503" w:rsidRPr="00EA04A1" w14:paraId="79743B42" w14:textId="77777777" w:rsidTr="001062C8">
        <w:tc>
          <w:tcPr>
            <w:tcW w:w="535" w:type="dxa"/>
          </w:tcPr>
          <w:p w14:paraId="048AFCB0" w14:textId="77777777"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4.</w:t>
            </w:r>
          </w:p>
        </w:tc>
        <w:tc>
          <w:tcPr>
            <w:tcW w:w="1170" w:type="dxa"/>
          </w:tcPr>
          <w:p w14:paraId="630C8DBA" w14:textId="6F7AE504"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8790 CR-C-I</w:t>
            </w:r>
          </w:p>
        </w:tc>
        <w:tc>
          <w:tcPr>
            <w:tcW w:w="2430" w:type="dxa"/>
          </w:tcPr>
          <w:p w14:paraId="73A615B3" w14:textId="10055019" w:rsidR="009D5503" w:rsidRPr="00F50AC7" w:rsidRDefault="009D5503" w:rsidP="009D5503">
            <w:pPr>
              <w:spacing w:after="160" w:line="256" w:lineRule="auto"/>
              <w:rPr>
                <w:rFonts w:ascii="Times New Roman" w:eastAsia="Calibri" w:hAnsi="Times New Roman"/>
                <w:sz w:val="24"/>
                <w:szCs w:val="24"/>
                <w:lang w:val="ro-RO" w:eastAsia="en-US"/>
              </w:rPr>
            </w:pPr>
            <w:r w:rsidRPr="00F50AC7">
              <w:rPr>
                <w:rFonts w:ascii="Times New Roman" w:eastAsia="Times New Roman" w:hAnsi="Times New Roman"/>
                <w:sz w:val="24"/>
                <w:szCs w:val="24"/>
                <w:lang w:val="ro-RO" w:eastAsia="ro-RO"/>
              </w:rPr>
              <w:t>Casa de tip familial ,,Ştefania” din localitatea Oar</w:t>
            </w:r>
          </w:p>
        </w:tc>
        <w:tc>
          <w:tcPr>
            <w:tcW w:w="1170" w:type="dxa"/>
          </w:tcPr>
          <w:p w14:paraId="459B5AE7" w14:textId="0FF328C1"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10</w:t>
            </w:r>
          </w:p>
        </w:tc>
        <w:tc>
          <w:tcPr>
            <w:tcW w:w="1069" w:type="dxa"/>
          </w:tcPr>
          <w:p w14:paraId="73FB38E4" w14:textId="224CD797" w:rsidR="009D5503" w:rsidRPr="00F50AC7" w:rsidRDefault="00F50AC7"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10</w:t>
            </w:r>
          </w:p>
        </w:tc>
        <w:tc>
          <w:tcPr>
            <w:tcW w:w="709" w:type="dxa"/>
          </w:tcPr>
          <w:p w14:paraId="07C26F07"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492A1E1C" w14:textId="2B295439"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1.176</w:t>
            </w:r>
          </w:p>
        </w:tc>
        <w:tc>
          <w:tcPr>
            <w:tcW w:w="709" w:type="dxa"/>
          </w:tcPr>
          <w:p w14:paraId="6FD1E558"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6258649E"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7418E0C8"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160DFC16" w14:textId="77777777" w:rsidTr="001062C8">
        <w:tc>
          <w:tcPr>
            <w:tcW w:w="535" w:type="dxa"/>
          </w:tcPr>
          <w:p w14:paraId="7B1254AD" w14:textId="77777777"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5.</w:t>
            </w:r>
          </w:p>
        </w:tc>
        <w:tc>
          <w:tcPr>
            <w:tcW w:w="1170" w:type="dxa"/>
          </w:tcPr>
          <w:p w14:paraId="09475AE0" w14:textId="06B42336"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8790 CR-C-I</w:t>
            </w:r>
          </w:p>
        </w:tc>
        <w:tc>
          <w:tcPr>
            <w:tcW w:w="2430" w:type="dxa"/>
          </w:tcPr>
          <w:p w14:paraId="1175F7C1" w14:textId="68230C13" w:rsidR="009D5503" w:rsidRPr="00F50AC7" w:rsidRDefault="009D5503" w:rsidP="009D5503">
            <w:pPr>
              <w:spacing w:after="160" w:line="256" w:lineRule="auto"/>
              <w:rPr>
                <w:rFonts w:ascii="Times New Roman" w:eastAsia="Calibri" w:hAnsi="Times New Roman"/>
                <w:sz w:val="24"/>
                <w:szCs w:val="24"/>
                <w:lang w:val="ro-RO" w:eastAsia="en-US"/>
              </w:rPr>
            </w:pPr>
            <w:r w:rsidRPr="00F50AC7">
              <w:rPr>
                <w:rFonts w:ascii="Times New Roman" w:eastAsia="Times New Roman" w:hAnsi="Times New Roman"/>
                <w:sz w:val="24"/>
                <w:szCs w:val="24"/>
                <w:lang w:val="ro-RO" w:eastAsia="ro-RO"/>
              </w:rPr>
              <w:t>Casa de tip familial ,,Maria” din localitatea Satu Mare</w:t>
            </w:r>
          </w:p>
        </w:tc>
        <w:tc>
          <w:tcPr>
            <w:tcW w:w="1170" w:type="dxa"/>
          </w:tcPr>
          <w:p w14:paraId="75AE5950" w14:textId="685D27A8"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12</w:t>
            </w:r>
          </w:p>
        </w:tc>
        <w:tc>
          <w:tcPr>
            <w:tcW w:w="1069" w:type="dxa"/>
          </w:tcPr>
          <w:p w14:paraId="3CA546BA" w14:textId="4B9B91D4" w:rsidR="009D5503" w:rsidRPr="00F50AC7" w:rsidRDefault="00F50AC7"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14</w:t>
            </w:r>
          </w:p>
        </w:tc>
        <w:tc>
          <w:tcPr>
            <w:tcW w:w="709" w:type="dxa"/>
          </w:tcPr>
          <w:p w14:paraId="2B97205E"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5FC184F9" w14:textId="6B90CF54"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1.365</w:t>
            </w:r>
          </w:p>
        </w:tc>
        <w:tc>
          <w:tcPr>
            <w:tcW w:w="709" w:type="dxa"/>
          </w:tcPr>
          <w:p w14:paraId="1E172198"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78709596"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1227A5BD"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110EE7CF" w14:textId="77777777" w:rsidTr="001062C8">
        <w:tc>
          <w:tcPr>
            <w:tcW w:w="535" w:type="dxa"/>
          </w:tcPr>
          <w:p w14:paraId="318C82DA" w14:textId="77777777"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6.</w:t>
            </w:r>
          </w:p>
        </w:tc>
        <w:tc>
          <w:tcPr>
            <w:tcW w:w="1170" w:type="dxa"/>
          </w:tcPr>
          <w:p w14:paraId="7684BB23" w14:textId="60ABFEA8"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8790 CR-C-I</w:t>
            </w:r>
          </w:p>
        </w:tc>
        <w:tc>
          <w:tcPr>
            <w:tcW w:w="2430" w:type="dxa"/>
          </w:tcPr>
          <w:p w14:paraId="5D0C14AA" w14:textId="0501E42E" w:rsidR="009D5503" w:rsidRPr="00F50AC7" w:rsidRDefault="009D5503" w:rsidP="009D5503">
            <w:pPr>
              <w:spacing w:after="160" w:line="256" w:lineRule="auto"/>
              <w:rPr>
                <w:rFonts w:ascii="Times New Roman" w:eastAsia="Times New Roman" w:hAnsi="Times New Roman"/>
                <w:sz w:val="24"/>
                <w:szCs w:val="24"/>
                <w:lang w:val="ro-RO" w:eastAsia="ro-RO"/>
              </w:rPr>
            </w:pPr>
            <w:r w:rsidRPr="00F50AC7">
              <w:rPr>
                <w:rFonts w:ascii="Times New Roman" w:eastAsia="Times New Roman" w:hAnsi="Times New Roman"/>
                <w:sz w:val="24"/>
                <w:szCs w:val="24"/>
                <w:lang w:val="ro-RO" w:eastAsia="ro-RO"/>
              </w:rPr>
              <w:t>Casa de tip familial „Daniel” localitatea Borleşti</w:t>
            </w:r>
          </w:p>
        </w:tc>
        <w:tc>
          <w:tcPr>
            <w:tcW w:w="1170" w:type="dxa"/>
          </w:tcPr>
          <w:p w14:paraId="3381ADC7" w14:textId="4BBA2647"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10</w:t>
            </w:r>
          </w:p>
        </w:tc>
        <w:tc>
          <w:tcPr>
            <w:tcW w:w="1069" w:type="dxa"/>
          </w:tcPr>
          <w:p w14:paraId="10F473FA" w14:textId="020E4AF5" w:rsidR="009D5503" w:rsidRPr="00F50AC7" w:rsidRDefault="00F50AC7"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10</w:t>
            </w:r>
          </w:p>
        </w:tc>
        <w:tc>
          <w:tcPr>
            <w:tcW w:w="709" w:type="dxa"/>
          </w:tcPr>
          <w:p w14:paraId="0D11F8A4"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12B8A6D5" w14:textId="2D6EB90C"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1.024</w:t>
            </w:r>
          </w:p>
        </w:tc>
        <w:tc>
          <w:tcPr>
            <w:tcW w:w="709" w:type="dxa"/>
          </w:tcPr>
          <w:p w14:paraId="50E505F4"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7D2253E7"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28F9C532"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3E366E6B" w14:textId="77777777" w:rsidTr="001062C8">
        <w:tc>
          <w:tcPr>
            <w:tcW w:w="535" w:type="dxa"/>
          </w:tcPr>
          <w:p w14:paraId="03DF9F1C" w14:textId="77777777"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7.</w:t>
            </w:r>
          </w:p>
        </w:tc>
        <w:tc>
          <w:tcPr>
            <w:tcW w:w="1170" w:type="dxa"/>
          </w:tcPr>
          <w:p w14:paraId="34E79D69" w14:textId="3A048B7B"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8790 CR-C-I</w:t>
            </w:r>
          </w:p>
        </w:tc>
        <w:tc>
          <w:tcPr>
            <w:tcW w:w="2430" w:type="dxa"/>
          </w:tcPr>
          <w:p w14:paraId="348E8D60" w14:textId="6E3C8175" w:rsidR="009D5503" w:rsidRPr="00F50AC7" w:rsidRDefault="009D5503" w:rsidP="009D5503">
            <w:pPr>
              <w:spacing w:after="160" w:line="256" w:lineRule="auto"/>
              <w:rPr>
                <w:rFonts w:ascii="Times New Roman" w:eastAsia="Calibri" w:hAnsi="Times New Roman"/>
                <w:sz w:val="24"/>
                <w:szCs w:val="24"/>
                <w:lang w:val="ro-RO" w:eastAsia="en-US"/>
              </w:rPr>
            </w:pPr>
            <w:r w:rsidRPr="00F50AC7">
              <w:rPr>
                <w:rFonts w:ascii="Times New Roman" w:eastAsia="Times New Roman" w:hAnsi="Times New Roman"/>
                <w:sz w:val="24"/>
                <w:szCs w:val="24"/>
                <w:lang w:val="ro-RO" w:eastAsia="ro-RO"/>
              </w:rPr>
              <w:t>Casa de tip familial „Margareta” din localitatea Halmeu</w:t>
            </w:r>
          </w:p>
        </w:tc>
        <w:tc>
          <w:tcPr>
            <w:tcW w:w="1170" w:type="dxa"/>
          </w:tcPr>
          <w:p w14:paraId="5BD2799C" w14:textId="76ED1557" w:rsidR="009D5503" w:rsidRPr="00F50AC7" w:rsidRDefault="009D5503"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12</w:t>
            </w:r>
          </w:p>
        </w:tc>
        <w:tc>
          <w:tcPr>
            <w:tcW w:w="1069" w:type="dxa"/>
          </w:tcPr>
          <w:p w14:paraId="3490386E" w14:textId="2FA93361" w:rsidR="009D5503" w:rsidRPr="00F50AC7" w:rsidRDefault="00F50AC7" w:rsidP="009D5503">
            <w:pPr>
              <w:spacing w:after="160"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12</w:t>
            </w:r>
          </w:p>
        </w:tc>
        <w:tc>
          <w:tcPr>
            <w:tcW w:w="709" w:type="dxa"/>
          </w:tcPr>
          <w:p w14:paraId="1BD196E0"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5295CAB8" w14:textId="0BBDD668"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1.070</w:t>
            </w:r>
          </w:p>
        </w:tc>
        <w:tc>
          <w:tcPr>
            <w:tcW w:w="709" w:type="dxa"/>
          </w:tcPr>
          <w:p w14:paraId="578EC949"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1BCCEA8F"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1F4F3F27"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4516E742" w14:textId="77777777" w:rsidTr="001062C8">
        <w:tc>
          <w:tcPr>
            <w:tcW w:w="535" w:type="dxa"/>
          </w:tcPr>
          <w:p w14:paraId="6C449B30" w14:textId="37E52C15" w:rsidR="009D5503" w:rsidRPr="00EA04A1" w:rsidRDefault="00F01359" w:rsidP="009D5503">
            <w:pPr>
              <w:spacing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8.</w:t>
            </w:r>
          </w:p>
        </w:tc>
        <w:tc>
          <w:tcPr>
            <w:tcW w:w="1170" w:type="dxa"/>
          </w:tcPr>
          <w:p w14:paraId="1F026FB5" w14:textId="1D5706F2" w:rsidR="009D5503" w:rsidRPr="00F50AC7" w:rsidRDefault="009D5503"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8790 CR-C-I</w:t>
            </w:r>
          </w:p>
        </w:tc>
        <w:tc>
          <w:tcPr>
            <w:tcW w:w="2430" w:type="dxa"/>
          </w:tcPr>
          <w:p w14:paraId="3B84428E" w14:textId="35E7B4D8" w:rsidR="009D5503" w:rsidRPr="00F50AC7" w:rsidRDefault="009D5503" w:rsidP="009D5503">
            <w:pPr>
              <w:spacing w:line="256" w:lineRule="auto"/>
              <w:rPr>
                <w:rFonts w:ascii="Times New Roman" w:eastAsia="Times New Roman" w:hAnsi="Times New Roman"/>
                <w:sz w:val="24"/>
                <w:szCs w:val="24"/>
                <w:lang w:val="ro-RO" w:eastAsia="ro-RO"/>
              </w:rPr>
            </w:pPr>
            <w:r w:rsidRPr="00F50AC7">
              <w:rPr>
                <w:rFonts w:ascii="Times New Roman" w:eastAsia="Times New Roman" w:hAnsi="Times New Roman"/>
                <w:sz w:val="24"/>
                <w:szCs w:val="24"/>
                <w:lang w:val="ro-RO" w:eastAsia="ro-RO"/>
              </w:rPr>
              <w:t>Casa de tip familial „Narcisa” din localitatea Halmeu</w:t>
            </w:r>
          </w:p>
        </w:tc>
        <w:tc>
          <w:tcPr>
            <w:tcW w:w="1170" w:type="dxa"/>
          </w:tcPr>
          <w:p w14:paraId="5BFA0638" w14:textId="46C1CB72" w:rsidR="009D5503" w:rsidRPr="00F50AC7" w:rsidRDefault="009D5503"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12</w:t>
            </w:r>
          </w:p>
        </w:tc>
        <w:tc>
          <w:tcPr>
            <w:tcW w:w="1069" w:type="dxa"/>
          </w:tcPr>
          <w:p w14:paraId="21CD7ADF" w14:textId="668B6613" w:rsidR="009D5503" w:rsidRPr="00F50AC7" w:rsidRDefault="00F50AC7"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12</w:t>
            </w:r>
          </w:p>
        </w:tc>
        <w:tc>
          <w:tcPr>
            <w:tcW w:w="709" w:type="dxa"/>
          </w:tcPr>
          <w:p w14:paraId="62EF7F65" w14:textId="77777777" w:rsidR="009D5503" w:rsidRPr="00B47D1D" w:rsidRDefault="009D5503" w:rsidP="009D5503">
            <w:pPr>
              <w:spacing w:line="256" w:lineRule="auto"/>
              <w:jc w:val="both"/>
              <w:rPr>
                <w:rFonts w:ascii="Times New Roman" w:eastAsia="Calibri" w:hAnsi="Times New Roman"/>
                <w:color w:val="FF0000"/>
                <w:sz w:val="24"/>
                <w:szCs w:val="24"/>
                <w:lang w:val="ro-RO" w:eastAsia="en-US"/>
              </w:rPr>
            </w:pPr>
          </w:p>
        </w:tc>
        <w:tc>
          <w:tcPr>
            <w:tcW w:w="992" w:type="dxa"/>
          </w:tcPr>
          <w:p w14:paraId="18F74359" w14:textId="0CD70D7B" w:rsidR="009D5503" w:rsidRPr="00537E55" w:rsidRDefault="009D5503" w:rsidP="009D5503">
            <w:pPr>
              <w:spacing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1.070</w:t>
            </w:r>
          </w:p>
        </w:tc>
        <w:tc>
          <w:tcPr>
            <w:tcW w:w="709" w:type="dxa"/>
          </w:tcPr>
          <w:p w14:paraId="60DF7842"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992" w:type="dxa"/>
          </w:tcPr>
          <w:p w14:paraId="78156E64"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839" w:type="dxa"/>
          </w:tcPr>
          <w:p w14:paraId="6938DA2D"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r>
      <w:tr w:rsidR="009D5503" w:rsidRPr="00EA04A1" w14:paraId="32B9324D" w14:textId="77777777" w:rsidTr="001062C8">
        <w:tc>
          <w:tcPr>
            <w:tcW w:w="535" w:type="dxa"/>
          </w:tcPr>
          <w:p w14:paraId="3554DB64" w14:textId="3870598D" w:rsidR="009D5503" w:rsidRPr="00EA04A1" w:rsidRDefault="00F01359" w:rsidP="009D5503">
            <w:pPr>
              <w:spacing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lastRenderedPageBreak/>
              <w:t>9.</w:t>
            </w:r>
          </w:p>
        </w:tc>
        <w:tc>
          <w:tcPr>
            <w:tcW w:w="1170" w:type="dxa"/>
          </w:tcPr>
          <w:p w14:paraId="13714E64" w14:textId="69F2C73B" w:rsidR="009D5503" w:rsidRPr="00F50AC7" w:rsidRDefault="009D5503"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8891 CZ-C-II</w:t>
            </w:r>
          </w:p>
        </w:tc>
        <w:tc>
          <w:tcPr>
            <w:tcW w:w="2430" w:type="dxa"/>
          </w:tcPr>
          <w:p w14:paraId="7CD91B9B" w14:textId="6DB87C27" w:rsidR="009D5503" w:rsidRPr="00F50AC7" w:rsidRDefault="009D5503" w:rsidP="009D5503">
            <w:pPr>
              <w:spacing w:line="256" w:lineRule="auto"/>
              <w:rPr>
                <w:rFonts w:ascii="Times New Roman" w:eastAsia="Times New Roman" w:hAnsi="Times New Roman"/>
                <w:sz w:val="24"/>
                <w:szCs w:val="24"/>
                <w:lang w:val="ro-RO" w:eastAsia="ro-RO"/>
              </w:rPr>
            </w:pPr>
            <w:r w:rsidRPr="00F50AC7">
              <w:rPr>
                <w:rFonts w:ascii="Times New Roman" w:eastAsia="Times New Roman" w:hAnsi="Times New Roman"/>
                <w:sz w:val="24"/>
                <w:szCs w:val="24"/>
                <w:lang w:val="ro-RO" w:eastAsia="ro-RO"/>
              </w:rPr>
              <w:t>Centrul de zi  „Sfântul Nicolae</w:t>
            </w:r>
            <w:r w:rsidRPr="00F50AC7">
              <w:rPr>
                <w:rFonts w:ascii="Times New Roman" w:eastAsia="Times New Roman" w:hAnsi="Times New Roman"/>
                <w:sz w:val="24"/>
                <w:szCs w:val="24"/>
                <w:lang w:val="en-US" w:eastAsia="ro-RO"/>
              </w:rPr>
              <w:t>” din localitatea Halmeu</w:t>
            </w:r>
          </w:p>
        </w:tc>
        <w:tc>
          <w:tcPr>
            <w:tcW w:w="1170" w:type="dxa"/>
          </w:tcPr>
          <w:p w14:paraId="3004FBE0" w14:textId="7249BB98" w:rsidR="009D5503" w:rsidRPr="00F50AC7" w:rsidRDefault="009D5503"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20</w:t>
            </w:r>
          </w:p>
        </w:tc>
        <w:tc>
          <w:tcPr>
            <w:tcW w:w="1069" w:type="dxa"/>
          </w:tcPr>
          <w:p w14:paraId="4A3F8FE0" w14:textId="51230FFB" w:rsidR="009D5503" w:rsidRPr="00F50AC7" w:rsidRDefault="00F50AC7" w:rsidP="009D5503">
            <w:pPr>
              <w:spacing w:line="256" w:lineRule="auto"/>
              <w:jc w:val="both"/>
              <w:rPr>
                <w:rFonts w:ascii="Times New Roman" w:eastAsia="Calibri" w:hAnsi="Times New Roman"/>
                <w:sz w:val="24"/>
                <w:szCs w:val="24"/>
                <w:lang w:val="ro-RO" w:eastAsia="en-US"/>
              </w:rPr>
            </w:pPr>
            <w:r w:rsidRPr="00F50AC7">
              <w:rPr>
                <w:rFonts w:ascii="Times New Roman" w:eastAsia="Calibri" w:hAnsi="Times New Roman"/>
                <w:sz w:val="24"/>
                <w:szCs w:val="24"/>
                <w:lang w:val="ro-RO" w:eastAsia="en-US"/>
              </w:rPr>
              <w:t>20</w:t>
            </w:r>
          </w:p>
        </w:tc>
        <w:tc>
          <w:tcPr>
            <w:tcW w:w="709" w:type="dxa"/>
          </w:tcPr>
          <w:p w14:paraId="037F5381" w14:textId="77777777" w:rsidR="009D5503" w:rsidRPr="00B47D1D" w:rsidRDefault="009D5503" w:rsidP="009D5503">
            <w:pPr>
              <w:spacing w:line="256" w:lineRule="auto"/>
              <w:jc w:val="both"/>
              <w:rPr>
                <w:rFonts w:ascii="Times New Roman" w:eastAsia="Calibri" w:hAnsi="Times New Roman"/>
                <w:color w:val="FF0000"/>
                <w:sz w:val="24"/>
                <w:szCs w:val="24"/>
                <w:lang w:val="ro-RO" w:eastAsia="en-US"/>
              </w:rPr>
            </w:pPr>
          </w:p>
        </w:tc>
        <w:tc>
          <w:tcPr>
            <w:tcW w:w="992" w:type="dxa"/>
          </w:tcPr>
          <w:p w14:paraId="46B32825" w14:textId="312CD5EA" w:rsidR="009D5503" w:rsidRPr="00537E55" w:rsidRDefault="009D5503" w:rsidP="009D5503">
            <w:pPr>
              <w:spacing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420</w:t>
            </w:r>
          </w:p>
        </w:tc>
        <w:tc>
          <w:tcPr>
            <w:tcW w:w="709" w:type="dxa"/>
          </w:tcPr>
          <w:p w14:paraId="6217FAB1"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992" w:type="dxa"/>
          </w:tcPr>
          <w:p w14:paraId="4CF93DAE"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839" w:type="dxa"/>
          </w:tcPr>
          <w:p w14:paraId="10C00CD6"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r>
      <w:tr w:rsidR="009D5503" w:rsidRPr="00EA04A1" w14:paraId="3A125C86" w14:textId="77777777" w:rsidTr="001062C8">
        <w:tc>
          <w:tcPr>
            <w:tcW w:w="535" w:type="dxa"/>
          </w:tcPr>
          <w:p w14:paraId="4936E200" w14:textId="1701B195" w:rsidR="009D5503" w:rsidRPr="00EA04A1" w:rsidRDefault="00F01359" w:rsidP="009D5503">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10.</w:t>
            </w:r>
          </w:p>
        </w:tc>
        <w:tc>
          <w:tcPr>
            <w:tcW w:w="1170" w:type="dxa"/>
          </w:tcPr>
          <w:p w14:paraId="5988FFC0" w14:textId="5D5A8713" w:rsidR="009D5503" w:rsidRPr="00200C7D" w:rsidRDefault="009D5503" w:rsidP="009D5503">
            <w:pPr>
              <w:spacing w:after="160" w:line="256" w:lineRule="auto"/>
              <w:jc w:val="both"/>
              <w:rPr>
                <w:rFonts w:ascii="Times New Roman" w:eastAsia="Calibri" w:hAnsi="Times New Roman"/>
                <w:sz w:val="24"/>
                <w:szCs w:val="24"/>
                <w:lang w:val="ro-RO" w:eastAsia="en-US"/>
              </w:rPr>
            </w:pPr>
            <w:r w:rsidRPr="00200C7D">
              <w:rPr>
                <w:rFonts w:ascii="Times New Roman" w:eastAsia="Calibri" w:hAnsi="Times New Roman"/>
                <w:sz w:val="24"/>
                <w:szCs w:val="24"/>
                <w:lang w:val="ro-RO" w:eastAsia="en-US"/>
              </w:rPr>
              <w:t>8790 CR-D--IV</w:t>
            </w:r>
          </w:p>
        </w:tc>
        <w:tc>
          <w:tcPr>
            <w:tcW w:w="2430" w:type="dxa"/>
          </w:tcPr>
          <w:p w14:paraId="77C85C36" w14:textId="3DB41B14" w:rsidR="009D5503" w:rsidRPr="00200C7D" w:rsidRDefault="009D5503" w:rsidP="009D5503">
            <w:pPr>
              <w:spacing w:after="160" w:line="256" w:lineRule="auto"/>
              <w:rPr>
                <w:rFonts w:ascii="Times New Roman" w:eastAsia="Calibri" w:hAnsi="Times New Roman"/>
                <w:sz w:val="24"/>
                <w:szCs w:val="24"/>
                <w:lang w:val="ro-RO" w:eastAsia="en-US"/>
              </w:rPr>
            </w:pPr>
            <w:r w:rsidRPr="00200C7D">
              <w:rPr>
                <w:rFonts w:ascii="Times New Roman" w:eastAsia="Times New Roman" w:hAnsi="Times New Roman"/>
                <w:sz w:val="24"/>
                <w:szCs w:val="24"/>
                <w:lang w:val="ro-RO" w:eastAsia="ro-RO"/>
              </w:rPr>
              <w:t>Centrul pentru viață independentă pentru persoane adulte cu dizabilități, Hurezu Mare</w:t>
            </w:r>
          </w:p>
        </w:tc>
        <w:tc>
          <w:tcPr>
            <w:tcW w:w="1170" w:type="dxa"/>
          </w:tcPr>
          <w:p w14:paraId="5C86804C" w14:textId="77777777" w:rsidR="009D5503" w:rsidRPr="00200C7D" w:rsidRDefault="009D5503" w:rsidP="009D5503">
            <w:pPr>
              <w:spacing w:after="160" w:line="256" w:lineRule="auto"/>
              <w:jc w:val="both"/>
              <w:rPr>
                <w:rFonts w:ascii="Times New Roman" w:eastAsia="Calibri" w:hAnsi="Times New Roman"/>
                <w:sz w:val="24"/>
                <w:szCs w:val="24"/>
                <w:lang w:val="ro-RO" w:eastAsia="en-US"/>
              </w:rPr>
            </w:pPr>
            <w:r w:rsidRPr="00200C7D">
              <w:rPr>
                <w:rFonts w:ascii="Times New Roman" w:eastAsia="Calibri" w:hAnsi="Times New Roman"/>
                <w:sz w:val="24"/>
                <w:szCs w:val="24"/>
                <w:lang w:val="ro-RO" w:eastAsia="en-US"/>
              </w:rPr>
              <w:t>20</w:t>
            </w:r>
          </w:p>
        </w:tc>
        <w:tc>
          <w:tcPr>
            <w:tcW w:w="1069" w:type="dxa"/>
          </w:tcPr>
          <w:p w14:paraId="2EF4C70A" w14:textId="2F302776" w:rsidR="009D5503" w:rsidRPr="00200C7D" w:rsidRDefault="00200C7D" w:rsidP="009D5503">
            <w:pPr>
              <w:spacing w:after="160" w:line="256" w:lineRule="auto"/>
              <w:jc w:val="both"/>
              <w:rPr>
                <w:rFonts w:ascii="Times New Roman" w:eastAsia="Calibri" w:hAnsi="Times New Roman"/>
                <w:sz w:val="24"/>
                <w:szCs w:val="24"/>
                <w:lang w:val="ro-RO" w:eastAsia="en-US"/>
              </w:rPr>
            </w:pPr>
            <w:r w:rsidRPr="00200C7D">
              <w:rPr>
                <w:rFonts w:ascii="Times New Roman" w:eastAsia="Calibri" w:hAnsi="Times New Roman"/>
                <w:sz w:val="24"/>
                <w:szCs w:val="24"/>
                <w:lang w:val="ro-RO" w:eastAsia="en-US"/>
              </w:rPr>
              <w:t>3</w:t>
            </w:r>
          </w:p>
        </w:tc>
        <w:tc>
          <w:tcPr>
            <w:tcW w:w="709" w:type="dxa"/>
          </w:tcPr>
          <w:p w14:paraId="7F84A5E4"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1EDD252D" w14:textId="20174E9F"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1.984</w:t>
            </w:r>
          </w:p>
        </w:tc>
        <w:tc>
          <w:tcPr>
            <w:tcW w:w="709" w:type="dxa"/>
          </w:tcPr>
          <w:p w14:paraId="24E7E0E1"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6EAACDAF"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29A1AA63"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4D14E256" w14:textId="77777777" w:rsidTr="001062C8">
        <w:tc>
          <w:tcPr>
            <w:tcW w:w="535" w:type="dxa"/>
          </w:tcPr>
          <w:p w14:paraId="6D74623C" w14:textId="4EE3D2AE" w:rsidR="009D5503" w:rsidRPr="00EA04A1" w:rsidRDefault="00F01359" w:rsidP="009D5503">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11.</w:t>
            </w:r>
          </w:p>
        </w:tc>
        <w:tc>
          <w:tcPr>
            <w:tcW w:w="1170" w:type="dxa"/>
          </w:tcPr>
          <w:p w14:paraId="24E984AB" w14:textId="77777777" w:rsidR="009D5503" w:rsidRPr="00AA1BFA" w:rsidRDefault="009D5503" w:rsidP="009D5503">
            <w:pPr>
              <w:spacing w:after="160" w:line="256" w:lineRule="auto"/>
              <w:jc w:val="both"/>
              <w:rPr>
                <w:rFonts w:ascii="Times New Roman" w:eastAsia="Calibri" w:hAnsi="Times New Roman"/>
                <w:sz w:val="24"/>
                <w:szCs w:val="24"/>
                <w:lang w:val="ro-RO" w:eastAsia="en-US"/>
              </w:rPr>
            </w:pPr>
            <w:r w:rsidRPr="00AA1BFA">
              <w:rPr>
                <w:rFonts w:ascii="Times New Roman" w:eastAsia="Calibri" w:hAnsi="Times New Roman"/>
                <w:sz w:val="24"/>
                <w:szCs w:val="24"/>
                <w:lang w:val="ro-RO" w:eastAsia="en-US"/>
              </w:rPr>
              <w:t>8790CR-MC-I</w:t>
            </w:r>
          </w:p>
        </w:tc>
        <w:tc>
          <w:tcPr>
            <w:tcW w:w="2430" w:type="dxa"/>
          </w:tcPr>
          <w:p w14:paraId="2D936B1D" w14:textId="77777777" w:rsidR="009D5503" w:rsidRPr="00AA1BFA" w:rsidRDefault="009D5503" w:rsidP="009D5503">
            <w:pPr>
              <w:spacing w:after="160" w:line="256" w:lineRule="auto"/>
              <w:rPr>
                <w:rFonts w:ascii="Times New Roman" w:eastAsia="Calibri" w:hAnsi="Times New Roman"/>
                <w:sz w:val="24"/>
                <w:szCs w:val="24"/>
                <w:lang w:val="ro-RO" w:eastAsia="en-US"/>
              </w:rPr>
            </w:pPr>
            <w:r w:rsidRPr="00AA1BFA">
              <w:rPr>
                <w:rFonts w:ascii="Times New Roman" w:eastAsia="Times New Roman" w:hAnsi="Times New Roman"/>
                <w:sz w:val="24"/>
                <w:szCs w:val="24"/>
                <w:lang w:val="ro-RO" w:eastAsia="ro-RO"/>
              </w:rPr>
              <w:t>Centrul Maternal ,,Lorena” din localitatea Satu Mare</w:t>
            </w:r>
          </w:p>
        </w:tc>
        <w:tc>
          <w:tcPr>
            <w:tcW w:w="1170" w:type="dxa"/>
          </w:tcPr>
          <w:p w14:paraId="0B810CF5" w14:textId="77777777" w:rsidR="009D5503" w:rsidRPr="00AA1BFA" w:rsidRDefault="009D5503" w:rsidP="009D5503">
            <w:pPr>
              <w:spacing w:after="160" w:line="256" w:lineRule="auto"/>
              <w:jc w:val="both"/>
              <w:rPr>
                <w:rFonts w:ascii="Times New Roman" w:eastAsia="Calibri" w:hAnsi="Times New Roman"/>
                <w:sz w:val="24"/>
                <w:szCs w:val="24"/>
                <w:lang w:val="ro-RO" w:eastAsia="en-US"/>
              </w:rPr>
            </w:pPr>
            <w:r w:rsidRPr="00AA1BFA">
              <w:rPr>
                <w:rFonts w:ascii="Times New Roman" w:eastAsia="Calibri" w:hAnsi="Times New Roman"/>
                <w:sz w:val="24"/>
                <w:szCs w:val="24"/>
                <w:lang w:val="ro-RO" w:eastAsia="en-US"/>
              </w:rPr>
              <w:t>9</w:t>
            </w:r>
          </w:p>
        </w:tc>
        <w:tc>
          <w:tcPr>
            <w:tcW w:w="1069" w:type="dxa"/>
          </w:tcPr>
          <w:p w14:paraId="70DAC92D" w14:textId="3B14B029" w:rsidR="009D5503" w:rsidRPr="00AA1BFA" w:rsidRDefault="00AA1BFA" w:rsidP="009D5503">
            <w:pPr>
              <w:spacing w:after="160" w:line="256" w:lineRule="auto"/>
              <w:jc w:val="both"/>
              <w:rPr>
                <w:rFonts w:ascii="Times New Roman" w:eastAsia="Calibri" w:hAnsi="Times New Roman"/>
                <w:sz w:val="24"/>
                <w:szCs w:val="24"/>
                <w:lang w:val="ro-RO" w:eastAsia="en-US"/>
              </w:rPr>
            </w:pPr>
            <w:r w:rsidRPr="00AA1BFA">
              <w:rPr>
                <w:rFonts w:ascii="Times New Roman" w:eastAsia="Calibri" w:hAnsi="Times New Roman"/>
                <w:sz w:val="24"/>
                <w:szCs w:val="24"/>
                <w:lang w:val="ro-RO" w:eastAsia="en-US"/>
              </w:rPr>
              <w:t>8 mame- 10 copii</w:t>
            </w:r>
          </w:p>
        </w:tc>
        <w:tc>
          <w:tcPr>
            <w:tcW w:w="709" w:type="dxa"/>
          </w:tcPr>
          <w:p w14:paraId="1464A9B4"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74CF16A9" w14:textId="392FF0B8"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1.723</w:t>
            </w:r>
          </w:p>
        </w:tc>
        <w:tc>
          <w:tcPr>
            <w:tcW w:w="709" w:type="dxa"/>
          </w:tcPr>
          <w:p w14:paraId="47A53B0B"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28D6F355"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5941D1A7"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6AE4DB57" w14:textId="77777777" w:rsidTr="001062C8">
        <w:trPr>
          <w:trHeight w:val="2312"/>
        </w:trPr>
        <w:tc>
          <w:tcPr>
            <w:tcW w:w="535" w:type="dxa"/>
          </w:tcPr>
          <w:p w14:paraId="353BE1F2" w14:textId="028B95A4"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w:t>
            </w:r>
            <w:r w:rsidR="00F01359">
              <w:rPr>
                <w:rFonts w:ascii="Times New Roman" w:eastAsia="Calibri" w:hAnsi="Times New Roman"/>
                <w:sz w:val="24"/>
                <w:szCs w:val="24"/>
                <w:lang w:val="ro-RO" w:eastAsia="en-US"/>
              </w:rPr>
              <w:t>2.</w:t>
            </w:r>
          </w:p>
        </w:tc>
        <w:tc>
          <w:tcPr>
            <w:tcW w:w="1170" w:type="dxa"/>
          </w:tcPr>
          <w:p w14:paraId="5557DF8C" w14:textId="77777777" w:rsidR="009D5503" w:rsidRPr="00AA1BFA" w:rsidRDefault="009D5503" w:rsidP="009D5503">
            <w:pPr>
              <w:spacing w:after="160" w:line="256" w:lineRule="auto"/>
              <w:jc w:val="both"/>
              <w:rPr>
                <w:rFonts w:ascii="Times New Roman" w:eastAsia="Calibri" w:hAnsi="Times New Roman"/>
                <w:sz w:val="24"/>
                <w:szCs w:val="24"/>
                <w:lang w:val="ro-RO" w:eastAsia="en-US"/>
              </w:rPr>
            </w:pPr>
            <w:r w:rsidRPr="00AA1BFA">
              <w:rPr>
                <w:rFonts w:ascii="Times New Roman" w:eastAsia="Calibri" w:hAnsi="Times New Roman"/>
                <w:sz w:val="24"/>
                <w:szCs w:val="24"/>
                <w:lang w:val="ro-RO" w:eastAsia="en-US"/>
              </w:rPr>
              <w:t xml:space="preserve">8790CR-C-II </w:t>
            </w:r>
          </w:p>
        </w:tc>
        <w:tc>
          <w:tcPr>
            <w:tcW w:w="2430" w:type="dxa"/>
          </w:tcPr>
          <w:p w14:paraId="2727E783" w14:textId="77777777" w:rsidR="009D5503" w:rsidRPr="00AA1BFA" w:rsidRDefault="009D5503" w:rsidP="009D5503">
            <w:pPr>
              <w:spacing w:after="160" w:line="256" w:lineRule="auto"/>
              <w:rPr>
                <w:rFonts w:ascii="Times New Roman" w:eastAsia="Calibri" w:hAnsi="Times New Roman"/>
                <w:sz w:val="24"/>
                <w:szCs w:val="24"/>
                <w:lang w:val="ro-RO" w:eastAsia="en-US"/>
              </w:rPr>
            </w:pPr>
            <w:r w:rsidRPr="00AA1BFA">
              <w:rPr>
                <w:rFonts w:ascii="Times New Roman" w:eastAsia="Times New Roman" w:hAnsi="Times New Roman"/>
                <w:sz w:val="24"/>
                <w:szCs w:val="24"/>
                <w:lang w:val="es-ES_tradnl" w:eastAsia="en-US"/>
              </w:rPr>
              <w:t>Centrul de asistenţă şi intervenţie a victimelor traficului de persoane, abuzului, neglijării şi exploatării ”Andrei” din localitatea Satu Mare</w:t>
            </w:r>
          </w:p>
        </w:tc>
        <w:tc>
          <w:tcPr>
            <w:tcW w:w="1170" w:type="dxa"/>
          </w:tcPr>
          <w:p w14:paraId="40E94469" w14:textId="77777777" w:rsidR="009D5503" w:rsidRPr="00AA1BFA" w:rsidRDefault="009D5503" w:rsidP="009D5503">
            <w:pPr>
              <w:spacing w:after="160" w:line="256" w:lineRule="auto"/>
              <w:jc w:val="both"/>
              <w:rPr>
                <w:rFonts w:ascii="Times New Roman" w:eastAsia="Calibri" w:hAnsi="Times New Roman"/>
                <w:sz w:val="24"/>
                <w:szCs w:val="24"/>
                <w:lang w:val="ro-RO" w:eastAsia="en-US"/>
              </w:rPr>
            </w:pPr>
            <w:r w:rsidRPr="00AA1BFA">
              <w:rPr>
                <w:rFonts w:ascii="Times New Roman" w:eastAsia="Calibri" w:hAnsi="Times New Roman"/>
                <w:sz w:val="24"/>
                <w:szCs w:val="24"/>
                <w:lang w:val="ro-RO" w:eastAsia="en-US"/>
              </w:rPr>
              <w:t>12</w:t>
            </w:r>
          </w:p>
        </w:tc>
        <w:tc>
          <w:tcPr>
            <w:tcW w:w="1069" w:type="dxa"/>
          </w:tcPr>
          <w:p w14:paraId="4FF25659" w14:textId="23B6E84B" w:rsidR="009D5503" w:rsidRPr="00AA1BFA" w:rsidRDefault="00AA1BFA" w:rsidP="009D5503">
            <w:pPr>
              <w:spacing w:after="160" w:line="256" w:lineRule="auto"/>
              <w:jc w:val="both"/>
              <w:rPr>
                <w:rFonts w:ascii="Times New Roman" w:eastAsia="Calibri" w:hAnsi="Times New Roman"/>
                <w:sz w:val="24"/>
                <w:szCs w:val="24"/>
                <w:lang w:val="ro-RO" w:eastAsia="en-US"/>
              </w:rPr>
            </w:pPr>
            <w:r w:rsidRPr="00AA1BFA">
              <w:rPr>
                <w:rFonts w:ascii="Times New Roman" w:eastAsia="Calibri" w:hAnsi="Times New Roman"/>
                <w:sz w:val="24"/>
                <w:szCs w:val="24"/>
                <w:lang w:val="ro-RO" w:eastAsia="en-US"/>
              </w:rPr>
              <w:t>5</w:t>
            </w:r>
          </w:p>
        </w:tc>
        <w:tc>
          <w:tcPr>
            <w:tcW w:w="709" w:type="dxa"/>
          </w:tcPr>
          <w:p w14:paraId="1EE764E2" w14:textId="77777777" w:rsidR="009D5503" w:rsidRPr="00AA1BFA"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2E15EFB2" w14:textId="7F329D34"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2.890</w:t>
            </w:r>
          </w:p>
        </w:tc>
        <w:tc>
          <w:tcPr>
            <w:tcW w:w="709" w:type="dxa"/>
          </w:tcPr>
          <w:p w14:paraId="1A993EFB"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0411E952"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3E30A2DD"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3A8DB5AE" w14:textId="77777777" w:rsidTr="001062C8">
        <w:trPr>
          <w:trHeight w:val="1043"/>
        </w:trPr>
        <w:tc>
          <w:tcPr>
            <w:tcW w:w="535" w:type="dxa"/>
          </w:tcPr>
          <w:p w14:paraId="3B876A9E" w14:textId="5AFD8E97" w:rsidR="009D5503" w:rsidRPr="00EA04A1" w:rsidRDefault="00F01359" w:rsidP="009D5503">
            <w:pPr>
              <w:spacing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13.</w:t>
            </w:r>
          </w:p>
        </w:tc>
        <w:tc>
          <w:tcPr>
            <w:tcW w:w="1170" w:type="dxa"/>
          </w:tcPr>
          <w:p w14:paraId="5511F561" w14:textId="148680C3" w:rsidR="009D5503" w:rsidRPr="00B87CB2" w:rsidRDefault="009D5503" w:rsidP="009D5503">
            <w:pPr>
              <w:spacing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8899CZ-F-I</w:t>
            </w:r>
          </w:p>
        </w:tc>
        <w:tc>
          <w:tcPr>
            <w:tcW w:w="2430" w:type="dxa"/>
          </w:tcPr>
          <w:p w14:paraId="2CFF7D1B" w14:textId="131DF049" w:rsidR="009D5503" w:rsidRPr="00B87CB2" w:rsidRDefault="009D5503" w:rsidP="009D5503">
            <w:pPr>
              <w:spacing w:line="256" w:lineRule="auto"/>
              <w:rPr>
                <w:rFonts w:ascii="Times New Roman" w:eastAsia="Times New Roman" w:hAnsi="Times New Roman"/>
                <w:sz w:val="24"/>
                <w:szCs w:val="24"/>
                <w:lang w:val="es-ES_tradnl" w:eastAsia="en-US"/>
              </w:rPr>
            </w:pPr>
            <w:r w:rsidRPr="00B87CB2">
              <w:rPr>
                <w:rFonts w:ascii="Times New Roman" w:eastAsia="Times New Roman" w:hAnsi="Times New Roman"/>
                <w:sz w:val="24"/>
                <w:szCs w:val="24"/>
                <w:lang w:val="es-ES_tradnl" w:eastAsia="en-US"/>
              </w:rPr>
              <w:t>Centrul de zi pentru consiliere și sprijin pentru părinți și copii</w:t>
            </w:r>
          </w:p>
        </w:tc>
        <w:tc>
          <w:tcPr>
            <w:tcW w:w="1170" w:type="dxa"/>
          </w:tcPr>
          <w:p w14:paraId="606F39BE" w14:textId="748384AD" w:rsidR="009D5503" w:rsidRPr="00FE367A" w:rsidRDefault="009D5503" w:rsidP="009D5503">
            <w:pPr>
              <w:spacing w:line="256" w:lineRule="auto"/>
              <w:jc w:val="both"/>
              <w:rPr>
                <w:rFonts w:ascii="Times New Roman" w:eastAsia="Calibri" w:hAnsi="Times New Roman"/>
                <w:sz w:val="24"/>
                <w:szCs w:val="24"/>
                <w:lang w:val="ro-RO" w:eastAsia="en-US"/>
              </w:rPr>
            </w:pPr>
            <w:r w:rsidRPr="00FE367A">
              <w:rPr>
                <w:rFonts w:ascii="Times New Roman" w:eastAsia="Calibri" w:hAnsi="Times New Roman"/>
                <w:sz w:val="24"/>
                <w:szCs w:val="24"/>
                <w:lang w:val="ro-RO" w:eastAsia="en-US"/>
              </w:rPr>
              <w:t>8 beneficiari /zi</w:t>
            </w:r>
          </w:p>
        </w:tc>
        <w:tc>
          <w:tcPr>
            <w:tcW w:w="1069" w:type="dxa"/>
          </w:tcPr>
          <w:p w14:paraId="26070C0F" w14:textId="3AECC9E2" w:rsidR="009D5503" w:rsidRPr="00FE367A" w:rsidRDefault="00FE367A" w:rsidP="009D5503">
            <w:pPr>
              <w:spacing w:line="256" w:lineRule="auto"/>
              <w:jc w:val="both"/>
              <w:rPr>
                <w:rFonts w:ascii="Times New Roman" w:eastAsia="Calibri" w:hAnsi="Times New Roman"/>
                <w:sz w:val="24"/>
                <w:szCs w:val="24"/>
                <w:lang w:val="ro-RO" w:eastAsia="en-US"/>
              </w:rPr>
            </w:pPr>
            <w:r w:rsidRPr="00FE367A">
              <w:rPr>
                <w:rFonts w:ascii="Times New Roman" w:eastAsia="Calibri" w:hAnsi="Times New Roman"/>
                <w:sz w:val="24"/>
                <w:szCs w:val="24"/>
                <w:lang w:val="ro-RO" w:eastAsia="en-US"/>
              </w:rPr>
              <w:t>8 beneficiari/zi</w:t>
            </w:r>
          </w:p>
        </w:tc>
        <w:tc>
          <w:tcPr>
            <w:tcW w:w="709" w:type="dxa"/>
          </w:tcPr>
          <w:p w14:paraId="776673B6" w14:textId="77777777" w:rsidR="009D5503" w:rsidRPr="00B47D1D" w:rsidRDefault="009D5503" w:rsidP="009D5503">
            <w:pPr>
              <w:spacing w:line="256" w:lineRule="auto"/>
              <w:jc w:val="both"/>
              <w:rPr>
                <w:rFonts w:ascii="Times New Roman" w:eastAsia="Calibri" w:hAnsi="Times New Roman"/>
                <w:color w:val="FF0000"/>
                <w:sz w:val="24"/>
                <w:szCs w:val="24"/>
                <w:lang w:val="ro-RO" w:eastAsia="en-US"/>
              </w:rPr>
            </w:pPr>
          </w:p>
        </w:tc>
        <w:tc>
          <w:tcPr>
            <w:tcW w:w="992" w:type="dxa"/>
          </w:tcPr>
          <w:p w14:paraId="30720C46" w14:textId="53C5D657" w:rsidR="009D5503" w:rsidRPr="00537E55" w:rsidRDefault="009D5503" w:rsidP="009D5503">
            <w:pPr>
              <w:spacing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1.772</w:t>
            </w:r>
          </w:p>
        </w:tc>
        <w:tc>
          <w:tcPr>
            <w:tcW w:w="709" w:type="dxa"/>
          </w:tcPr>
          <w:p w14:paraId="224D9659"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992" w:type="dxa"/>
          </w:tcPr>
          <w:p w14:paraId="158DA1A9"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839" w:type="dxa"/>
          </w:tcPr>
          <w:p w14:paraId="757F9540"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r>
      <w:tr w:rsidR="009D5503" w:rsidRPr="00EA04A1" w14:paraId="38A8F0A1" w14:textId="77777777" w:rsidTr="001062C8">
        <w:tc>
          <w:tcPr>
            <w:tcW w:w="535" w:type="dxa"/>
          </w:tcPr>
          <w:p w14:paraId="68BF7763" w14:textId="1B67666A"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w:t>
            </w:r>
            <w:r w:rsidR="00F01359">
              <w:rPr>
                <w:rFonts w:ascii="Times New Roman" w:eastAsia="Calibri" w:hAnsi="Times New Roman"/>
                <w:sz w:val="24"/>
                <w:szCs w:val="24"/>
                <w:lang w:val="ro-RO" w:eastAsia="en-US"/>
              </w:rPr>
              <w:t>4.</w:t>
            </w:r>
          </w:p>
        </w:tc>
        <w:tc>
          <w:tcPr>
            <w:tcW w:w="1170" w:type="dxa"/>
          </w:tcPr>
          <w:p w14:paraId="145408A1" w14:textId="0B98066C" w:rsidR="009D5503" w:rsidRPr="00972228" w:rsidRDefault="009D5503" w:rsidP="009D5503">
            <w:pPr>
              <w:spacing w:after="160"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8790 CR-C-I</w:t>
            </w:r>
          </w:p>
        </w:tc>
        <w:tc>
          <w:tcPr>
            <w:tcW w:w="2430" w:type="dxa"/>
          </w:tcPr>
          <w:p w14:paraId="76DBBF08" w14:textId="0E562F4B" w:rsidR="009D5503" w:rsidRPr="00972228" w:rsidRDefault="009D5503" w:rsidP="009D5503">
            <w:pPr>
              <w:spacing w:after="160" w:line="256" w:lineRule="auto"/>
              <w:rPr>
                <w:rFonts w:ascii="Times New Roman" w:eastAsia="Calibri" w:hAnsi="Times New Roman"/>
                <w:sz w:val="24"/>
                <w:szCs w:val="24"/>
                <w:lang w:val="ro-RO" w:eastAsia="en-US"/>
              </w:rPr>
            </w:pPr>
            <w:r w:rsidRPr="00972228">
              <w:rPr>
                <w:rFonts w:ascii="Times New Roman" w:eastAsia="Times New Roman" w:hAnsi="Times New Roman"/>
                <w:sz w:val="24"/>
                <w:szCs w:val="24"/>
                <w:lang w:val="ro-RO" w:eastAsia="ro-RO"/>
              </w:rPr>
              <w:t>Casa de tip familial „Mihaela” din localitatea Tăşnad</w:t>
            </w:r>
          </w:p>
        </w:tc>
        <w:tc>
          <w:tcPr>
            <w:tcW w:w="1170" w:type="dxa"/>
          </w:tcPr>
          <w:p w14:paraId="673C9F19" w14:textId="751A9364" w:rsidR="009D5503" w:rsidRPr="00972228" w:rsidRDefault="009D5503" w:rsidP="009D5503">
            <w:pPr>
              <w:spacing w:after="160"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10</w:t>
            </w:r>
          </w:p>
        </w:tc>
        <w:tc>
          <w:tcPr>
            <w:tcW w:w="1069" w:type="dxa"/>
          </w:tcPr>
          <w:p w14:paraId="1BB07267" w14:textId="079C5ED8" w:rsidR="009D5503" w:rsidRPr="00972228" w:rsidRDefault="00972228" w:rsidP="009D5503">
            <w:pPr>
              <w:spacing w:after="160"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0</w:t>
            </w:r>
          </w:p>
        </w:tc>
        <w:tc>
          <w:tcPr>
            <w:tcW w:w="709" w:type="dxa"/>
          </w:tcPr>
          <w:p w14:paraId="5B21979B"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32C20C5F" w14:textId="67BCAA95"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840</w:t>
            </w:r>
          </w:p>
        </w:tc>
        <w:tc>
          <w:tcPr>
            <w:tcW w:w="709" w:type="dxa"/>
          </w:tcPr>
          <w:p w14:paraId="5961640A"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0847B112"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4160C66C"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51104902" w14:textId="77777777" w:rsidTr="001062C8">
        <w:tc>
          <w:tcPr>
            <w:tcW w:w="535" w:type="dxa"/>
          </w:tcPr>
          <w:p w14:paraId="05BC2608" w14:textId="37CCE798" w:rsidR="009D5503" w:rsidRPr="00EA04A1" w:rsidRDefault="00F01359" w:rsidP="009D5503">
            <w:pPr>
              <w:spacing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15.</w:t>
            </w:r>
          </w:p>
        </w:tc>
        <w:tc>
          <w:tcPr>
            <w:tcW w:w="1170" w:type="dxa"/>
          </w:tcPr>
          <w:p w14:paraId="1E0BBBBA" w14:textId="1D195AF5" w:rsidR="009D5503" w:rsidRPr="00972228" w:rsidRDefault="009D5503" w:rsidP="009D5503">
            <w:pPr>
              <w:spacing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8790 CR-C-I</w:t>
            </w:r>
          </w:p>
        </w:tc>
        <w:tc>
          <w:tcPr>
            <w:tcW w:w="2430" w:type="dxa"/>
          </w:tcPr>
          <w:p w14:paraId="432D9899" w14:textId="45F9F75D" w:rsidR="009D5503" w:rsidRPr="00972228" w:rsidRDefault="009D5503" w:rsidP="009D5503">
            <w:pPr>
              <w:spacing w:line="256" w:lineRule="auto"/>
              <w:rPr>
                <w:rFonts w:ascii="Times New Roman" w:eastAsia="Times New Roman" w:hAnsi="Times New Roman"/>
                <w:sz w:val="24"/>
                <w:szCs w:val="24"/>
                <w:lang w:val="ro-RO" w:eastAsia="ro-RO"/>
              </w:rPr>
            </w:pPr>
            <w:r w:rsidRPr="00972228">
              <w:rPr>
                <w:rFonts w:ascii="Times New Roman" w:eastAsia="Times New Roman" w:hAnsi="Times New Roman"/>
                <w:sz w:val="24"/>
                <w:szCs w:val="24"/>
                <w:lang w:val="ro-RO" w:eastAsia="ro-RO"/>
              </w:rPr>
              <w:t>Casa de tip familial „Gabriela” din localitatea Tăşnad</w:t>
            </w:r>
          </w:p>
        </w:tc>
        <w:tc>
          <w:tcPr>
            <w:tcW w:w="1170" w:type="dxa"/>
          </w:tcPr>
          <w:p w14:paraId="4744111B" w14:textId="30CA1D07" w:rsidR="009D5503" w:rsidRPr="00972228" w:rsidRDefault="009D5503" w:rsidP="009D5503">
            <w:pPr>
              <w:spacing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12</w:t>
            </w:r>
          </w:p>
        </w:tc>
        <w:tc>
          <w:tcPr>
            <w:tcW w:w="1069" w:type="dxa"/>
          </w:tcPr>
          <w:p w14:paraId="19510563" w14:textId="366AA5CC" w:rsidR="009D5503" w:rsidRPr="00972228" w:rsidRDefault="00972228" w:rsidP="009D5503">
            <w:pPr>
              <w:spacing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12</w:t>
            </w:r>
          </w:p>
        </w:tc>
        <w:tc>
          <w:tcPr>
            <w:tcW w:w="709" w:type="dxa"/>
          </w:tcPr>
          <w:p w14:paraId="544872DE" w14:textId="77777777" w:rsidR="009D5503" w:rsidRPr="00B47D1D" w:rsidRDefault="009D5503" w:rsidP="009D5503">
            <w:pPr>
              <w:spacing w:line="256" w:lineRule="auto"/>
              <w:jc w:val="both"/>
              <w:rPr>
                <w:rFonts w:ascii="Times New Roman" w:eastAsia="Calibri" w:hAnsi="Times New Roman"/>
                <w:color w:val="FF0000"/>
                <w:sz w:val="24"/>
                <w:szCs w:val="24"/>
                <w:lang w:val="ro-RO" w:eastAsia="en-US"/>
              </w:rPr>
            </w:pPr>
          </w:p>
        </w:tc>
        <w:tc>
          <w:tcPr>
            <w:tcW w:w="992" w:type="dxa"/>
          </w:tcPr>
          <w:p w14:paraId="7A6B888F" w14:textId="4BE9144F" w:rsidR="009D5503" w:rsidRPr="00537E55" w:rsidRDefault="009D5503" w:rsidP="009D5503">
            <w:pPr>
              <w:spacing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885</w:t>
            </w:r>
          </w:p>
        </w:tc>
        <w:tc>
          <w:tcPr>
            <w:tcW w:w="709" w:type="dxa"/>
          </w:tcPr>
          <w:p w14:paraId="0A62D4F5"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992" w:type="dxa"/>
          </w:tcPr>
          <w:p w14:paraId="0C9069FD"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c>
          <w:tcPr>
            <w:tcW w:w="839" w:type="dxa"/>
          </w:tcPr>
          <w:p w14:paraId="1B3EBE1E" w14:textId="77777777" w:rsidR="009D5503" w:rsidRPr="00537E55" w:rsidRDefault="009D5503" w:rsidP="009D5503">
            <w:pPr>
              <w:spacing w:line="256" w:lineRule="auto"/>
              <w:jc w:val="both"/>
              <w:rPr>
                <w:rFonts w:ascii="Times New Roman" w:eastAsia="Calibri" w:hAnsi="Times New Roman"/>
                <w:sz w:val="24"/>
                <w:szCs w:val="24"/>
                <w:lang w:val="ro-RO" w:eastAsia="en-US"/>
              </w:rPr>
            </w:pPr>
          </w:p>
        </w:tc>
      </w:tr>
      <w:tr w:rsidR="009D5503" w:rsidRPr="00EA04A1" w14:paraId="574C2CFF" w14:textId="77777777" w:rsidTr="001062C8">
        <w:tc>
          <w:tcPr>
            <w:tcW w:w="535" w:type="dxa"/>
          </w:tcPr>
          <w:p w14:paraId="442430B2" w14:textId="135D5498"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w:t>
            </w:r>
            <w:r w:rsidR="00F01359">
              <w:rPr>
                <w:rFonts w:ascii="Times New Roman" w:eastAsia="Calibri" w:hAnsi="Times New Roman"/>
                <w:sz w:val="24"/>
                <w:szCs w:val="24"/>
                <w:lang w:val="ro-RO" w:eastAsia="en-US"/>
              </w:rPr>
              <w:t>6.</w:t>
            </w:r>
          </w:p>
        </w:tc>
        <w:tc>
          <w:tcPr>
            <w:tcW w:w="1170" w:type="dxa"/>
          </w:tcPr>
          <w:p w14:paraId="3B6CFF32" w14:textId="3A9EF45D" w:rsidR="009D5503" w:rsidRPr="00972228" w:rsidRDefault="009D5503" w:rsidP="009D5503">
            <w:pPr>
              <w:spacing w:after="160"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8790 CR-C-I</w:t>
            </w:r>
          </w:p>
        </w:tc>
        <w:tc>
          <w:tcPr>
            <w:tcW w:w="2430" w:type="dxa"/>
          </w:tcPr>
          <w:p w14:paraId="5F86F588" w14:textId="5C81AF75" w:rsidR="009D5503" w:rsidRPr="00972228" w:rsidRDefault="009D5503" w:rsidP="009D5503">
            <w:pPr>
              <w:spacing w:after="160" w:line="256" w:lineRule="auto"/>
              <w:rPr>
                <w:rFonts w:ascii="Times New Roman" w:eastAsia="Calibri" w:hAnsi="Times New Roman"/>
                <w:sz w:val="24"/>
                <w:szCs w:val="24"/>
                <w:lang w:val="ro-RO" w:eastAsia="en-US"/>
              </w:rPr>
            </w:pPr>
            <w:r w:rsidRPr="00972228">
              <w:rPr>
                <w:rFonts w:ascii="Times New Roman" w:eastAsia="Times New Roman" w:hAnsi="Times New Roman"/>
                <w:sz w:val="24"/>
                <w:szCs w:val="24"/>
                <w:lang w:val="ro-RO" w:eastAsia="ro-RO"/>
              </w:rPr>
              <w:t>Casa de tip familial ,,Violeta” din localitatea Carei</w:t>
            </w:r>
          </w:p>
        </w:tc>
        <w:tc>
          <w:tcPr>
            <w:tcW w:w="1170" w:type="dxa"/>
          </w:tcPr>
          <w:p w14:paraId="5786507A" w14:textId="02E19B77" w:rsidR="009D5503" w:rsidRPr="00972228" w:rsidRDefault="00972228" w:rsidP="009D5503">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9</w:t>
            </w:r>
          </w:p>
        </w:tc>
        <w:tc>
          <w:tcPr>
            <w:tcW w:w="1069" w:type="dxa"/>
          </w:tcPr>
          <w:p w14:paraId="56CA2BA4" w14:textId="34674DD0" w:rsidR="009D5503" w:rsidRPr="00972228" w:rsidRDefault="00972228" w:rsidP="009D5503">
            <w:pPr>
              <w:spacing w:after="160"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9</w:t>
            </w:r>
          </w:p>
        </w:tc>
        <w:tc>
          <w:tcPr>
            <w:tcW w:w="709" w:type="dxa"/>
          </w:tcPr>
          <w:p w14:paraId="24F90BD2"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01473795" w14:textId="47BCF00B"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1.821</w:t>
            </w:r>
          </w:p>
        </w:tc>
        <w:tc>
          <w:tcPr>
            <w:tcW w:w="709" w:type="dxa"/>
          </w:tcPr>
          <w:p w14:paraId="242BFCC3"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468C9012"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197FCF9B"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07D2544D" w14:textId="77777777" w:rsidTr="001062C8">
        <w:tc>
          <w:tcPr>
            <w:tcW w:w="535" w:type="dxa"/>
          </w:tcPr>
          <w:p w14:paraId="20671B9D" w14:textId="062659AA"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w:t>
            </w:r>
            <w:r w:rsidR="00F01359">
              <w:rPr>
                <w:rFonts w:ascii="Times New Roman" w:eastAsia="Calibri" w:hAnsi="Times New Roman"/>
                <w:sz w:val="24"/>
                <w:szCs w:val="24"/>
                <w:lang w:val="ro-RO" w:eastAsia="en-US"/>
              </w:rPr>
              <w:t>7</w:t>
            </w:r>
            <w:r w:rsidRPr="00EA04A1">
              <w:rPr>
                <w:rFonts w:ascii="Times New Roman" w:eastAsia="Calibri" w:hAnsi="Times New Roman"/>
                <w:sz w:val="24"/>
                <w:szCs w:val="24"/>
                <w:lang w:val="ro-RO" w:eastAsia="en-US"/>
              </w:rPr>
              <w:t>.</w:t>
            </w:r>
          </w:p>
        </w:tc>
        <w:tc>
          <w:tcPr>
            <w:tcW w:w="1170" w:type="dxa"/>
          </w:tcPr>
          <w:p w14:paraId="2E9B1BDF" w14:textId="474BE328" w:rsidR="009D5503" w:rsidRPr="00972228" w:rsidRDefault="009D5503" w:rsidP="009D5503">
            <w:pPr>
              <w:spacing w:after="160"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8790 CR-C-I</w:t>
            </w:r>
          </w:p>
        </w:tc>
        <w:tc>
          <w:tcPr>
            <w:tcW w:w="2430" w:type="dxa"/>
          </w:tcPr>
          <w:p w14:paraId="0F88F895" w14:textId="191ED8FB" w:rsidR="009D5503" w:rsidRPr="00972228" w:rsidRDefault="009D5503" w:rsidP="009D5503">
            <w:pPr>
              <w:spacing w:after="160" w:line="256" w:lineRule="auto"/>
              <w:rPr>
                <w:rFonts w:ascii="Times New Roman" w:eastAsia="Calibri" w:hAnsi="Times New Roman"/>
                <w:sz w:val="24"/>
                <w:szCs w:val="24"/>
                <w:lang w:val="ro-RO" w:eastAsia="en-US"/>
              </w:rPr>
            </w:pPr>
            <w:r w:rsidRPr="00972228">
              <w:rPr>
                <w:rFonts w:ascii="Times New Roman" w:eastAsia="Times New Roman" w:hAnsi="Times New Roman"/>
                <w:sz w:val="24"/>
                <w:szCs w:val="24"/>
                <w:lang w:val="ro-RO" w:eastAsia="ro-RO"/>
              </w:rPr>
              <w:t>Casa de tip familial ,,Andreea” din localitatea Carei</w:t>
            </w:r>
          </w:p>
        </w:tc>
        <w:tc>
          <w:tcPr>
            <w:tcW w:w="1170" w:type="dxa"/>
          </w:tcPr>
          <w:p w14:paraId="14B512F2" w14:textId="1F525B26" w:rsidR="009D5503" w:rsidRPr="00972228" w:rsidRDefault="009D5503" w:rsidP="009D5503">
            <w:pPr>
              <w:spacing w:after="160"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8</w:t>
            </w:r>
          </w:p>
        </w:tc>
        <w:tc>
          <w:tcPr>
            <w:tcW w:w="1069" w:type="dxa"/>
          </w:tcPr>
          <w:p w14:paraId="01A484D7" w14:textId="2415E56C" w:rsidR="009D5503" w:rsidRPr="00972228" w:rsidRDefault="00972228" w:rsidP="009D5503">
            <w:pPr>
              <w:spacing w:after="160" w:line="256" w:lineRule="auto"/>
              <w:jc w:val="both"/>
              <w:rPr>
                <w:rFonts w:ascii="Times New Roman" w:eastAsia="Calibri" w:hAnsi="Times New Roman"/>
                <w:sz w:val="24"/>
                <w:szCs w:val="24"/>
                <w:lang w:val="ro-RO" w:eastAsia="en-US"/>
              </w:rPr>
            </w:pPr>
            <w:r w:rsidRPr="00972228">
              <w:rPr>
                <w:rFonts w:ascii="Times New Roman" w:eastAsia="Calibri" w:hAnsi="Times New Roman"/>
                <w:sz w:val="24"/>
                <w:szCs w:val="24"/>
                <w:lang w:val="ro-RO" w:eastAsia="en-US"/>
              </w:rPr>
              <w:t>9</w:t>
            </w:r>
          </w:p>
        </w:tc>
        <w:tc>
          <w:tcPr>
            <w:tcW w:w="709" w:type="dxa"/>
          </w:tcPr>
          <w:p w14:paraId="1F88E50E"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61C7FF5C" w14:textId="3651AB91"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1.064</w:t>
            </w:r>
          </w:p>
        </w:tc>
        <w:tc>
          <w:tcPr>
            <w:tcW w:w="709" w:type="dxa"/>
          </w:tcPr>
          <w:p w14:paraId="509C5762"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18D11C6D"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293C4290"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6BDEE8E9" w14:textId="77777777" w:rsidTr="001062C8">
        <w:tc>
          <w:tcPr>
            <w:tcW w:w="535" w:type="dxa"/>
          </w:tcPr>
          <w:p w14:paraId="2AF8B41D" w14:textId="2ACCA7FE"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w:t>
            </w:r>
            <w:r w:rsidR="00F01359">
              <w:rPr>
                <w:rFonts w:ascii="Times New Roman" w:eastAsia="Calibri" w:hAnsi="Times New Roman"/>
                <w:sz w:val="24"/>
                <w:szCs w:val="24"/>
                <w:lang w:val="ro-RO" w:eastAsia="en-US"/>
              </w:rPr>
              <w:t>8</w:t>
            </w:r>
            <w:r w:rsidRPr="00EA04A1">
              <w:rPr>
                <w:rFonts w:ascii="Times New Roman" w:eastAsia="Calibri" w:hAnsi="Times New Roman"/>
                <w:sz w:val="24"/>
                <w:szCs w:val="24"/>
                <w:lang w:val="ro-RO" w:eastAsia="en-US"/>
              </w:rPr>
              <w:t>.</w:t>
            </w:r>
          </w:p>
        </w:tc>
        <w:tc>
          <w:tcPr>
            <w:tcW w:w="1170" w:type="dxa"/>
          </w:tcPr>
          <w:p w14:paraId="22228179" w14:textId="1FBEB76D" w:rsidR="009D5503" w:rsidRPr="00B87CB2" w:rsidRDefault="009D5503"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8790 CR-C-I</w:t>
            </w:r>
          </w:p>
        </w:tc>
        <w:tc>
          <w:tcPr>
            <w:tcW w:w="2430" w:type="dxa"/>
          </w:tcPr>
          <w:p w14:paraId="20CDB6A2" w14:textId="0803F07B" w:rsidR="009D5503" w:rsidRPr="00B87CB2" w:rsidRDefault="009D5503" w:rsidP="009D5503">
            <w:pPr>
              <w:spacing w:after="160" w:line="256" w:lineRule="auto"/>
              <w:rPr>
                <w:rFonts w:ascii="Times New Roman" w:eastAsia="Calibri" w:hAnsi="Times New Roman"/>
                <w:sz w:val="24"/>
                <w:szCs w:val="24"/>
                <w:lang w:val="ro-RO" w:eastAsia="en-US"/>
              </w:rPr>
            </w:pPr>
            <w:r w:rsidRPr="00B87CB2">
              <w:rPr>
                <w:rFonts w:ascii="Times New Roman" w:eastAsia="Times New Roman" w:hAnsi="Times New Roman"/>
                <w:sz w:val="24"/>
                <w:szCs w:val="24"/>
                <w:lang w:val="ro-RO" w:eastAsia="ro-RO"/>
              </w:rPr>
              <w:t>Casa de tip familial ,,Alexandra” din localitatea Amaţi</w:t>
            </w:r>
          </w:p>
        </w:tc>
        <w:tc>
          <w:tcPr>
            <w:tcW w:w="1170" w:type="dxa"/>
          </w:tcPr>
          <w:p w14:paraId="0EE416C2" w14:textId="5953ADF1" w:rsidR="009D5503" w:rsidRPr="00B87CB2" w:rsidRDefault="009D5503"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10</w:t>
            </w:r>
          </w:p>
        </w:tc>
        <w:tc>
          <w:tcPr>
            <w:tcW w:w="1069" w:type="dxa"/>
          </w:tcPr>
          <w:p w14:paraId="5F49C2E7" w14:textId="06977ACC" w:rsidR="009D5503" w:rsidRPr="00B87CB2" w:rsidRDefault="00B87CB2"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8</w:t>
            </w:r>
          </w:p>
        </w:tc>
        <w:tc>
          <w:tcPr>
            <w:tcW w:w="709" w:type="dxa"/>
          </w:tcPr>
          <w:p w14:paraId="2BC6FB20"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0B9CC0FC" w14:textId="762F9DC8"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1.355</w:t>
            </w:r>
          </w:p>
        </w:tc>
        <w:tc>
          <w:tcPr>
            <w:tcW w:w="709" w:type="dxa"/>
          </w:tcPr>
          <w:p w14:paraId="17A44C88"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1518ADBD"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6ECDE534"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0FFC78AC" w14:textId="77777777" w:rsidTr="001062C8">
        <w:tc>
          <w:tcPr>
            <w:tcW w:w="535" w:type="dxa"/>
          </w:tcPr>
          <w:p w14:paraId="619A1792" w14:textId="527AB6EB" w:rsidR="009D5503" w:rsidRPr="00EA04A1" w:rsidRDefault="009D5503" w:rsidP="009D5503">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1</w:t>
            </w:r>
            <w:r w:rsidR="00F01359">
              <w:rPr>
                <w:rFonts w:ascii="Times New Roman" w:eastAsia="Calibri" w:hAnsi="Times New Roman"/>
                <w:sz w:val="24"/>
                <w:szCs w:val="24"/>
                <w:lang w:val="ro-RO" w:eastAsia="en-US"/>
              </w:rPr>
              <w:t>9</w:t>
            </w:r>
            <w:r w:rsidRPr="00EA04A1">
              <w:rPr>
                <w:rFonts w:ascii="Times New Roman" w:eastAsia="Calibri" w:hAnsi="Times New Roman"/>
                <w:sz w:val="24"/>
                <w:szCs w:val="24"/>
                <w:lang w:val="ro-RO" w:eastAsia="en-US"/>
              </w:rPr>
              <w:t>.</w:t>
            </w:r>
          </w:p>
        </w:tc>
        <w:tc>
          <w:tcPr>
            <w:tcW w:w="1170" w:type="dxa"/>
          </w:tcPr>
          <w:p w14:paraId="6F872FA7" w14:textId="5C0AC37D" w:rsidR="009D5503" w:rsidRPr="00B87CB2" w:rsidRDefault="009D5503"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8790 CR-C-I</w:t>
            </w:r>
          </w:p>
        </w:tc>
        <w:tc>
          <w:tcPr>
            <w:tcW w:w="2430" w:type="dxa"/>
          </w:tcPr>
          <w:p w14:paraId="303BFDEC" w14:textId="5A53D6B2" w:rsidR="009D5503" w:rsidRPr="00B87CB2" w:rsidRDefault="009D5503" w:rsidP="009D5503">
            <w:pPr>
              <w:spacing w:after="160" w:line="256" w:lineRule="auto"/>
              <w:rPr>
                <w:rFonts w:ascii="Times New Roman" w:eastAsia="Calibri" w:hAnsi="Times New Roman"/>
                <w:sz w:val="24"/>
                <w:szCs w:val="24"/>
                <w:lang w:val="ro-RO" w:eastAsia="en-US"/>
              </w:rPr>
            </w:pPr>
            <w:r w:rsidRPr="00B87CB2">
              <w:rPr>
                <w:rFonts w:ascii="Times New Roman" w:eastAsia="Times New Roman" w:hAnsi="Times New Roman"/>
                <w:sz w:val="24"/>
                <w:szCs w:val="24"/>
                <w:lang w:val="ro-RO" w:eastAsia="ro-RO"/>
              </w:rPr>
              <w:t>Casa de tip familial ,,Teodora” din localitatile Noroieni</w:t>
            </w:r>
          </w:p>
        </w:tc>
        <w:tc>
          <w:tcPr>
            <w:tcW w:w="1170" w:type="dxa"/>
          </w:tcPr>
          <w:p w14:paraId="08892213" w14:textId="522DCF27" w:rsidR="009D5503" w:rsidRPr="00B87CB2" w:rsidRDefault="009D5503"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12</w:t>
            </w:r>
          </w:p>
        </w:tc>
        <w:tc>
          <w:tcPr>
            <w:tcW w:w="1069" w:type="dxa"/>
          </w:tcPr>
          <w:p w14:paraId="0FECF67E" w14:textId="7C4E8C31" w:rsidR="009D5503" w:rsidRPr="00B87CB2" w:rsidRDefault="00B87CB2"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7</w:t>
            </w:r>
          </w:p>
        </w:tc>
        <w:tc>
          <w:tcPr>
            <w:tcW w:w="709" w:type="dxa"/>
          </w:tcPr>
          <w:p w14:paraId="10B8ED1C"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216CFA87" w14:textId="1BC50622"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1.338</w:t>
            </w:r>
          </w:p>
        </w:tc>
        <w:tc>
          <w:tcPr>
            <w:tcW w:w="709" w:type="dxa"/>
          </w:tcPr>
          <w:p w14:paraId="6CD3DF16"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17224B3A"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19ACA9D8"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270D72BF" w14:textId="77777777" w:rsidTr="001062C8">
        <w:tc>
          <w:tcPr>
            <w:tcW w:w="535" w:type="dxa"/>
          </w:tcPr>
          <w:p w14:paraId="6B511631" w14:textId="0DC9F67B" w:rsidR="009D5503" w:rsidRPr="00EA04A1" w:rsidRDefault="00F01359" w:rsidP="009D5503">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lastRenderedPageBreak/>
              <w:t>20</w:t>
            </w:r>
            <w:r w:rsidR="009D5503" w:rsidRPr="00EA04A1">
              <w:rPr>
                <w:rFonts w:ascii="Times New Roman" w:eastAsia="Calibri" w:hAnsi="Times New Roman"/>
                <w:sz w:val="24"/>
                <w:szCs w:val="24"/>
                <w:lang w:val="ro-RO" w:eastAsia="en-US"/>
              </w:rPr>
              <w:t>.</w:t>
            </w:r>
          </w:p>
        </w:tc>
        <w:tc>
          <w:tcPr>
            <w:tcW w:w="1170" w:type="dxa"/>
          </w:tcPr>
          <w:p w14:paraId="20CD4E5D" w14:textId="6D5ED9E7" w:rsidR="009D5503" w:rsidRPr="00B87CB2" w:rsidRDefault="009D5503"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8790 CR-C-I</w:t>
            </w:r>
          </w:p>
        </w:tc>
        <w:tc>
          <w:tcPr>
            <w:tcW w:w="2430" w:type="dxa"/>
          </w:tcPr>
          <w:p w14:paraId="7F44034C" w14:textId="574BD75B" w:rsidR="009D5503" w:rsidRPr="00B87CB2" w:rsidRDefault="009D5503" w:rsidP="009D5503">
            <w:pPr>
              <w:spacing w:after="160" w:line="256" w:lineRule="auto"/>
              <w:rPr>
                <w:rFonts w:ascii="Times New Roman" w:eastAsia="Calibri" w:hAnsi="Times New Roman"/>
                <w:sz w:val="24"/>
                <w:szCs w:val="24"/>
                <w:lang w:val="ro-RO" w:eastAsia="en-US"/>
              </w:rPr>
            </w:pPr>
            <w:r w:rsidRPr="00B87CB2">
              <w:rPr>
                <w:rFonts w:ascii="Times New Roman" w:eastAsia="Times New Roman" w:hAnsi="Times New Roman"/>
                <w:sz w:val="24"/>
                <w:szCs w:val="24"/>
                <w:lang w:val="ro-RO" w:eastAsia="ro-RO"/>
              </w:rPr>
              <w:t>Casa de tip familial ,,Felicia” din localitatea Satu Mare</w:t>
            </w:r>
          </w:p>
        </w:tc>
        <w:tc>
          <w:tcPr>
            <w:tcW w:w="1170" w:type="dxa"/>
          </w:tcPr>
          <w:p w14:paraId="6F3F7FAE" w14:textId="54CA9539" w:rsidR="009D5503" w:rsidRPr="00B87CB2" w:rsidRDefault="009D5503"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10</w:t>
            </w:r>
          </w:p>
        </w:tc>
        <w:tc>
          <w:tcPr>
            <w:tcW w:w="1069" w:type="dxa"/>
          </w:tcPr>
          <w:p w14:paraId="721226D3" w14:textId="6C653AD2" w:rsidR="009D5503" w:rsidRPr="00B87CB2" w:rsidRDefault="00B87CB2" w:rsidP="009D5503">
            <w:pPr>
              <w:spacing w:after="160" w:line="256" w:lineRule="auto"/>
              <w:jc w:val="both"/>
              <w:rPr>
                <w:rFonts w:ascii="Times New Roman" w:eastAsia="Calibri" w:hAnsi="Times New Roman"/>
                <w:sz w:val="24"/>
                <w:szCs w:val="24"/>
                <w:lang w:val="ro-RO" w:eastAsia="en-US"/>
              </w:rPr>
            </w:pPr>
            <w:r w:rsidRPr="00B87CB2">
              <w:rPr>
                <w:rFonts w:ascii="Times New Roman" w:eastAsia="Calibri" w:hAnsi="Times New Roman"/>
                <w:sz w:val="24"/>
                <w:szCs w:val="24"/>
                <w:lang w:val="ro-RO" w:eastAsia="en-US"/>
              </w:rPr>
              <w:t>8</w:t>
            </w:r>
          </w:p>
        </w:tc>
        <w:tc>
          <w:tcPr>
            <w:tcW w:w="709" w:type="dxa"/>
          </w:tcPr>
          <w:p w14:paraId="3D686D28" w14:textId="77777777" w:rsidR="009D5503" w:rsidRPr="00B47D1D" w:rsidRDefault="009D5503" w:rsidP="009D5503">
            <w:pPr>
              <w:spacing w:after="160" w:line="256" w:lineRule="auto"/>
              <w:jc w:val="both"/>
              <w:rPr>
                <w:rFonts w:ascii="Times New Roman" w:eastAsia="Calibri" w:hAnsi="Times New Roman"/>
                <w:color w:val="FF0000"/>
                <w:sz w:val="24"/>
                <w:szCs w:val="24"/>
                <w:lang w:val="ro-RO" w:eastAsia="en-US"/>
              </w:rPr>
            </w:pPr>
          </w:p>
        </w:tc>
        <w:tc>
          <w:tcPr>
            <w:tcW w:w="992" w:type="dxa"/>
          </w:tcPr>
          <w:p w14:paraId="6A305EC9" w14:textId="7088FF38" w:rsidR="009D5503" w:rsidRPr="00537E55" w:rsidRDefault="009D5503" w:rsidP="009D5503">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1.325</w:t>
            </w:r>
          </w:p>
        </w:tc>
        <w:tc>
          <w:tcPr>
            <w:tcW w:w="709" w:type="dxa"/>
          </w:tcPr>
          <w:p w14:paraId="5CB13B41"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163B1E95"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7510F82B"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9D5503" w:rsidRPr="00EA04A1" w14:paraId="23B00B57" w14:textId="77777777" w:rsidTr="001062C8">
        <w:tc>
          <w:tcPr>
            <w:tcW w:w="535" w:type="dxa"/>
          </w:tcPr>
          <w:p w14:paraId="49F7DD3B" w14:textId="6B3C6325" w:rsidR="009D5503" w:rsidRPr="00EA04A1" w:rsidRDefault="00F01359" w:rsidP="009D5503">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21</w:t>
            </w:r>
            <w:r w:rsidR="009D5503" w:rsidRPr="00EA04A1">
              <w:rPr>
                <w:rFonts w:ascii="Times New Roman" w:eastAsia="Calibri" w:hAnsi="Times New Roman"/>
                <w:sz w:val="24"/>
                <w:szCs w:val="24"/>
                <w:lang w:val="ro-RO" w:eastAsia="en-US"/>
              </w:rPr>
              <w:t>.</w:t>
            </w:r>
          </w:p>
        </w:tc>
        <w:tc>
          <w:tcPr>
            <w:tcW w:w="1170" w:type="dxa"/>
          </w:tcPr>
          <w:p w14:paraId="44EF0417" w14:textId="77777777" w:rsidR="009D5503" w:rsidRPr="00200C7D" w:rsidRDefault="009D5503" w:rsidP="009D5503">
            <w:pPr>
              <w:spacing w:after="160" w:line="256" w:lineRule="auto"/>
              <w:jc w:val="both"/>
              <w:rPr>
                <w:rFonts w:ascii="Times New Roman" w:eastAsia="Calibri" w:hAnsi="Times New Roman"/>
                <w:sz w:val="24"/>
                <w:szCs w:val="24"/>
                <w:lang w:val="ro-RO" w:eastAsia="en-US"/>
              </w:rPr>
            </w:pPr>
            <w:r w:rsidRPr="00200C7D">
              <w:rPr>
                <w:rFonts w:ascii="Times New Roman" w:eastAsia="Calibri" w:hAnsi="Times New Roman"/>
                <w:sz w:val="24"/>
                <w:szCs w:val="24"/>
                <w:lang w:val="ro-RO" w:eastAsia="en-US"/>
              </w:rPr>
              <w:t>8891 CZ-C-III</w:t>
            </w:r>
          </w:p>
        </w:tc>
        <w:tc>
          <w:tcPr>
            <w:tcW w:w="2430" w:type="dxa"/>
          </w:tcPr>
          <w:p w14:paraId="207CB029" w14:textId="77777777" w:rsidR="009D5503" w:rsidRPr="00200C7D" w:rsidRDefault="009D5503" w:rsidP="009D5503">
            <w:pPr>
              <w:spacing w:after="160" w:line="256" w:lineRule="auto"/>
              <w:rPr>
                <w:rFonts w:ascii="Times New Roman" w:eastAsia="Calibri" w:hAnsi="Times New Roman"/>
                <w:sz w:val="24"/>
                <w:szCs w:val="24"/>
                <w:lang w:val="ro-RO" w:eastAsia="en-US"/>
              </w:rPr>
            </w:pPr>
            <w:r w:rsidRPr="00200C7D">
              <w:rPr>
                <w:rFonts w:ascii="Times New Roman" w:eastAsia="Times New Roman" w:hAnsi="Times New Roman"/>
                <w:sz w:val="24"/>
                <w:szCs w:val="24"/>
                <w:shd w:val="clear" w:color="auto" w:fill="FFFFFF"/>
                <w:lang w:val="pt-BR" w:eastAsia="en-US"/>
              </w:rPr>
              <w:t>C</w:t>
            </w:r>
            <w:r w:rsidRPr="00200C7D">
              <w:rPr>
                <w:rFonts w:ascii="Times New Roman" w:eastAsia="Times New Roman" w:hAnsi="Times New Roman"/>
                <w:bCs/>
                <w:sz w:val="24"/>
                <w:szCs w:val="24"/>
                <w:lang w:val="ro-RO" w:eastAsia="ro-RO"/>
              </w:rPr>
              <w:t>entrul de recuperare pentru copilul cu handicap, Satu Mare</w:t>
            </w:r>
          </w:p>
        </w:tc>
        <w:tc>
          <w:tcPr>
            <w:tcW w:w="1170" w:type="dxa"/>
          </w:tcPr>
          <w:p w14:paraId="6A7EEB82" w14:textId="152C4A2F" w:rsidR="009D5503" w:rsidRPr="00200C7D" w:rsidRDefault="009D5503" w:rsidP="009D5503">
            <w:pPr>
              <w:spacing w:after="160" w:line="256" w:lineRule="auto"/>
              <w:jc w:val="both"/>
              <w:rPr>
                <w:rFonts w:ascii="Times New Roman" w:eastAsia="Calibri" w:hAnsi="Times New Roman"/>
                <w:sz w:val="24"/>
                <w:szCs w:val="24"/>
                <w:lang w:val="ro-RO" w:eastAsia="en-US"/>
              </w:rPr>
            </w:pPr>
            <w:r w:rsidRPr="00200C7D">
              <w:rPr>
                <w:rFonts w:ascii="Times New Roman" w:eastAsia="Calibri" w:hAnsi="Times New Roman"/>
                <w:sz w:val="24"/>
                <w:szCs w:val="24"/>
                <w:lang w:val="ro-RO" w:eastAsia="en-US"/>
              </w:rPr>
              <w:t>36</w:t>
            </w:r>
          </w:p>
        </w:tc>
        <w:tc>
          <w:tcPr>
            <w:tcW w:w="1069" w:type="dxa"/>
          </w:tcPr>
          <w:p w14:paraId="221DD988" w14:textId="58202B61" w:rsidR="009D5503" w:rsidRPr="00200C7D" w:rsidRDefault="00200C7D" w:rsidP="009D5503">
            <w:pPr>
              <w:spacing w:after="160" w:line="256" w:lineRule="auto"/>
              <w:jc w:val="both"/>
              <w:rPr>
                <w:rFonts w:ascii="Times New Roman" w:eastAsia="Calibri" w:hAnsi="Times New Roman"/>
                <w:sz w:val="24"/>
                <w:szCs w:val="24"/>
                <w:lang w:val="ro-RO" w:eastAsia="en-US"/>
              </w:rPr>
            </w:pPr>
            <w:r w:rsidRPr="00200C7D">
              <w:rPr>
                <w:rFonts w:ascii="Times New Roman" w:eastAsia="Calibri" w:hAnsi="Times New Roman"/>
                <w:sz w:val="24"/>
                <w:szCs w:val="24"/>
                <w:lang w:val="ro-RO" w:eastAsia="en-US"/>
              </w:rPr>
              <w:t>36</w:t>
            </w:r>
          </w:p>
        </w:tc>
        <w:tc>
          <w:tcPr>
            <w:tcW w:w="709" w:type="dxa"/>
          </w:tcPr>
          <w:p w14:paraId="6E2F012F" w14:textId="77777777" w:rsidR="009D5503" w:rsidRPr="00200C7D"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1C4D4C8E" w14:textId="52B40260" w:rsidR="009D5503" w:rsidRPr="00200C7D" w:rsidRDefault="009D5503" w:rsidP="009D5503">
            <w:pPr>
              <w:spacing w:after="160" w:line="256" w:lineRule="auto"/>
              <w:jc w:val="both"/>
              <w:rPr>
                <w:rFonts w:ascii="Times New Roman" w:eastAsia="Times New Roman" w:hAnsi="Times New Roman"/>
                <w:sz w:val="24"/>
                <w:szCs w:val="24"/>
                <w:lang w:val="ro-RO" w:eastAsia="ro-RO"/>
              </w:rPr>
            </w:pPr>
            <w:r w:rsidRPr="00200C7D">
              <w:rPr>
                <w:rFonts w:ascii="Times New Roman" w:eastAsia="Times New Roman" w:hAnsi="Times New Roman"/>
                <w:bCs/>
                <w:sz w:val="24"/>
                <w:szCs w:val="24"/>
                <w:lang w:val="ro-RO" w:eastAsia="ro-RO"/>
              </w:rPr>
              <w:t>1.680</w:t>
            </w:r>
          </w:p>
        </w:tc>
        <w:tc>
          <w:tcPr>
            <w:tcW w:w="709" w:type="dxa"/>
          </w:tcPr>
          <w:p w14:paraId="5C7EAD64"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992" w:type="dxa"/>
          </w:tcPr>
          <w:p w14:paraId="02CEABF3"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c>
          <w:tcPr>
            <w:tcW w:w="839" w:type="dxa"/>
          </w:tcPr>
          <w:p w14:paraId="4DA73BDA" w14:textId="77777777" w:rsidR="009D5503" w:rsidRPr="00537E55" w:rsidRDefault="009D5503" w:rsidP="009D5503">
            <w:pPr>
              <w:spacing w:after="160" w:line="256" w:lineRule="auto"/>
              <w:jc w:val="both"/>
              <w:rPr>
                <w:rFonts w:ascii="Times New Roman" w:eastAsia="Calibri" w:hAnsi="Times New Roman"/>
                <w:sz w:val="24"/>
                <w:szCs w:val="24"/>
                <w:lang w:val="ro-RO" w:eastAsia="en-US"/>
              </w:rPr>
            </w:pPr>
          </w:p>
        </w:tc>
      </w:tr>
      <w:tr w:rsidR="00421D14" w:rsidRPr="00EA04A1" w14:paraId="76B259F0" w14:textId="77777777" w:rsidTr="001062C8">
        <w:tc>
          <w:tcPr>
            <w:tcW w:w="535" w:type="dxa"/>
          </w:tcPr>
          <w:p w14:paraId="33AFDDBA" w14:textId="4657FA45" w:rsidR="00421D14" w:rsidRPr="00EA04A1" w:rsidRDefault="00F01359" w:rsidP="00421D14">
            <w:pPr>
              <w:spacing w:after="160" w:line="256" w:lineRule="auto"/>
              <w:jc w:val="both"/>
              <w:rPr>
                <w:rFonts w:ascii="Times New Roman" w:eastAsia="Calibri" w:hAnsi="Times New Roman"/>
                <w:sz w:val="24"/>
                <w:szCs w:val="24"/>
                <w:lang w:val="ro-RO" w:eastAsia="en-US"/>
              </w:rPr>
            </w:pPr>
            <w:bookmarkStart w:id="0" w:name="_Hlk125122789"/>
            <w:r>
              <w:rPr>
                <w:rFonts w:ascii="Times New Roman" w:eastAsia="Calibri" w:hAnsi="Times New Roman"/>
                <w:sz w:val="24"/>
                <w:szCs w:val="24"/>
                <w:lang w:val="ro-RO" w:eastAsia="en-US"/>
              </w:rPr>
              <w:t>22</w:t>
            </w:r>
            <w:r w:rsidR="00421D14" w:rsidRPr="00EA04A1">
              <w:rPr>
                <w:rFonts w:ascii="Times New Roman" w:eastAsia="Calibri" w:hAnsi="Times New Roman"/>
                <w:sz w:val="24"/>
                <w:szCs w:val="24"/>
                <w:lang w:val="ro-RO" w:eastAsia="en-US"/>
              </w:rPr>
              <w:t>.</w:t>
            </w:r>
          </w:p>
        </w:tc>
        <w:tc>
          <w:tcPr>
            <w:tcW w:w="1170" w:type="dxa"/>
          </w:tcPr>
          <w:p w14:paraId="7CD9E93B" w14:textId="28D8750D"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8790 CR-D-I</w:t>
            </w:r>
          </w:p>
        </w:tc>
        <w:tc>
          <w:tcPr>
            <w:tcW w:w="2430" w:type="dxa"/>
          </w:tcPr>
          <w:p w14:paraId="4ED57345" w14:textId="49622A0D" w:rsidR="00421D14" w:rsidRPr="001062C8" w:rsidRDefault="00421D14" w:rsidP="00421D14">
            <w:pPr>
              <w:spacing w:after="160" w:line="256" w:lineRule="auto"/>
              <w:rPr>
                <w:rFonts w:ascii="Times New Roman" w:eastAsia="Calibri" w:hAnsi="Times New Roman"/>
                <w:sz w:val="24"/>
                <w:szCs w:val="24"/>
                <w:lang w:val="ro-RO" w:eastAsia="en-US"/>
              </w:rPr>
            </w:pPr>
            <w:r w:rsidRPr="001062C8">
              <w:rPr>
                <w:rFonts w:ascii="Times New Roman" w:eastAsia="Times New Roman" w:hAnsi="Times New Roman"/>
                <w:sz w:val="24"/>
                <w:szCs w:val="24"/>
                <w:lang w:val="ro-RO" w:eastAsia="ro-RO"/>
              </w:rPr>
              <w:t>Centrul de îngrijire și asistență pentru persoane adulte cu dizabilități ,,Sf. Ana,, Carei</w:t>
            </w:r>
          </w:p>
        </w:tc>
        <w:tc>
          <w:tcPr>
            <w:tcW w:w="1170" w:type="dxa"/>
          </w:tcPr>
          <w:p w14:paraId="6DB3FB33" w14:textId="0D7DEBE5"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48</w:t>
            </w:r>
          </w:p>
        </w:tc>
        <w:tc>
          <w:tcPr>
            <w:tcW w:w="1069" w:type="dxa"/>
          </w:tcPr>
          <w:p w14:paraId="2CB8CB44" w14:textId="1C18E919" w:rsidR="00421D14" w:rsidRPr="001062C8" w:rsidRDefault="001062C8"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47</w:t>
            </w:r>
          </w:p>
        </w:tc>
        <w:tc>
          <w:tcPr>
            <w:tcW w:w="709" w:type="dxa"/>
          </w:tcPr>
          <w:p w14:paraId="485AAD5E"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59B9DBCB" w14:textId="5ECC009A"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6.489</w:t>
            </w:r>
          </w:p>
        </w:tc>
        <w:tc>
          <w:tcPr>
            <w:tcW w:w="709" w:type="dxa"/>
          </w:tcPr>
          <w:p w14:paraId="4A31E31F" w14:textId="091A4ACB"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76E2F712" w14:textId="4214B949" w:rsidR="00421D14" w:rsidRPr="00537E55" w:rsidRDefault="00421D14" w:rsidP="00421D14">
            <w:pPr>
              <w:spacing w:after="160" w:line="256" w:lineRule="auto"/>
              <w:jc w:val="both"/>
              <w:rPr>
                <w:rFonts w:ascii="Times New Roman" w:eastAsia="Calibri" w:hAnsi="Times New Roman"/>
                <w:sz w:val="24"/>
                <w:szCs w:val="24"/>
                <w:lang w:val="ro-RO" w:eastAsia="en-US"/>
              </w:rPr>
            </w:pPr>
            <w:r w:rsidRPr="00537E55">
              <w:rPr>
                <w:rFonts w:ascii="Times New Roman" w:eastAsia="Calibri" w:hAnsi="Times New Roman"/>
                <w:bCs/>
                <w:sz w:val="24"/>
                <w:szCs w:val="24"/>
                <w:lang w:val="ro-RO" w:eastAsia="en-US"/>
              </w:rPr>
              <w:t>19</w:t>
            </w:r>
          </w:p>
        </w:tc>
        <w:tc>
          <w:tcPr>
            <w:tcW w:w="839" w:type="dxa"/>
          </w:tcPr>
          <w:p w14:paraId="7C2D736F" w14:textId="627CD7ED" w:rsidR="00421D14" w:rsidRPr="00537E55" w:rsidRDefault="00421D14" w:rsidP="00421D14">
            <w:pPr>
              <w:spacing w:after="160" w:line="256" w:lineRule="auto"/>
              <w:jc w:val="both"/>
              <w:rPr>
                <w:rFonts w:ascii="Times New Roman" w:eastAsia="Calibri" w:hAnsi="Times New Roman"/>
                <w:sz w:val="24"/>
                <w:szCs w:val="24"/>
                <w:lang w:val="ro-RO" w:eastAsia="en-US"/>
              </w:rPr>
            </w:pPr>
          </w:p>
        </w:tc>
      </w:tr>
      <w:bookmarkEnd w:id="0"/>
      <w:tr w:rsidR="001062C8" w:rsidRPr="00EA04A1" w14:paraId="4954E400" w14:textId="77777777" w:rsidTr="001062C8">
        <w:tc>
          <w:tcPr>
            <w:tcW w:w="535" w:type="dxa"/>
          </w:tcPr>
          <w:p w14:paraId="33314CB1" w14:textId="1A471A1A" w:rsidR="001062C8" w:rsidRPr="00EA04A1" w:rsidRDefault="001062C8" w:rsidP="001062C8">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w:t>
            </w:r>
            <w:r>
              <w:rPr>
                <w:rFonts w:ascii="Times New Roman" w:eastAsia="Calibri" w:hAnsi="Times New Roman"/>
                <w:sz w:val="24"/>
                <w:szCs w:val="24"/>
                <w:lang w:val="ro-RO" w:eastAsia="en-US"/>
              </w:rPr>
              <w:t>3</w:t>
            </w:r>
            <w:r w:rsidRPr="00EA04A1">
              <w:rPr>
                <w:rFonts w:ascii="Times New Roman" w:eastAsia="Calibri" w:hAnsi="Times New Roman"/>
                <w:sz w:val="24"/>
                <w:szCs w:val="24"/>
                <w:lang w:val="ro-RO" w:eastAsia="en-US"/>
              </w:rPr>
              <w:t>.</w:t>
            </w:r>
          </w:p>
        </w:tc>
        <w:tc>
          <w:tcPr>
            <w:tcW w:w="1170" w:type="dxa"/>
          </w:tcPr>
          <w:p w14:paraId="0557E990" w14:textId="343F03DB"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8790 CR-D-I</w:t>
            </w:r>
          </w:p>
        </w:tc>
        <w:tc>
          <w:tcPr>
            <w:tcW w:w="2430" w:type="dxa"/>
          </w:tcPr>
          <w:p w14:paraId="18A7E2D3" w14:textId="07643026" w:rsidR="001062C8" w:rsidRPr="001062C8" w:rsidRDefault="001062C8" w:rsidP="001062C8">
            <w:pPr>
              <w:spacing w:after="160" w:line="256" w:lineRule="auto"/>
              <w:rPr>
                <w:rFonts w:ascii="Times New Roman" w:eastAsia="Calibri" w:hAnsi="Times New Roman"/>
                <w:sz w:val="24"/>
                <w:szCs w:val="24"/>
                <w:lang w:val="ro-RO" w:eastAsia="en-US"/>
              </w:rPr>
            </w:pPr>
            <w:r w:rsidRPr="001062C8">
              <w:rPr>
                <w:rFonts w:ascii="Times New Roman" w:eastAsia="Times New Roman" w:hAnsi="Times New Roman"/>
                <w:sz w:val="24"/>
                <w:szCs w:val="24"/>
                <w:lang w:val="ro-RO" w:eastAsia="ro-RO"/>
              </w:rPr>
              <w:t>Centrul de îngrijire și asistență pentru persoane adulte cu dizabilități ,,O Viață Nouă,, Satu Mare</w:t>
            </w:r>
          </w:p>
        </w:tc>
        <w:tc>
          <w:tcPr>
            <w:tcW w:w="1170" w:type="dxa"/>
          </w:tcPr>
          <w:p w14:paraId="7BB58440" w14:textId="3F850C59"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50</w:t>
            </w:r>
          </w:p>
        </w:tc>
        <w:tc>
          <w:tcPr>
            <w:tcW w:w="1069" w:type="dxa"/>
          </w:tcPr>
          <w:p w14:paraId="7D9F9604" w14:textId="7B514333"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50</w:t>
            </w:r>
          </w:p>
        </w:tc>
        <w:tc>
          <w:tcPr>
            <w:tcW w:w="709" w:type="dxa"/>
          </w:tcPr>
          <w:p w14:paraId="6E4B0093" w14:textId="77777777" w:rsidR="001062C8" w:rsidRPr="00B47D1D" w:rsidRDefault="001062C8" w:rsidP="001062C8">
            <w:pPr>
              <w:spacing w:after="160" w:line="256" w:lineRule="auto"/>
              <w:jc w:val="both"/>
              <w:rPr>
                <w:rFonts w:ascii="Times New Roman" w:eastAsia="Calibri" w:hAnsi="Times New Roman"/>
                <w:color w:val="FF0000"/>
                <w:sz w:val="24"/>
                <w:szCs w:val="24"/>
                <w:lang w:val="ro-RO" w:eastAsia="en-US"/>
              </w:rPr>
            </w:pPr>
          </w:p>
        </w:tc>
        <w:tc>
          <w:tcPr>
            <w:tcW w:w="992" w:type="dxa"/>
          </w:tcPr>
          <w:p w14:paraId="4E62019C" w14:textId="53400B15" w:rsidR="001062C8" w:rsidRPr="00537E55" w:rsidRDefault="001062C8" w:rsidP="001062C8">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4.580</w:t>
            </w:r>
          </w:p>
        </w:tc>
        <w:tc>
          <w:tcPr>
            <w:tcW w:w="709" w:type="dxa"/>
          </w:tcPr>
          <w:p w14:paraId="20E4A167" w14:textId="1652672F" w:rsidR="001062C8" w:rsidRPr="00537E55" w:rsidRDefault="001062C8" w:rsidP="001062C8">
            <w:pPr>
              <w:spacing w:after="160" w:line="256" w:lineRule="auto"/>
              <w:jc w:val="both"/>
              <w:rPr>
                <w:rFonts w:ascii="Times New Roman" w:eastAsia="Calibri" w:hAnsi="Times New Roman"/>
                <w:sz w:val="24"/>
                <w:szCs w:val="24"/>
                <w:lang w:val="ro-RO" w:eastAsia="en-US"/>
              </w:rPr>
            </w:pPr>
          </w:p>
        </w:tc>
        <w:tc>
          <w:tcPr>
            <w:tcW w:w="992" w:type="dxa"/>
          </w:tcPr>
          <w:p w14:paraId="7E10BD30" w14:textId="30150F82" w:rsidR="001062C8" w:rsidRPr="00537E55" w:rsidRDefault="001062C8" w:rsidP="001062C8">
            <w:pPr>
              <w:spacing w:after="160" w:line="256" w:lineRule="auto"/>
              <w:jc w:val="both"/>
              <w:rPr>
                <w:rFonts w:ascii="Times New Roman" w:eastAsia="Calibri" w:hAnsi="Times New Roman"/>
                <w:sz w:val="24"/>
                <w:szCs w:val="24"/>
                <w:lang w:val="ro-RO" w:eastAsia="en-US"/>
              </w:rPr>
            </w:pPr>
            <w:r w:rsidRPr="00537E55">
              <w:rPr>
                <w:rFonts w:ascii="Times New Roman" w:eastAsia="Calibri" w:hAnsi="Times New Roman"/>
                <w:bCs/>
                <w:sz w:val="24"/>
                <w:szCs w:val="24"/>
                <w:lang w:val="ro-RO" w:eastAsia="en-US"/>
              </w:rPr>
              <w:t>97</w:t>
            </w:r>
          </w:p>
        </w:tc>
        <w:tc>
          <w:tcPr>
            <w:tcW w:w="839" w:type="dxa"/>
          </w:tcPr>
          <w:p w14:paraId="6336D34C" w14:textId="77777777" w:rsidR="001062C8" w:rsidRPr="00537E55" w:rsidRDefault="001062C8" w:rsidP="001062C8">
            <w:pPr>
              <w:spacing w:after="160" w:line="256" w:lineRule="auto"/>
              <w:jc w:val="both"/>
              <w:rPr>
                <w:rFonts w:ascii="Times New Roman" w:eastAsia="Calibri" w:hAnsi="Times New Roman"/>
                <w:sz w:val="24"/>
                <w:szCs w:val="24"/>
                <w:lang w:val="ro-RO" w:eastAsia="en-US"/>
              </w:rPr>
            </w:pPr>
          </w:p>
        </w:tc>
      </w:tr>
      <w:tr w:rsidR="001062C8" w:rsidRPr="00EA04A1" w14:paraId="027B12D5" w14:textId="77777777" w:rsidTr="001062C8">
        <w:tc>
          <w:tcPr>
            <w:tcW w:w="535" w:type="dxa"/>
          </w:tcPr>
          <w:p w14:paraId="58BBA239" w14:textId="6BD87C66" w:rsidR="001062C8" w:rsidRPr="00EA04A1" w:rsidRDefault="001062C8" w:rsidP="001062C8">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w:t>
            </w:r>
            <w:r>
              <w:rPr>
                <w:rFonts w:ascii="Times New Roman" w:eastAsia="Calibri" w:hAnsi="Times New Roman"/>
                <w:sz w:val="24"/>
                <w:szCs w:val="24"/>
                <w:lang w:val="ro-RO" w:eastAsia="en-US"/>
              </w:rPr>
              <w:t>4</w:t>
            </w:r>
            <w:r w:rsidRPr="00EA04A1">
              <w:rPr>
                <w:rFonts w:ascii="Times New Roman" w:eastAsia="Calibri" w:hAnsi="Times New Roman"/>
                <w:sz w:val="24"/>
                <w:szCs w:val="24"/>
                <w:lang w:val="ro-RO" w:eastAsia="en-US"/>
              </w:rPr>
              <w:t>.</w:t>
            </w:r>
          </w:p>
        </w:tc>
        <w:tc>
          <w:tcPr>
            <w:tcW w:w="1170" w:type="dxa"/>
          </w:tcPr>
          <w:p w14:paraId="314B56D3" w14:textId="24F8EEF8"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 xml:space="preserve">8790 CR-D-I  </w:t>
            </w:r>
          </w:p>
        </w:tc>
        <w:tc>
          <w:tcPr>
            <w:tcW w:w="2430" w:type="dxa"/>
          </w:tcPr>
          <w:p w14:paraId="324EA8A1" w14:textId="460B64A1" w:rsidR="001062C8" w:rsidRPr="001062C8" w:rsidRDefault="001062C8" w:rsidP="001062C8">
            <w:pPr>
              <w:spacing w:after="160" w:line="256" w:lineRule="auto"/>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Centrul de îngrijire și asistență pentru persoane adulte cu dizabilități ,,Cristiana” Carei</w:t>
            </w:r>
          </w:p>
        </w:tc>
        <w:tc>
          <w:tcPr>
            <w:tcW w:w="1170" w:type="dxa"/>
          </w:tcPr>
          <w:p w14:paraId="0EA80960" w14:textId="7B2CDE5F"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48</w:t>
            </w:r>
          </w:p>
        </w:tc>
        <w:tc>
          <w:tcPr>
            <w:tcW w:w="1069" w:type="dxa"/>
          </w:tcPr>
          <w:p w14:paraId="5F7C5607" w14:textId="778C0804"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46</w:t>
            </w:r>
          </w:p>
        </w:tc>
        <w:tc>
          <w:tcPr>
            <w:tcW w:w="709" w:type="dxa"/>
          </w:tcPr>
          <w:p w14:paraId="3FFD468D" w14:textId="77777777" w:rsidR="001062C8" w:rsidRPr="00B47D1D" w:rsidRDefault="001062C8" w:rsidP="001062C8">
            <w:pPr>
              <w:spacing w:after="160" w:line="256" w:lineRule="auto"/>
              <w:jc w:val="both"/>
              <w:rPr>
                <w:rFonts w:ascii="Times New Roman" w:eastAsia="Calibri" w:hAnsi="Times New Roman"/>
                <w:color w:val="FF0000"/>
                <w:sz w:val="24"/>
                <w:szCs w:val="24"/>
                <w:lang w:val="ro-RO" w:eastAsia="en-US"/>
              </w:rPr>
            </w:pPr>
          </w:p>
        </w:tc>
        <w:tc>
          <w:tcPr>
            <w:tcW w:w="992" w:type="dxa"/>
          </w:tcPr>
          <w:p w14:paraId="72885A4C" w14:textId="5AF5F720" w:rsidR="001062C8" w:rsidRPr="00537E55" w:rsidRDefault="001062C8" w:rsidP="001062C8">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5.500</w:t>
            </w:r>
          </w:p>
        </w:tc>
        <w:tc>
          <w:tcPr>
            <w:tcW w:w="709" w:type="dxa"/>
          </w:tcPr>
          <w:p w14:paraId="73FD15F5" w14:textId="1E7595DF" w:rsidR="001062C8" w:rsidRPr="00537E55" w:rsidRDefault="001062C8" w:rsidP="001062C8">
            <w:pPr>
              <w:spacing w:after="160" w:line="256" w:lineRule="auto"/>
              <w:jc w:val="both"/>
              <w:rPr>
                <w:rFonts w:ascii="Times New Roman" w:eastAsia="Calibri" w:hAnsi="Times New Roman"/>
                <w:sz w:val="24"/>
                <w:szCs w:val="24"/>
                <w:lang w:val="ro-RO" w:eastAsia="en-US"/>
              </w:rPr>
            </w:pPr>
          </w:p>
        </w:tc>
        <w:tc>
          <w:tcPr>
            <w:tcW w:w="992" w:type="dxa"/>
          </w:tcPr>
          <w:p w14:paraId="4F405E0D" w14:textId="3300B243" w:rsidR="001062C8" w:rsidRPr="00537E55" w:rsidRDefault="001062C8" w:rsidP="001062C8">
            <w:pPr>
              <w:spacing w:after="160" w:line="256" w:lineRule="auto"/>
              <w:jc w:val="both"/>
              <w:rPr>
                <w:rFonts w:ascii="Times New Roman" w:eastAsia="Calibri" w:hAnsi="Times New Roman"/>
                <w:sz w:val="24"/>
                <w:szCs w:val="24"/>
                <w:lang w:val="ro-RO" w:eastAsia="en-US"/>
              </w:rPr>
            </w:pPr>
            <w:r w:rsidRPr="00537E55">
              <w:rPr>
                <w:rFonts w:ascii="Times New Roman" w:eastAsia="Calibri" w:hAnsi="Times New Roman"/>
                <w:bCs/>
                <w:sz w:val="24"/>
                <w:szCs w:val="24"/>
                <w:lang w:val="ro-RO" w:eastAsia="en-US"/>
              </w:rPr>
              <w:t>22</w:t>
            </w:r>
          </w:p>
        </w:tc>
        <w:tc>
          <w:tcPr>
            <w:tcW w:w="839" w:type="dxa"/>
          </w:tcPr>
          <w:p w14:paraId="7364F0E9" w14:textId="77777777" w:rsidR="001062C8" w:rsidRPr="00537E55" w:rsidRDefault="001062C8" w:rsidP="001062C8">
            <w:pPr>
              <w:spacing w:after="160" w:line="256" w:lineRule="auto"/>
              <w:jc w:val="both"/>
              <w:rPr>
                <w:rFonts w:ascii="Times New Roman" w:eastAsia="Calibri" w:hAnsi="Times New Roman"/>
                <w:sz w:val="24"/>
                <w:szCs w:val="24"/>
                <w:lang w:val="ro-RO" w:eastAsia="en-US"/>
              </w:rPr>
            </w:pPr>
          </w:p>
        </w:tc>
      </w:tr>
      <w:tr w:rsidR="001062C8" w:rsidRPr="00EA04A1" w14:paraId="7E049187" w14:textId="77777777" w:rsidTr="001062C8">
        <w:trPr>
          <w:trHeight w:val="1007"/>
        </w:trPr>
        <w:tc>
          <w:tcPr>
            <w:tcW w:w="535" w:type="dxa"/>
          </w:tcPr>
          <w:p w14:paraId="468E3657" w14:textId="26A830FA" w:rsidR="001062C8" w:rsidRPr="00EA04A1" w:rsidRDefault="001062C8" w:rsidP="001062C8">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w:t>
            </w:r>
            <w:r>
              <w:rPr>
                <w:rFonts w:ascii="Times New Roman" w:eastAsia="Calibri" w:hAnsi="Times New Roman"/>
                <w:sz w:val="24"/>
                <w:szCs w:val="24"/>
                <w:lang w:val="ro-RO" w:eastAsia="en-US"/>
              </w:rPr>
              <w:t>5</w:t>
            </w:r>
            <w:r w:rsidRPr="00EA04A1">
              <w:rPr>
                <w:rFonts w:ascii="Times New Roman" w:eastAsia="Calibri" w:hAnsi="Times New Roman"/>
                <w:sz w:val="24"/>
                <w:szCs w:val="24"/>
                <w:lang w:val="ro-RO" w:eastAsia="en-US"/>
              </w:rPr>
              <w:t>.</w:t>
            </w:r>
          </w:p>
        </w:tc>
        <w:tc>
          <w:tcPr>
            <w:tcW w:w="1170" w:type="dxa"/>
          </w:tcPr>
          <w:p w14:paraId="58C793F4" w14:textId="19113DE7" w:rsidR="001062C8" w:rsidRPr="001062C8" w:rsidRDefault="001062C8" w:rsidP="001062C8">
            <w:pPr>
              <w:spacing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8730 CR-V-I</w:t>
            </w:r>
          </w:p>
        </w:tc>
        <w:tc>
          <w:tcPr>
            <w:tcW w:w="2430" w:type="dxa"/>
          </w:tcPr>
          <w:p w14:paraId="5140B507" w14:textId="2A6FE14B" w:rsidR="001062C8" w:rsidRPr="001062C8" w:rsidRDefault="001062C8" w:rsidP="001062C8">
            <w:pPr>
              <w:autoSpaceDE w:val="0"/>
              <w:autoSpaceDN w:val="0"/>
              <w:adjustRightInd w:val="0"/>
              <w:spacing w:line="256" w:lineRule="auto"/>
              <w:rPr>
                <w:rFonts w:ascii="Times New Roman" w:eastAsia="Times New Roman" w:hAnsi="Times New Roman"/>
                <w:sz w:val="24"/>
                <w:szCs w:val="24"/>
                <w:lang w:val="ro-RO" w:eastAsia="ro-RO"/>
              </w:rPr>
            </w:pPr>
            <w:r w:rsidRPr="001062C8">
              <w:rPr>
                <w:rFonts w:ascii="Times New Roman" w:eastAsia="Times New Roman" w:hAnsi="Times New Roman"/>
                <w:sz w:val="24"/>
                <w:szCs w:val="24"/>
                <w:lang w:val="ro-RO" w:eastAsia="ro-RO"/>
              </w:rPr>
              <w:t>Cămin pentru persoane vârstnice „Şansa” Satu Mare</w:t>
            </w:r>
          </w:p>
        </w:tc>
        <w:tc>
          <w:tcPr>
            <w:tcW w:w="1170" w:type="dxa"/>
          </w:tcPr>
          <w:p w14:paraId="3A6DC19C" w14:textId="503C4D58" w:rsidR="001062C8" w:rsidRPr="001062C8" w:rsidRDefault="001062C8" w:rsidP="001062C8">
            <w:pPr>
              <w:spacing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150</w:t>
            </w:r>
          </w:p>
        </w:tc>
        <w:tc>
          <w:tcPr>
            <w:tcW w:w="1069" w:type="dxa"/>
          </w:tcPr>
          <w:p w14:paraId="1FA93F03" w14:textId="521C7178" w:rsidR="001062C8" w:rsidRPr="001062C8" w:rsidRDefault="001062C8" w:rsidP="001062C8">
            <w:pPr>
              <w:spacing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116</w:t>
            </w:r>
          </w:p>
        </w:tc>
        <w:tc>
          <w:tcPr>
            <w:tcW w:w="709" w:type="dxa"/>
          </w:tcPr>
          <w:p w14:paraId="3AE3188D" w14:textId="77777777" w:rsidR="001062C8" w:rsidRPr="00B47D1D" w:rsidRDefault="001062C8" w:rsidP="001062C8">
            <w:pPr>
              <w:spacing w:line="256" w:lineRule="auto"/>
              <w:jc w:val="both"/>
              <w:rPr>
                <w:rFonts w:ascii="Times New Roman" w:eastAsia="Calibri" w:hAnsi="Times New Roman"/>
                <w:color w:val="FF0000"/>
                <w:sz w:val="24"/>
                <w:szCs w:val="24"/>
                <w:lang w:val="ro-RO" w:eastAsia="en-US"/>
              </w:rPr>
            </w:pPr>
          </w:p>
        </w:tc>
        <w:tc>
          <w:tcPr>
            <w:tcW w:w="992" w:type="dxa"/>
          </w:tcPr>
          <w:p w14:paraId="3531B77C" w14:textId="29165FF1" w:rsidR="001062C8" w:rsidRPr="00537E55" w:rsidRDefault="001062C8" w:rsidP="001062C8">
            <w:pPr>
              <w:spacing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10.400</w:t>
            </w:r>
          </w:p>
        </w:tc>
        <w:tc>
          <w:tcPr>
            <w:tcW w:w="709" w:type="dxa"/>
          </w:tcPr>
          <w:p w14:paraId="4F58D6DA" w14:textId="12D9705B" w:rsidR="001062C8" w:rsidRPr="00537E55" w:rsidRDefault="001062C8" w:rsidP="001062C8">
            <w:pPr>
              <w:spacing w:line="256" w:lineRule="auto"/>
              <w:jc w:val="both"/>
              <w:rPr>
                <w:rFonts w:ascii="Times New Roman" w:eastAsia="Calibri" w:hAnsi="Times New Roman"/>
                <w:sz w:val="24"/>
                <w:szCs w:val="24"/>
                <w:lang w:val="ro-RO" w:eastAsia="en-US"/>
              </w:rPr>
            </w:pPr>
          </w:p>
        </w:tc>
        <w:tc>
          <w:tcPr>
            <w:tcW w:w="992" w:type="dxa"/>
          </w:tcPr>
          <w:p w14:paraId="3CC38B7B" w14:textId="77777777" w:rsidR="001062C8" w:rsidRPr="00537E55" w:rsidRDefault="001062C8" w:rsidP="001062C8">
            <w:pPr>
              <w:spacing w:line="256" w:lineRule="auto"/>
              <w:jc w:val="both"/>
              <w:rPr>
                <w:rFonts w:ascii="Times New Roman" w:eastAsia="Calibri" w:hAnsi="Times New Roman"/>
                <w:bCs/>
                <w:sz w:val="24"/>
                <w:szCs w:val="24"/>
                <w:lang w:val="ro-RO" w:eastAsia="en-US"/>
              </w:rPr>
            </w:pPr>
            <w:r w:rsidRPr="00537E55">
              <w:rPr>
                <w:rFonts w:ascii="Times New Roman" w:eastAsia="Calibri" w:hAnsi="Times New Roman"/>
                <w:bCs/>
                <w:sz w:val="24"/>
                <w:szCs w:val="24"/>
                <w:lang w:val="ro-RO" w:eastAsia="en-US"/>
              </w:rPr>
              <w:t>1.800</w:t>
            </w:r>
          </w:p>
          <w:p w14:paraId="1E375BFD" w14:textId="394E7B35" w:rsidR="001062C8" w:rsidRPr="00537E55" w:rsidRDefault="001062C8" w:rsidP="001062C8">
            <w:pPr>
              <w:spacing w:line="256" w:lineRule="auto"/>
              <w:jc w:val="both"/>
              <w:rPr>
                <w:rFonts w:ascii="Times New Roman" w:eastAsia="Calibri" w:hAnsi="Times New Roman"/>
                <w:sz w:val="24"/>
                <w:szCs w:val="24"/>
                <w:lang w:val="ro-RO" w:eastAsia="en-US"/>
              </w:rPr>
            </w:pPr>
          </w:p>
        </w:tc>
        <w:tc>
          <w:tcPr>
            <w:tcW w:w="839" w:type="dxa"/>
          </w:tcPr>
          <w:p w14:paraId="4CD0B6E0" w14:textId="77777777" w:rsidR="001062C8" w:rsidRPr="00537E55" w:rsidRDefault="001062C8" w:rsidP="001062C8">
            <w:pPr>
              <w:spacing w:line="256" w:lineRule="auto"/>
              <w:jc w:val="both"/>
              <w:rPr>
                <w:rFonts w:ascii="Times New Roman" w:eastAsia="Calibri" w:hAnsi="Times New Roman"/>
                <w:sz w:val="24"/>
                <w:szCs w:val="24"/>
                <w:lang w:val="ro-RO" w:eastAsia="en-US"/>
              </w:rPr>
            </w:pPr>
          </w:p>
        </w:tc>
      </w:tr>
      <w:tr w:rsidR="001062C8" w:rsidRPr="00EA04A1" w14:paraId="636354D7" w14:textId="77777777" w:rsidTr="001062C8">
        <w:tc>
          <w:tcPr>
            <w:tcW w:w="535" w:type="dxa"/>
          </w:tcPr>
          <w:p w14:paraId="104FE64D" w14:textId="468F0A50" w:rsidR="001062C8" w:rsidRPr="00EA04A1" w:rsidRDefault="001062C8" w:rsidP="001062C8">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w:t>
            </w:r>
            <w:r>
              <w:rPr>
                <w:rFonts w:ascii="Times New Roman" w:eastAsia="Calibri" w:hAnsi="Times New Roman"/>
                <w:sz w:val="24"/>
                <w:szCs w:val="24"/>
                <w:lang w:val="ro-RO" w:eastAsia="en-US"/>
              </w:rPr>
              <w:t>6</w:t>
            </w:r>
            <w:r w:rsidRPr="00EA04A1">
              <w:rPr>
                <w:rFonts w:ascii="Times New Roman" w:eastAsia="Calibri" w:hAnsi="Times New Roman"/>
                <w:sz w:val="24"/>
                <w:szCs w:val="24"/>
                <w:lang w:val="ro-RO" w:eastAsia="en-US"/>
              </w:rPr>
              <w:t>.</w:t>
            </w:r>
          </w:p>
        </w:tc>
        <w:tc>
          <w:tcPr>
            <w:tcW w:w="1170" w:type="dxa"/>
          </w:tcPr>
          <w:p w14:paraId="6442CDFE" w14:textId="2080FA4A"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8790 CR-D-I</w:t>
            </w:r>
          </w:p>
        </w:tc>
        <w:tc>
          <w:tcPr>
            <w:tcW w:w="2430" w:type="dxa"/>
          </w:tcPr>
          <w:p w14:paraId="0DA14174" w14:textId="40EA0C11" w:rsidR="001062C8" w:rsidRPr="001062C8" w:rsidRDefault="001062C8" w:rsidP="001062C8">
            <w:pPr>
              <w:autoSpaceDE w:val="0"/>
              <w:autoSpaceDN w:val="0"/>
              <w:adjustRightInd w:val="0"/>
              <w:spacing w:line="256" w:lineRule="auto"/>
              <w:rPr>
                <w:rFonts w:ascii="Times New Roman" w:eastAsia="Times New Roman" w:hAnsi="Times New Roman"/>
                <w:sz w:val="24"/>
                <w:szCs w:val="24"/>
                <w:lang w:val="ro-RO" w:eastAsia="ro-RO"/>
              </w:rPr>
            </w:pPr>
            <w:r w:rsidRPr="001062C8">
              <w:rPr>
                <w:rFonts w:ascii="Times New Roman" w:eastAsia="Times New Roman" w:hAnsi="Times New Roman"/>
                <w:sz w:val="24"/>
                <w:szCs w:val="24"/>
                <w:lang w:val="ro-RO" w:eastAsia="ro-RO"/>
              </w:rPr>
              <w:t>Centrul de îngrijire şi asistenţă pentru persoane adulte cu dizabilități „Alexandru” Carei</w:t>
            </w:r>
          </w:p>
        </w:tc>
        <w:tc>
          <w:tcPr>
            <w:tcW w:w="1170" w:type="dxa"/>
          </w:tcPr>
          <w:p w14:paraId="7E58B3D0" w14:textId="6CBFA3C6"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50</w:t>
            </w:r>
          </w:p>
        </w:tc>
        <w:tc>
          <w:tcPr>
            <w:tcW w:w="1069" w:type="dxa"/>
          </w:tcPr>
          <w:p w14:paraId="2BF72701" w14:textId="2839F7B7" w:rsidR="001062C8" w:rsidRPr="001062C8" w:rsidRDefault="001062C8" w:rsidP="001062C8">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47</w:t>
            </w:r>
          </w:p>
        </w:tc>
        <w:tc>
          <w:tcPr>
            <w:tcW w:w="709" w:type="dxa"/>
          </w:tcPr>
          <w:p w14:paraId="43A00F54" w14:textId="77777777" w:rsidR="001062C8" w:rsidRPr="00B47D1D" w:rsidRDefault="001062C8" w:rsidP="001062C8">
            <w:pPr>
              <w:spacing w:after="160" w:line="256" w:lineRule="auto"/>
              <w:jc w:val="both"/>
              <w:rPr>
                <w:rFonts w:ascii="Times New Roman" w:eastAsia="Calibri" w:hAnsi="Times New Roman"/>
                <w:color w:val="FF0000"/>
                <w:sz w:val="24"/>
                <w:szCs w:val="24"/>
                <w:lang w:val="ro-RO" w:eastAsia="en-US"/>
              </w:rPr>
            </w:pPr>
          </w:p>
        </w:tc>
        <w:tc>
          <w:tcPr>
            <w:tcW w:w="992" w:type="dxa"/>
          </w:tcPr>
          <w:p w14:paraId="6E78EBAB" w14:textId="5A6B67CE" w:rsidR="001062C8" w:rsidRPr="00537E55" w:rsidRDefault="001062C8" w:rsidP="001062C8">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6.360</w:t>
            </w:r>
          </w:p>
        </w:tc>
        <w:tc>
          <w:tcPr>
            <w:tcW w:w="709" w:type="dxa"/>
          </w:tcPr>
          <w:p w14:paraId="2FF5FD60" w14:textId="0111864D" w:rsidR="001062C8" w:rsidRPr="00537E55" w:rsidRDefault="001062C8" w:rsidP="001062C8">
            <w:pPr>
              <w:spacing w:after="160" w:line="256" w:lineRule="auto"/>
              <w:jc w:val="both"/>
              <w:rPr>
                <w:rFonts w:ascii="Times New Roman" w:eastAsia="Calibri" w:hAnsi="Times New Roman"/>
                <w:sz w:val="24"/>
                <w:szCs w:val="24"/>
                <w:lang w:val="ro-RO" w:eastAsia="en-US"/>
              </w:rPr>
            </w:pPr>
          </w:p>
        </w:tc>
        <w:tc>
          <w:tcPr>
            <w:tcW w:w="992" w:type="dxa"/>
          </w:tcPr>
          <w:p w14:paraId="0B062844" w14:textId="34CAD10A" w:rsidR="001062C8" w:rsidRPr="00537E55" w:rsidRDefault="001062C8" w:rsidP="001062C8">
            <w:pPr>
              <w:spacing w:after="160" w:line="256" w:lineRule="auto"/>
              <w:jc w:val="both"/>
              <w:rPr>
                <w:rFonts w:ascii="Times New Roman" w:eastAsia="Calibri" w:hAnsi="Times New Roman"/>
                <w:sz w:val="24"/>
                <w:szCs w:val="24"/>
                <w:lang w:val="ro-RO" w:eastAsia="en-US"/>
              </w:rPr>
            </w:pPr>
            <w:r w:rsidRPr="00537E55">
              <w:rPr>
                <w:rFonts w:ascii="Times New Roman" w:eastAsia="Calibri" w:hAnsi="Times New Roman"/>
                <w:bCs/>
                <w:sz w:val="24"/>
                <w:szCs w:val="24"/>
                <w:lang w:val="ro-RO" w:eastAsia="en-US"/>
              </w:rPr>
              <w:t>81</w:t>
            </w:r>
          </w:p>
        </w:tc>
        <w:tc>
          <w:tcPr>
            <w:tcW w:w="839" w:type="dxa"/>
          </w:tcPr>
          <w:p w14:paraId="06436AC2" w14:textId="77777777" w:rsidR="001062C8" w:rsidRPr="00537E55" w:rsidRDefault="001062C8" w:rsidP="001062C8">
            <w:pPr>
              <w:spacing w:after="160" w:line="256" w:lineRule="auto"/>
              <w:jc w:val="both"/>
              <w:rPr>
                <w:rFonts w:ascii="Times New Roman" w:eastAsia="Calibri" w:hAnsi="Times New Roman"/>
                <w:sz w:val="24"/>
                <w:szCs w:val="24"/>
                <w:lang w:val="ro-RO" w:eastAsia="en-US"/>
              </w:rPr>
            </w:pPr>
          </w:p>
        </w:tc>
      </w:tr>
      <w:tr w:rsidR="00421D14" w:rsidRPr="00EA04A1" w14:paraId="3676A402" w14:textId="77777777" w:rsidTr="001062C8">
        <w:tc>
          <w:tcPr>
            <w:tcW w:w="535" w:type="dxa"/>
          </w:tcPr>
          <w:p w14:paraId="74BA9711" w14:textId="5BA6B0DF" w:rsidR="00421D14" w:rsidRPr="00EA04A1" w:rsidRDefault="00421D14" w:rsidP="00421D14">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w:t>
            </w:r>
            <w:r w:rsidR="00870D2E">
              <w:rPr>
                <w:rFonts w:ascii="Times New Roman" w:eastAsia="Calibri" w:hAnsi="Times New Roman"/>
                <w:sz w:val="24"/>
                <w:szCs w:val="24"/>
                <w:lang w:val="ro-RO" w:eastAsia="en-US"/>
              </w:rPr>
              <w:t>7</w:t>
            </w:r>
            <w:r w:rsidRPr="00EA04A1">
              <w:rPr>
                <w:rFonts w:ascii="Times New Roman" w:eastAsia="Calibri" w:hAnsi="Times New Roman"/>
                <w:sz w:val="24"/>
                <w:szCs w:val="24"/>
                <w:lang w:val="ro-RO" w:eastAsia="en-US"/>
              </w:rPr>
              <w:t>.</w:t>
            </w:r>
          </w:p>
        </w:tc>
        <w:tc>
          <w:tcPr>
            <w:tcW w:w="1170" w:type="dxa"/>
          </w:tcPr>
          <w:p w14:paraId="354254A6" w14:textId="3559D7CF"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8899 CZ-D-II</w:t>
            </w:r>
          </w:p>
        </w:tc>
        <w:tc>
          <w:tcPr>
            <w:tcW w:w="2430" w:type="dxa"/>
          </w:tcPr>
          <w:p w14:paraId="4CB62651" w14:textId="19A5AE1D" w:rsidR="00421D14" w:rsidRPr="001062C8" w:rsidRDefault="00421D14" w:rsidP="00421D14">
            <w:pPr>
              <w:spacing w:after="160" w:line="256" w:lineRule="auto"/>
              <w:rPr>
                <w:rFonts w:ascii="Times New Roman" w:eastAsia="Calibri" w:hAnsi="Times New Roman"/>
                <w:sz w:val="24"/>
                <w:szCs w:val="24"/>
                <w:lang w:val="ro-RO" w:eastAsia="en-US"/>
              </w:rPr>
            </w:pPr>
            <w:r w:rsidRPr="001062C8">
              <w:rPr>
                <w:rFonts w:ascii="Times New Roman" w:eastAsia="Times New Roman" w:hAnsi="Times New Roman"/>
                <w:sz w:val="24"/>
                <w:szCs w:val="24"/>
                <w:lang w:val="ro-RO" w:eastAsia="ro-RO"/>
              </w:rPr>
              <w:t>Centrul de servicii de recuperare neuromotorie (de tip ambulatoriu) „Sf. Spiridon”  Satu Mare</w:t>
            </w:r>
          </w:p>
        </w:tc>
        <w:tc>
          <w:tcPr>
            <w:tcW w:w="1170" w:type="dxa"/>
          </w:tcPr>
          <w:p w14:paraId="02E8CC3E" w14:textId="65E4C059"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10</w:t>
            </w:r>
            <w:r w:rsidR="0097702C" w:rsidRPr="001062C8">
              <w:rPr>
                <w:rFonts w:ascii="Times New Roman" w:eastAsia="Calibri" w:hAnsi="Times New Roman"/>
                <w:sz w:val="24"/>
                <w:szCs w:val="24"/>
                <w:lang w:val="ro-RO" w:eastAsia="en-US"/>
              </w:rPr>
              <w:t>/zi</w:t>
            </w:r>
          </w:p>
        </w:tc>
        <w:tc>
          <w:tcPr>
            <w:tcW w:w="1069" w:type="dxa"/>
          </w:tcPr>
          <w:p w14:paraId="37F01FB2" w14:textId="12BAB26F" w:rsidR="00421D14" w:rsidRPr="001062C8" w:rsidRDefault="0097702C"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10/zi</w:t>
            </w:r>
          </w:p>
        </w:tc>
        <w:tc>
          <w:tcPr>
            <w:tcW w:w="709" w:type="dxa"/>
          </w:tcPr>
          <w:p w14:paraId="11FCB9D9"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27727D92" w14:textId="657A4012"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585</w:t>
            </w:r>
          </w:p>
        </w:tc>
        <w:tc>
          <w:tcPr>
            <w:tcW w:w="709" w:type="dxa"/>
          </w:tcPr>
          <w:p w14:paraId="6E48054E" w14:textId="56BDA363"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5C00752C" w14:textId="35534653"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839" w:type="dxa"/>
          </w:tcPr>
          <w:p w14:paraId="189C124C"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A04A1" w14:paraId="26CB5AD2" w14:textId="77777777" w:rsidTr="001062C8">
        <w:tc>
          <w:tcPr>
            <w:tcW w:w="535" w:type="dxa"/>
          </w:tcPr>
          <w:p w14:paraId="007EB5A0" w14:textId="3000F411" w:rsidR="00421D14" w:rsidRPr="00EA04A1" w:rsidRDefault="00421D14" w:rsidP="00421D14">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2</w:t>
            </w:r>
            <w:r w:rsidR="00870D2E">
              <w:rPr>
                <w:rFonts w:ascii="Times New Roman" w:eastAsia="Calibri" w:hAnsi="Times New Roman"/>
                <w:sz w:val="24"/>
                <w:szCs w:val="24"/>
                <w:lang w:val="ro-RO" w:eastAsia="en-US"/>
              </w:rPr>
              <w:t>8</w:t>
            </w:r>
            <w:r w:rsidRPr="00EA04A1">
              <w:rPr>
                <w:rFonts w:ascii="Times New Roman" w:eastAsia="Calibri" w:hAnsi="Times New Roman"/>
                <w:sz w:val="24"/>
                <w:szCs w:val="24"/>
                <w:lang w:val="ro-RO" w:eastAsia="en-US"/>
              </w:rPr>
              <w:t>.</w:t>
            </w:r>
          </w:p>
        </w:tc>
        <w:tc>
          <w:tcPr>
            <w:tcW w:w="1170" w:type="dxa"/>
          </w:tcPr>
          <w:p w14:paraId="180A66E3" w14:textId="4C6541E8"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8790 CR-D-II</w:t>
            </w:r>
          </w:p>
        </w:tc>
        <w:tc>
          <w:tcPr>
            <w:tcW w:w="2430" w:type="dxa"/>
          </w:tcPr>
          <w:p w14:paraId="6219C8F0" w14:textId="46C237C8" w:rsidR="00421D14" w:rsidRPr="001062C8" w:rsidRDefault="00421D14" w:rsidP="00421D14">
            <w:pPr>
              <w:spacing w:after="160" w:line="256" w:lineRule="auto"/>
              <w:rPr>
                <w:rFonts w:ascii="Times New Roman" w:eastAsia="Calibri" w:hAnsi="Times New Roman"/>
                <w:sz w:val="24"/>
                <w:szCs w:val="24"/>
                <w:lang w:val="ro-RO" w:eastAsia="en-US"/>
              </w:rPr>
            </w:pPr>
            <w:r w:rsidRPr="001062C8">
              <w:rPr>
                <w:rFonts w:ascii="Times New Roman" w:eastAsia="Times New Roman" w:hAnsi="Times New Roman"/>
                <w:sz w:val="24"/>
                <w:szCs w:val="24"/>
                <w:lang w:val="es-ES_tradnl" w:eastAsia="en-US"/>
              </w:rPr>
              <w:t>Centrul de abilitare și Reabilitare pentru persoane adulte cu dizabilități din localitatea Noroieni, judeţul Satu Mare</w:t>
            </w:r>
          </w:p>
        </w:tc>
        <w:tc>
          <w:tcPr>
            <w:tcW w:w="1170" w:type="dxa"/>
          </w:tcPr>
          <w:p w14:paraId="123E868E" w14:textId="4DDE5F39"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30</w:t>
            </w:r>
          </w:p>
        </w:tc>
        <w:tc>
          <w:tcPr>
            <w:tcW w:w="1069" w:type="dxa"/>
          </w:tcPr>
          <w:p w14:paraId="03BCABD7" w14:textId="505BE8D7" w:rsidR="00421D14" w:rsidRPr="001062C8" w:rsidRDefault="001062C8"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27</w:t>
            </w:r>
          </w:p>
        </w:tc>
        <w:tc>
          <w:tcPr>
            <w:tcW w:w="709" w:type="dxa"/>
          </w:tcPr>
          <w:p w14:paraId="7818F7B2"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70E36863" w14:textId="1DF8E482"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3.110</w:t>
            </w:r>
          </w:p>
        </w:tc>
        <w:tc>
          <w:tcPr>
            <w:tcW w:w="709" w:type="dxa"/>
          </w:tcPr>
          <w:p w14:paraId="5F28A090" w14:textId="487EC95F"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34A4A53B" w14:textId="63C240ED" w:rsidR="00421D14" w:rsidRPr="00537E55" w:rsidRDefault="00421D14" w:rsidP="00421D14">
            <w:pPr>
              <w:spacing w:after="160" w:line="256" w:lineRule="auto"/>
              <w:jc w:val="both"/>
              <w:rPr>
                <w:rFonts w:ascii="Times New Roman" w:eastAsia="Calibri" w:hAnsi="Times New Roman"/>
                <w:sz w:val="24"/>
                <w:szCs w:val="24"/>
                <w:lang w:val="ro-RO" w:eastAsia="en-US"/>
              </w:rPr>
            </w:pPr>
            <w:r w:rsidRPr="00537E55">
              <w:rPr>
                <w:rFonts w:ascii="Times New Roman" w:eastAsia="Calibri" w:hAnsi="Times New Roman"/>
                <w:bCs/>
                <w:sz w:val="24"/>
                <w:szCs w:val="24"/>
                <w:lang w:val="ro-RO" w:eastAsia="en-US"/>
              </w:rPr>
              <w:t>22</w:t>
            </w:r>
          </w:p>
        </w:tc>
        <w:tc>
          <w:tcPr>
            <w:tcW w:w="839" w:type="dxa"/>
          </w:tcPr>
          <w:p w14:paraId="2B639802"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A04A1" w14:paraId="6086CF71" w14:textId="77777777" w:rsidTr="001062C8">
        <w:tc>
          <w:tcPr>
            <w:tcW w:w="535" w:type="dxa"/>
          </w:tcPr>
          <w:p w14:paraId="6267F8D0" w14:textId="25F597EF" w:rsidR="00421D14" w:rsidRPr="00EA04A1" w:rsidRDefault="00421D14" w:rsidP="00421D14">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lastRenderedPageBreak/>
              <w:t>2</w:t>
            </w:r>
            <w:r w:rsidR="00870D2E">
              <w:rPr>
                <w:rFonts w:ascii="Times New Roman" w:eastAsia="Calibri" w:hAnsi="Times New Roman"/>
                <w:sz w:val="24"/>
                <w:szCs w:val="24"/>
                <w:lang w:val="ro-RO" w:eastAsia="en-US"/>
              </w:rPr>
              <w:t>9</w:t>
            </w:r>
            <w:r w:rsidRPr="00EA04A1">
              <w:rPr>
                <w:rFonts w:ascii="Times New Roman" w:eastAsia="Calibri" w:hAnsi="Times New Roman"/>
                <w:sz w:val="24"/>
                <w:szCs w:val="24"/>
                <w:lang w:val="ro-RO" w:eastAsia="en-US"/>
              </w:rPr>
              <w:t>.</w:t>
            </w:r>
          </w:p>
        </w:tc>
        <w:tc>
          <w:tcPr>
            <w:tcW w:w="1170" w:type="dxa"/>
          </w:tcPr>
          <w:p w14:paraId="49C12B30" w14:textId="77777777"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8790 CR-VD-III</w:t>
            </w:r>
          </w:p>
        </w:tc>
        <w:tc>
          <w:tcPr>
            <w:tcW w:w="2430" w:type="dxa"/>
          </w:tcPr>
          <w:p w14:paraId="12A2B24C" w14:textId="77777777" w:rsidR="00421D14" w:rsidRPr="001062C8" w:rsidRDefault="00421D14" w:rsidP="00421D14">
            <w:pPr>
              <w:spacing w:after="160" w:line="256" w:lineRule="auto"/>
              <w:rPr>
                <w:rFonts w:ascii="Times New Roman" w:eastAsia="Times New Roman" w:hAnsi="Times New Roman"/>
                <w:sz w:val="24"/>
                <w:szCs w:val="24"/>
                <w:lang w:val="es-ES_tradnl" w:eastAsia="en-US"/>
              </w:rPr>
            </w:pPr>
            <w:r w:rsidRPr="001062C8">
              <w:rPr>
                <w:rFonts w:ascii="Times New Roman" w:eastAsia="Times New Roman" w:hAnsi="Times New Roman"/>
                <w:sz w:val="24"/>
                <w:szCs w:val="24"/>
                <w:lang w:val="es-ES_tradnl" w:eastAsia="en-US"/>
              </w:rPr>
              <w:t>Locuință protejată- Venus, Satu Mare</w:t>
            </w:r>
          </w:p>
        </w:tc>
        <w:tc>
          <w:tcPr>
            <w:tcW w:w="1170" w:type="dxa"/>
          </w:tcPr>
          <w:p w14:paraId="069EC9A1" w14:textId="77777777"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6</w:t>
            </w:r>
          </w:p>
        </w:tc>
        <w:tc>
          <w:tcPr>
            <w:tcW w:w="1069" w:type="dxa"/>
          </w:tcPr>
          <w:p w14:paraId="14A9EBED" w14:textId="2909C2A3" w:rsidR="00421D14" w:rsidRPr="001062C8" w:rsidRDefault="00FE367A"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6</w:t>
            </w:r>
          </w:p>
        </w:tc>
        <w:tc>
          <w:tcPr>
            <w:tcW w:w="709" w:type="dxa"/>
          </w:tcPr>
          <w:p w14:paraId="55CC8CAF"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70630D44" w14:textId="77777777" w:rsidR="00421D14" w:rsidRPr="00537E55" w:rsidRDefault="00421D14" w:rsidP="00421D14">
            <w:pPr>
              <w:spacing w:after="160" w:line="256" w:lineRule="auto"/>
              <w:jc w:val="both"/>
              <w:rPr>
                <w:rFonts w:ascii="Times New Roman" w:eastAsia="Times New Roman" w:hAnsi="Times New Roman"/>
                <w:bCs/>
                <w:sz w:val="24"/>
                <w:szCs w:val="24"/>
                <w:lang w:val="ro-RO" w:eastAsia="ro-RO"/>
              </w:rPr>
            </w:pPr>
            <w:r w:rsidRPr="00537E55">
              <w:rPr>
                <w:rFonts w:ascii="Times New Roman" w:eastAsia="Times New Roman" w:hAnsi="Times New Roman"/>
                <w:bCs/>
                <w:sz w:val="24"/>
                <w:szCs w:val="24"/>
                <w:lang w:val="ro-RO" w:eastAsia="ro-RO"/>
              </w:rPr>
              <w:t>757</w:t>
            </w:r>
          </w:p>
          <w:p w14:paraId="233DE826" w14:textId="76375C97" w:rsidR="00421D14" w:rsidRPr="00537E55" w:rsidRDefault="00421D14" w:rsidP="00421D14">
            <w:pPr>
              <w:spacing w:after="160" w:line="256" w:lineRule="auto"/>
              <w:jc w:val="both"/>
              <w:rPr>
                <w:rFonts w:ascii="Times New Roman" w:eastAsia="Times New Roman" w:hAnsi="Times New Roman"/>
                <w:sz w:val="24"/>
                <w:szCs w:val="24"/>
                <w:lang w:val="ro-RO" w:eastAsia="ro-RO"/>
              </w:rPr>
            </w:pPr>
          </w:p>
        </w:tc>
        <w:tc>
          <w:tcPr>
            <w:tcW w:w="709" w:type="dxa"/>
          </w:tcPr>
          <w:p w14:paraId="18FFB3BA"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249EA9B5"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839" w:type="dxa"/>
          </w:tcPr>
          <w:p w14:paraId="75E15500" w14:textId="2CF500C4"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A04A1" w14:paraId="2B0C25B0" w14:textId="77777777" w:rsidTr="001062C8">
        <w:tc>
          <w:tcPr>
            <w:tcW w:w="535" w:type="dxa"/>
          </w:tcPr>
          <w:p w14:paraId="2ED1185D" w14:textId="325FA8AD" w:rsidR="00421D14" w:rsidRPr="00EA04A1" w:rsidRDefault="00870D2E" w:rsidP="00421D14">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30</w:t>
            </w:r>
            <w:r w:rsidR="00421D14" w:rsidRPr="00EA04A1">
              <w:rPr>
                <w:rFonts w:ascii="Times New Roman" w:eastAsia="Calibri" w:hAnsi="Times New Roman"/>
                <w:sz w:val="24"/>
                <w:szCs w:val="24"/>
                <w:lang w:val="ro-RO" w:eastAsia="en-US"/>
              </w:rPr>
              <w:t>.</w:t>
            </w:r>
          </w:p>
        </w:tc>
        <w:tc>
          <w:tcPr>
            <w:tcW w:w="1170" w:type="dxa"/>
          </w:tcPr>
          <w:p w14:paraId="26A07A5C" w14:textId="5725F9F1"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8790-CR-D-VII</w:t>
            </w:r>
          </w:p>
        </w:tc>
        <w:tc>
          <w:tcPr>
            <w:tcW w:w="2430" w:type="dxa"/>
          </w:tcPr>
          <w:p w14:paraId="7582D557" w14:textId="7C8B71A0" w:rsidR="00421D14" w:rsidRPr="001062C8" w:rsidRDefault="00421D14" w:rsidP="00421D14">
            <w:pPr>
              <w:spacing w:after="160" w:line="256" w:lineRule="auto"/>
              <w:rPr>
                <w:rFonts w:ascii="Times New Roman" w:eastAsia="Times New Roman" w:hAnsi="Times New Roman"/>
                <w:sz w:val="24"/>
                <w:szCs w:val="24"/>
                <w:lang w:val="es-ES_tradnl" w:eastAsia="en-US"/>
              </w:rPr>
            </w:pPr>
            <w:r w:rsidRPr="001062C8">
              <w:rPr>
                <w:rFonts w:ascii="Times New Roman" w:eastAsia="Times New Roman" w:hAnsi="Times New Roman"/>
                <w:sz w:val="24"/>
                <w:szCs w:val="24"/>
                <w:lang w:val="es-ES_tradnl" w:eastAsia="en-US"/>
              </w:rPr>
              <w:t xml:space="preserve">Locuință maxim protejată pentru persoane adulte cu dizabilități ”Laura” Satu Mare </w:t>
            </w:r>
          </w:p>
        </w:tc>
        <w:tc>
          <w:tcPr>
            <w:tcW w:w="1170" w:type="dxa"/>
          </w:tcPr>
          <w:p w14:paraId="373F541B" w14:textId="016CFDBE"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6</w:t>
            </w:r>
          </w:p>
        </w:tc>
        <w:tc>
          <w:tcPr>
            <w:tcW w:w="1069" w:type="dxa"/>
          </w:tcPr>
          <w:p w14:paraId="138A600F" w14:textId="52E0E944" w:rsidR="00421D14" w:rsidRPr="001062C8" w:rsidRDefault="001062C8"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0</w:t>
            </w:r>
          </w:p>
        </w:tc>
        <w:tc>
          <w:tcPr>
            <w:tcW w:w="709" w:type="dxa"/>
          </w:tcPr>
          <w:p w14:paraId="3E93E788"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4B261C34" w14:textId="2300D2D4"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291</w:t>
            </w:r>
          </w:p>
        </w:tc>
        <w:tc>
          <w:tcPr>
            <w:tcW w:w="709" w:type="dxa"/>
          </w:tcPr>
          <w:p w14:paraId="1014E1E4"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0C2AA9FE"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839" w:type="dxa"/>
          </w:tcPr>
          <w:p w14:paraId="5BC837A9"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A04A1" w14:paraId="69000B4F" w14:textId="77777777" w:rsidTr="001062C8">
        <w:tc>
          <w:tcPr>
            <w:tcW w:w="535" w:type="dxa"/>
          </w:tcPr>
          <w:p w14:paraId="0C0E9BDF" w14:textId="707C8778" w:rsidR="00421D14" w:rsidRPr="00EA04A1" w:rsidRDefault="00870D2E" w:rsidP="00421D14">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31</w:t>
            </w:r>
            <w:r w:rsidR="00421D14" w:rsidRPr="00EA04A1">
              <w:rPr>
                <w:rFonts w:ascii="Times New Roman" w:eastAsia="Calibri" w:hAnsi="Times New Roman"/>
                <w:sz w:val="24"/>
                <w:szCs w:val="24"/>
                <w:lang w:val="ro-RO" w:eastAsia="en-US"/>
              </w:rPr>
              <w:t>.</w:t>
            </w:r>
          </w:p>
        </w:tc>
        <w:tc>
          <w:tcPr>
            <w:tcW w:w="1170" w:type="dxa"/>
          </w:tcPr>
          <w:p w14:paraId="277E5FB4" w14:textId="13A28E2D"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8790-CR-D-VII</w:t>
            </w:r>
          </w:p>
        </w:tc>
        <w:tc>
          <w:tcPr>
            <w:tcW w:w="2430" w:type="dxa"/>
          </w:tcPr>
          <w:p w14:paraId="362A3DE1" w14:textId="33885AAE" w:rsidR="00421D14" w:rsidRPr="001062C8" w:rsidRDefault="00421D14" w:rsidP="00421D14">
            <w:pPr>
              <w:spacing w:after="160" w:line="256" w:lineRule="auto"/>
              <w:rPr>
                <w:rFonts w:ascii="Times New Roman" w:eastAsia="Times New Roman" w:hAnsi="Times New Roman"/>
                <w:sz w:val="24"/>
                <w:szCs w:val="24"/>
                <w:lang w:val="es-ES_tradnl" w:eastAsia="en-US"/>
              </w:rPr>
            </w:pPr>
            <w:r w:rsidRPr="001062C8">
              <w:rPr>
                <w:rFonts w:ascii="Times New Roman" w:eastAsia="Times New Roman" w:hAnsi="Times New Roman"/>
                <w:sz w:val="24"/>
                <w:szCs w:val="24"/>
                <w:lang w:val="es-ES_tradnl" w:eastAsia="en-US"/>
              </w:rPr>
              <w:t xml:space="preserve">Locuință maxim protejată pentru persoane adulte cu dizabilități ”Lucia” Satu Mare </w:t>
            </w:r>
          </w:p>
        </w:tc>
        <w:tc>
          <w:tcPr>
            <w:tcW w:w="1170" w:type="dxa"/>
          </w:tcPr>
          <w:p w14:paraId="0D94B124" w14:textId="02B9CBBD" w:rsidR="00421D14" w:rsidRPr="001062C8" w:rsidRDefault="00421D14"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10</w:t>
            </w:r>
          </w:p>
        </w:tc>
        <w:tc>
          <w:tcPr>
            <w:tcW w:w="1069" w:type="dxa"/>
          </w:tcPr>
          <w:p w14:paraId="1C5C61BC" w14:textId="565B595A" w:rsidR="00421D14" w:rsidRPr="001062C8" w:rsidRDefault="001062C8" w:rsidP="00421D14">
            <w:pPr>
              <w:spacing w:after="160" w:line="256" w:lineRule="auto"/>
              <w:jc w:val="both"/>
              <w:rPr>
                <w:rFonts w:ascii="Times New Roman" w:eastAsia="Calibri" w:hAnsi="Times New Roman"/>
                <w:sz w:val="24"/>
                <w:szCs w:val="24"/>
                <w:lang w:val="ro-RO" w:eastAsia="en-US"/>
              </w:rPr>
            </w:pPr>
            <w:r w:rsidRPr="001062C8">
              <w:rPr>
                <w:rFonts w:ascii="Times New Roman" w:eastAsia="Calibri" w:hAnsi="Times New Roman"/>
                <w:sz w:val="24"/>
                <w:szCs w:val="24"/>
                <w:lang w:val="ro-RO" w:eastAsia="en-US"/>
              </w:rPr>
              <w:t>10</w:t>
            </w:r>
          </w:p>
        </w:tc>
        <w:tc>
          <w:tcPr>
            <w:tcW w:w="709" w:type="dxa"/>
          </w:tcPr>
          <w:p w14:paraId="1F1E30DB"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644506F1" w14:textId="71A4E2DC"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744</w:t>
            </w:r>
          </w:p>
        </w:tc>
        <w:tc>
          <w:tcPr>
            <w:tcW w:w="709" w:type="dxa"/>
          </w:tcPr>
          <w:p w14:paraId="47282D08"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6B5471CE" w14:textId="5D22950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839" w:type="dxa"/>
          </w:tcPr>
          <w:p w14:paraId="219EED3D"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A04A1" w14:paraId="13BE98DC" w14:textId="77777777" w:rsidTr="001062C8">
        <w:tc>
          <w:tcPr>
            <w:tcW w:w="535" w:type="dxa"/>
          </w:tcPr>
          <w:p w14:paraId="41BEC0D9" w14:textId="1A914FA3" w:rsidR="00421D14" w:rsidRPr="00EA04A1" w:rsidRDefault="001F67D4" w:rsidP="00421D14">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32</w:t>
            </w:r>
            <w:r w:rsidR="00421D14" w:rsidRPr="00EA04A1">
              <w:rPr>
                <w:rFonts w:ascii="Times New Roman" w:eastAsia="Calibri" w:hAnsi="Times New Roman"/>
                <w:sz w:val="24"/>
                <w:szCs w:val="24"/>
                <w:lang w:val="ro-RO" w:eastAsia="en-US"/>
              </w:rPr>
              <w:t xml:space="preserve">. </w:t>
            </w:r>
          </w:p>
        </w:tc>
        <w:tc>
          <w:tcPr>
            <w:tcW w:w="1170" w:type="dxa"/>
          </w:tcPr>
          <w:p w14:paraId="4DF914EE" w14:textId="20F4C7A1" w:rsidR="00421D14" w:rsidRPr="00FE367A" w:rsidRDefault="00421D14" w:rsidP="00421D14">
            <w:pPr>
              <w:spacing w:after="160" w:line="256" w:lineRule="auto"/>
              <w:jc w:val="both"/>
              <w:rPr>
                <w:rFonts w:ascii="Times New Roman" w:eastAsia="Calibri" w:hAnsi="Times New Roman"/>
                <w:sz w:val="24"/>
                <w:szCs w:val="24"/>
                <w:lang w:val="ro-RO" w:eastAsia="en-US"/>
              </w:rPr>
            </w:pPr>
            <w:r w:rsidRPr="00FE367A">
              <w:rPr>
                <w:rFonts w:ascii="Times New Roman" w:eastAsia="Calibri" w:hAnsi="Times New Roman"/>
                <w:sz w:val="24"/>
                <w:szCs w:val="24"/>
                <w:lang w:val="ro-RO" w:eastAsia="en-US"/>
              </w:rPr>
              <w:t>8810 ID- VI</w:t>
            </w:r>
          </w:p>
        </w:tc>
        <w:tc>
          <w:tcPr>
            <w:tcW w:w="2430" w:type="dxa"/>
          </w:tcPr>
          <w:p w14:paraId="67A4CEF7" w14:textId="01C89B55" w:rsidR="00421D14" w:rsidRPr="00FE367A" w:rsidRDefault="00421D14" w:rsidP="00421D14">
            <w:pPr>
              <w:spacing w:after="160" w:line="256" w:lineRule="auto"/>
              <w:rPr>
                <w:rFonts w:ascii="Times New Roman" w:eastAsia="Calibri" w:hAnsi="Times New Roman"/>
                <w:sz w:val="24"/>
                <w:szCs w:val="24"/>
                <w:lang w:val="ro-RO" w:eastAsia="en-US"/>
              </w:rPr>
            </w:pPr>
            <w:r w:rsidRPr="00FE367A">
              <w:rPr>
                <w:rFonts w:ascii="Times New Roman" w:eastAsia="Calibri" w:hAnsi="Times New Roman"/>
                <w:sz w:val="24"/>
                <w:szCs w:val="24"/>
                <w:lang w:val="ro-RO" w:eastAsia="en-US"/>
              </w:rPr>
              <w:t>Echipa mobilă pentru persoane adulte cu dizabilități</w:t>
            </w:r>
          </w:p>
        </w:tc>
        <w:tc>
          <w:tcPr>
            <w:tcW w:w="1170" w:type="dxa"/>
          </w:tcPr>
          <w:p w14:paraId="38A4D823" w14:textId="61E880B6" w:rsidR="00421D14" w:rsidRPr="00FE367A" w:rsidRDefault="00421D14" w:rsidP="00421D14">
            <w:pPr>
              <w:spacing w:after="160" w:line="256" w:lineRule="auto"/>
              <w:jc w:val="both"/>
              <w:rPr>
                <w:rFonts w:ascii="Times New Roman" w:eastAsia="Calibri" w:hAnsi="Times New Roman"/>
                <w:sz w:val="24"/>
                <w:szCs w:val="24"/>
                <w:lang w:val="ro-RO" w:eastAsia="en-US"/>
              </w:rPr>
            </w:pPr>
            <w:r w:rsidRPr="00FE367A">
              <w:rPr>
                <w:rFonts w:ascii="Times New Roman" w:eastAsia="Calibri" w:hAnsi="Times New Roman"/>
                <w:sz w:val="24"/>
                <w:szCs w:val="24"/>
                <w:lang w:val="ro-RO" w:eastAsia="en-US"/>
              </w:rPr>
              <w:t>4 pers./zi</w:t>
            </w:r>
          </w:p>
        </w:tc>
        <w:tc>
          <w:tcPr>
            <w:tcW w:w="1069" w:type="dxa"/>
          </w:tcPr>
          <w:p w14:paraId="27047A9A" w14:textId="2F9EB1DB" w:rsidR="00421D14" w:rsidRPr="00FE367A" w:rsidRDefault="00421D14" w:rsidP="00421D14">
            <w:pPr>
              <w:spacing w:after="160" w:line="256" w:lineRule="auto"/>
              <w:jc w:val="both"/>
              <w:rPr>
                <w:rFonts w:ascii="Times New Roman" w:eastAsia="Calibri" w:hAnsi="Times New Roman"/>
                <w:sz w:val="24"/>
                <w:szCs w:val="24"/>
                <w:lang w:val="ro-RO" w:eastAsia="en-US"/>
              </w:rPr>
            </w:pPr>
            <w:r w:rsidRPr="00FE367A">
              <w:rPr>
                <w:rFonts w:ascii="Times New Roman" w:eastAsia="Calibri" w:hAnsi="Times New Roman"/>
                <w:sz w:val="24"/>
                <w:szCs w:val="24"/>
                <w:lang w:val="ro-RO" w:eastAsia="en-US"/>
              </w:rPr>
              <w:t>4 pers/zi</w:t>
            </w:r>
          </w:p>
        </w:tc>
        <w:tc>
          <w:tcPr>
            <w:tcW w:w="709" w:type="dxa"/>
          </w:tcPr>
          <w:p w14:paraId="71E02F26"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407DB067" w14:textId="5D9FF593"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465</w:t>
            </w:r>
          </w:p>
        </w:tc>
        <w:tc>
          <w:tcPr>
            <w:tcW w:w="709" w:type="dxa"/>
          </w:tcPr>
          <w:p w14:paraId="30E532F7"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63E0F583"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839" w:type="dxa"/>
          </w:tcPr>
          <w:p w14:paraId="48377CE1"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A04A1" w14:paraId="54CF91C5" w14:textId="77777777" w:rsidTr="001062C8">
        <w:tc>
          <w:tcPr>
            <w:tcW w:w="535" w:type="dxa"/>
          </w:tcPr>
          <w:p w14:paraId="11FAF097" w14:textId="104F2DA5" w:rsidR="00421D14" w:rsidRPr="00EA04A1" w:rsidRDefault="00421D14" w:rsidP="00421D14">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w:t>
            </w:r>
            <w:r w:rsidR="001F67D4">
              <w:rPr>
                <w:rFonts w:ascii="Times New Roman" w:eastAsia="Calibri" w:hAnsi="Times New Roman"/>
                <w:sz w:val="24"/>
                <w:szCs w:val="24"/>
                <w:lang w:val="ro-RO" w:eastAsia="en-US"/>
              </w:rPr>
              <w:t>3</w:t>
            </w:r>
            <w:r w:rsidRPr="00EA04A1">
              <w:rPr>
                <w:rFonts w:ascii="Times New Roman" w:eastAsia="Calibri" w:hAnsi="Times New Roman"/>
                <w:sz w:val="24"/>
                <w:szCs w:val="24"/>
                <w:lang w:val="ro-RO" w:eastAsia="en-US"/>
              </w:rPr>
              <w:t>.</w:t>
            </w:r>
          </w:p>
        </w:tc>
        <w:tc>
          <w:tcPr>
            <w:tcW w:w="1170" w:type="dxa"/>
          </w:tcPr>
          <w:p w14:paraId="62EC7AF7" w14:textId="6AD4CC9A" w:rsidR="00421D14" w:rsidRPr="00E062C6" w:rsidRDefault="00421D14" w:rsidP="00421D14">
            <w:pPr>
              <w:spacing w:after="160" w:line="256" w:lineRule="auto"/>
              <w:jc w:val="both"/>
              <w:rPr>
                <w:rFonts w:ascii="Times New Roman" w:eastAsia="Calibri" w:hAnsi="Times New Roman"/>
                <w:sz w:val="24"/>
                <w:szCs w:val="24"/>
                <w:lang w:val="ro-RO" w:eastAsia="en-US"/>
              </w:rPr>
            </w:pPr>
            <w:r w:rsidRPr="00E062C6">
              <w:rPr>
                <w:rFonts w:ascii="Times New Roman" w:eastAsia="Calibri" w:hAnsi="Times New Roman"/>
                <w:sz w:val="24"/>
                <w:szCs w:val="24"/>
                <w:lang w:val="ro-RO" w:eastAsia="en-US"/>
              </w:rPr>
              <w:t>8810-ID-V</w:t>
            </w:r>
          </w:p>
        </w:tc>
        <w:tc>
          <w:tcPr>
            <w:tcW w:w="2430" w:type="dxa"/>
          </w:tcPr>
          <w:p w14:paraId="253632B8" w14:textId="0038062E" w:rsidR="00421D14" w:rsidRPr="00E062C6" w:rsidRDefault="00421D14" w:rsidP="00421D14">
            <w:pPr>
              <w:spacing w:after="160" w:line="256" w:lineRule="auto"/>
              <w:rPr>
                <w:rFonts w:ascii="Times New Roman" w:eastAsia="Calibri" w:hAnsi="Times New Roman"/>
                <w:sz w:val="24"/>
                <w:szCs w:val="24"/>
                <w:lang w:val="ro-RO" w:eastAsia="en-US"/>
              </w:rPr>
            </w:pPr>
            <w:r w:rsidRPr="00E062C6">
              <w:rPr>
                <w:rFonts w:ascii="Times New Roman" w:eastAsia="Calibri" w:hAnsi="Times New Roman"/>
                <w:sz w:val="24"/>
                <w:szCs w:val="24"/>
                <w:lang w:val="ro-RO" w:eastAsia="en-US"/>
              </w:rPr>
              <w:t>Serviciul social de ingrijire si protectie a adultilor cu handicap grav sau accentuat la Asistentul Personal Profesionist</w:t>
            </w:r>
          </w:p>
        </w:tc>
        <w:tc>
          <w:tcPr>
            <w:tcW w:w="1170" w:type="dxa"/>
          </w:tcPr>
          <w:p w14:paraId="2B448048" w14:textId="0E3A44BD" w:rsidR="00421D14" w:rsidRPr="00E062C6" w:rsidRDefault="00421D14" w:rsidP="00421D14">
            <w:pPr>
              <w:spacing w:after="160" w:line="256" w:lineRule="auto"/>
              <w:jc w:val="both"/>
              <w:rPr>
                <w:rFonts w:ascii="Times New Roman" w:eastAsia="Calibri" w:hAnsi="Times New Roman"/>
                <w:sz w:val="24"/>
                <w:szCs w:val="24"/>
                <w:lang w:val="ro-RO" w:eastAsia="en-US"/>
              </w:rPr>
            </w:pPr>
            <w:r w:rsidRPr="00E062C6">
              <w:rPr>
                <w:rFonts w:ascii="Times New Roman" w:eastAsia="Calibri" w:hAnsi="Times New Roman"/>
                <w:sz w:val="24"/>
                <w:szCs w:val="24"/>
                <w:lang w:val="ro-RO" w:eastAsia="en-US"/>
              </w:rPr>
              <w:t>18</w:t>
            </w:r>
          </w:p>
        </w:tc>
        <w:tc>
          <w:tcPr>
            <w:tcW w:w="1069" w:type="dxa"/>
          </w:tcPr>
          <w:p w14:paraId="7DFA0FE9" w14:textId="02AD9AD0" w:rsidR="00421D14" w:rsidRPr="00B47D1D" w:rsidRDefault="0032140B" w:rsidP="00421D14">
            <w:pPr>
              <w:spacing w:after="160" w:line="256" w:lineRule="auto"/>
              <w:jc w:val="both"/>
              <w:rPr>
                <w:rFonts w:ascii="Times New Roman" w:eastAsia="Calibri" w:hAnsi="Times New Roman"/>
                <w:color w:val="FF0000"/>
                <w:sz w:val="24"/>
                <w:szCs w:val="24"/>
                <w:lang w:val="ro-RO" w:eastAsia="en-US"/>
              </w:rPr>
            </w:pPr>
            <w:r w:rsidRPr="0032140B">
              <w:rPr>
                <w:rFonts w:ascii="Times New Roman" w:eastAsia="Calibri" w:hAnsi="Times New Roman"/>
                <w:sz w:val="24"/>
                <w:szCs w:val="24"/>
                <w:lang w:val="ro-RO" w:eastAsia="en-US"/>
              </w:rPr>
              <w:t>8 APP/9 persoane adulte cu dizabilități</w:t>
            </w:r>
          </w:p>
        </w:tc>
        <w:tc>
          <w:tcPr>
            <w:tcW w:w="709" w:type="dxa"/>
          </w:tcPr>
          <w:p w14:paraId="7D4161F7"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5058388A" w14:textId="5C9CF8B8"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730</w:t>
            </w:r>
          </w:p>
        </w:tc>
        <w:tc>
          <w:tcPr>
            <w:tcW w:w="709" w:type="dxa"/>
          </w:tcPr>
          <w:p w14:paraId="637DF10E"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719587A4"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839" w:type="dxa"/>
          </w:tcPr>
          <w:p w14:paraId="10818B74"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A04A1" w14:paraId="37CA3689" w14:textId="77777777" w:rsidTr="001062C8">
        <w:tc>
          <w:tcPr>
            <w:tcW w:w="535" w:type="dxa"/>
          </w:tcPr>
          <w:p w14:paraId="3A1807FC" w14:textId="5EB0A13A" w:rsidR="00421D14" w:rsidRPr="00EA04A1" w:rsidRDefault="00421D14" w:rsidP="00421D14">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w:t>
            </w:r>
            <w:r w:rsidR="001F67D4">
              <w:rPr>
                <w:rFonts w:ascii="Times New Roman" w:eastAsia="Calibri" w:hAnsi="Times New Roman"/>
                <w:sz w:val="24"/>
                <w:szCs w:val="24"/>
                <w:lang w:val="ro-RO" w:eastAsia="en-US"/>
              </w:rPr>
              <w:t>4</w:t>
            </w:r>
            <w:r w:rsidRPr="00EA04A1">
              <w:rPr>
                <w:rFonts w:ascii="Times New Roman" w:eastAsia="Calibri" w:hAnsi="Times New Roman"/>
                <w:sz w:val="24"/>
                <w:szCs w:val="24"/>
                <w:lang w:val="ro-RO" w:eastAsia="en-US"/>
              </w:rPr>
              <w:t>.</w:t>
            </w:r>
          </w:p>
        </w:tc>
        <w:tc>
          <w:tcPr>
            <w:tcW w:w="1170" w:type="dxa"/>
          </w:tcPr>
          <w:p w14:paraId="46F72B15" w14:textId="4B22CCC6" w:rsidR="00421D14" w:rsidRPr="00A7114B" w:rsidRDefault="00421D14" w:rsidP="00421D14">
            <w:pPr>
              <w:spacing w:after="160" w:line="256" w:lineRule="auto"/>
              <w:jc w:val="both"/>
              <w:rPr>
                <w:rFonts w:ascii="Times New Roman" w:eastAsia="Calibri" w:hAnsi="Times New Roman"/>
                <w:sz w:val="24"/>
                <w:szCs w:val="24"/>
                <w:lang w:val="ro-RO" w:eastAsia="en-US"/>
              </w:rPr>
            </w:pPr>
            <w:r w:rsidRPr="00A7114B">
              <w:rPr>
                <w:rFonts w:ascii="Times New Roman" w:eastAsia="Calibri" w:hAnsi="Times New Roman"/>
                <w:sz w:val="24"/>
                <w:szCs w:val="24"/>
                <w:lang w:val="en-US" w:eastAsia="en-US"/>
              </w:rPr>
              <w:t>8790 SF -C</w:t>
            </w:r>
          </w:p>
        </w:tc>
        <w:tc>
          <w:tcPr>
            <w:tcW w:w="2430" w:type="dxa"/>
          </w:tcPr>
          <w:p w14:paraId="133CAAFC" w14:textId="321DC4BB" w:rsidR="00421D14" w:rsidRPr="00A7114B" w:rsidRDefault="00421D14" w:rsidP="00421D14">
            <w:pPr>
              <w:spacing w:after="160" w:line="256" w:lineRule="auto"/>
              <w:rPr>
                <w:rFonts w:ascii="Times New Roman" w:eastAsia="Calibri" w:hAnsi="Times New Roman"/>
                <w:sz w:val="24"/>
                <w:szCs w:val="24"/>
                <w:lang w:val="ro-RO" w:eastAsia="en-US"/>
              </w:rPr>
            </w:pPr>
            <w:r w:rsidRPr="00A7114B">
              <w:rPr>
                <w:rFonts w:ascii="Times New Roman" w:eastAsia="Calibri" w:hAnsi="Times New Roman"/>
                <w:sz w:val="24"/>
                <w:szCs w:val="24"/>
                <w:lang w:val="pt-BR" w:eastAsia="en-US"/>
              </w:rPr>
              <w:t>Centrul pentru Servicii Sociale de tip familial-asistenți maternali profesioniști</w:t>
            </w:r>
          </w:p>
        </w:tc>
        <w:tc>
          <w:tcPr>
            <w:tcW w:w="1170" w:type="dxa"/>
          </w:tcPr>
          <w:p w14:paraId="19783DAC" w14:textId="17856533" w:rsidR="00421D14" w:rsidRPr="00200C7D" w:rsidRDefault="00421D14" w:rsidP="00421D14">
            <w:pPr>
              <w:spacing w:after="160" w:line="256" w:lineRule="auto"/>
              <w:jc w:val="both"/>
              <w:rPr>
                <w:rFonts w:ascii="Times New Roman" w:eastAsia="Calibri" w:hAnsi="Times New Roman"/>
                <w:sz w:val="24"/>
                <w:szCs w:val="24"/>
                <w:lang w:val="ro-RO" w:eastAsia="en-US"/>
              </w:rPr>
            </w:pPr>
            <w:r w:rsidRPr="00200C7D">
              <w:rPr>
                <w:rFonts w:ascii="Times New Roman" w:eastAsia="Calibri" w:hAnsi="Times New Roman"/>
                <w:lang w:val="it-IT" w:eastAsia="en-US"/>
              </w:rPr>
              <w:t>25</w:t>
            </w:r>
            <w:r w:rsidR="00200C7D" w:rsidRPr="00200C7D">
              <w:rPr>
                <w:rFonts w:ascii="Times New Roman" w:eastAsia="Calibri" w:hAnsi="Times New Roman"/>
                <w:lang w:val="it-IT" w:eastAsia="en-US"/>
              </w:rPr>
              <w:t>3</w:t>
            </w:r>
            <w:r w:rsidRPr="00200C7D">
              <w:rPr>
                <w:rFonts w:ascii="Times New Roman" w:eastAsia="Calibri" w:hAnsi="Times New Roman"/>
                <w:lang w:val="it-IT" w:eastAsia="en-US"/>
              </w:rPr>
              <w:t xml:space="preserve"> posturi din care 249 posturi AMP și </w:t>
            </w:r>
            <w:r w:rsidR="00200C7D" w:rsidRPr="00200C7D">
              <w:rPr>
                <w:rFonts w:ascii="Times New Roman" w:eastAsia="Calibri" w:hAnsi="Times New Roman"/>
                <w:lang w:val="it-IT" w:eastAsia="en-US"/>
              </w:rPr>
              <w:t>5</w:t>
            </w:r>
            <w:r w:rsidRPr="00200C7D">
              <w:rPr>
                <w:rFonts w:ascii="Times New Roman" w:eastAsia="Calibri" w:hAnsi="Times New Roman"/>
                <w:lang w:val="it-IT" w:eastAsia="en-US"/>
              </w:rPr>
              <w:t xml:space="preserve"> specialiști;</w:t>
            </w:r>
          </w:p>
        </w:tc>
        <w:tc>
          <w:tcPr>
            <w:tcW w:w="1069" w:type="dxa"/>
          </w:tcPr>
          <w:p w14:paraId="34E2A4D6" w14:textId="5CAE8BA5" w:rsidR="00421D14" w:rsidRPr="00200C7D" w:rsidRDefault="00200C7D" w:rsidP="00421D14">
            <w:pPr>
              <w:spacing w:after="160" w:line="256" w:lineRule="auto"/>
              <w:jc w:val="both"/>
              <w:rPr>
                <w:rFonts w:ascii="Times New Roman" w:eastAsia="Calibri" w:hAnsi="Times New Roman"/>
                <w:sz w:val="24"/>
                <w:szCs w:val="24"/>
                <w:lang w:val="ro-RO" w:eastAsia="en-US"/>
              </w:rPr>
            </w:pPr>
            <w:r w:rsidRPr="00200C7D">
              <w:rPr>
                <w:rFonts w:ascii="Times New Roman" w:eastAsia="Calibri" w:hAnsi="Times New Roman"/>
                <w:sz w:val="24"/>
                <w:szCs w:val="24"/>
                <w:lang w:val="ro-RO" w:eastAsia="en-US"/>
              </w:rPr>
              <w:t>208 posturi ocupate AMP și 5 specialiști</w:t>
            </w:r>
          </w:p>
        </w:tc>
        <w:tc>
          <w:tcPr>
            <w:tcW w:w="709" w:type="dxa"/>
          </w:tcPr>
          <w:p w14:paraId="75DA65CE"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5680754A" w14:textId="0CFE8F67"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16.306</w:t>
            </w:r>
          </w:p>
        </w:tc>
        <w:tc>
          <w:tcPr>
            <w:tcW w:w="709" w:type="dxa"/>
          </w:tcPr>
          <w:p w14:paraId="19206FA0"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0C671B81"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839" w:type="dxa"/>
          </w:tcPr>
          <w:p w14:paraId="6A96D730" w14:textId="569C642A"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526CC" w14:paraId="0D535E77" w14:textId="77777777" w:rsidTr="001062C8">
        <w:trPr>
          <w:trHeight w:val="755"/>
        </w:trPr>
        <w:tc>
          <w:tcPr>
            <w:tcW w:w="535" w:type="dxa"/>
          </w:tcPr>
          <w:p w14:paraId="639B0766" w14:textId="04F2F156" w:rsidR="00421D14" w:rsidRPr="00EA04A1" w:rsidRDefault="00421D14" w:rsidP="00421D14">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3</w:t>
            </w:r>
            <w:r w:rsidR="001F67D4">
              <w:rPr>
                <w:rFonts w:ascii="Times New Roman" w:eastAsia="Calibri" w:hAnsi="Times New Roman"/>
                <w:sz w:val="24"/>
                <w:szCs w:val="24"/>
                <w:lang w:val="ro-RO" w:eastAsia="en-US"/>
              </w:rPr>
              <w:t>5</w:t>
            </w:r>
            <w:r w:rsidRPr="00EA04A1">
              <w:rPr>
                <w:rFonts w:ascii="Times New Roman" w:eastAsia="Calibri" w:hAnsi="Times New Roman"/>
                <w:sz w:val="24"/>
                <w:szCs w:val="24"/>
                <w:lang w:val="ro-RO" w:eastAsia="en-US"/>
              </w:rPr>
              <w:t>.</w:t>
            </w:r>
          </w:p>
        </w:tc>
        <w:tc>
          <w:tcPr>
            <w:tcW w:w="1170" w:type="dxa"/>
          </w:tcPr>
          <w:p w14:paraId="4D77C7E5" w14:textId="2F56B110" w:rsidR="00421D14" w:rsidRPr="00A7114B" w:rsidRDefault="00421D14" w:rsidP="00421D14">
            <w:pPr>
              <w:spacing w:after="160" w:line="256" w:lineRule="auto"/>
              <w:jc w:val="both"/>
              <w:rPr>
                <w:rFonts w:ascii="Times New Roman" w:eastAsia="Calibri" w:hAnsi="Times New Roman"/>
                <w:sz w:val="24"/>
                <w:szCs w:val="24"/>
                <w:lang w:val="ro-RO" w:eastAsia="en-US"/>
              </w:rPr>
            </w:pPr>
            <w:r w:rsidRPr="00A7114B">
              <w:rPr>
                <w:rFonts w:ascii="Times New Roman" w:eastAsia="Calibri" w:hAnsi="Times New Roman"/>
                <w:sz w:val="24"/>
                <w:szCs w:val="24"/>
                <w:lang w:val="en-US" w:eastAsia="en-US"/>
              </w:rPr>
              <w:t>8790 SF- C</w:t>
            </w:r>
          </w:p>
        </w:tc>
        <w:tc>
          <w:tcPr>
            <w:tcW w:w="2430" w:type="dxa"/>
          </w:tcPr>
          <w:p w14:paraId="073C6EFE" w14:textId="29D3C07E" w:rsidR="00421D14" w:rsidRPr="00A7114B" w:rsidRDefault="00421D14" w:rsidP="00421D14">
            <w:pPr>
              <w:spacing w:after="160" w:line="256" w:lineRule="auto"/>
              <w:rPr>
                <w:rFonts w:ascii="Times New Roman" w:eastAsia="Calibri" w:hAnsi="Times New Roman"/>
                <w:sz w:val="24"/>
                <w:szCs w:val="24"/>
                <w:lang w:val="pt-BR" w:eastAsia="en-US"/>
              </w:rPr>
            </w:pPr>
            <w:r w:rsidRPr="00A7114B">
              <w:rPr>
                <w:rFonts w:ascii="Times New Roman" w:eastAsia="Calibri" w:hAnsi="Times New Roman"/>
                <w:sz w:val="24"/>
                <w:szCs w:val="24"/>
                <w:lang w:val="pt-BR" w:eastAsia="en-US"/>
              </w:rPr>
              <w:t>Centrul pentru Servicii Sociale de tip familial-plasamente la persoană/familie;</w:t>
            </w:r>
          </w:p>
        </w:tc>
        <w:tc>
          <w:tcPr>
            <w:tcW w:w="1170" w:type="dxa"/>
          </w:tcPr>
          <w:p w14:paraId="347AAEBC" w14:textId="1256026D" w:rsidR="00421D14" w:rsidRPr="0089128F" w:rsidRDefault="00421D14" w:rsidP="00421D14">
            <w:pPr>
              <w:spacing w:after="160" w:line="256" w:lineRule="auto"/>
              <w:jc w:val="both"/>
              <w:rPr>
                <w:rFonts w:ascii="Times New Roman" w:eastAsia="Calibri" w:hAnsi="Times New Roman"/>
                <w:sz w:val="24"/>
                <w:szCs w:val="24"/>
                <w:lang w:val="ro-RO" w:eastAsia="en-US"/>
              </w:rPr>
            </w:pPr>
            <w:r w:rsidRPr="0089128F">
              <w:rPr>
                <w:rFonts w:ascii="Times New Roman" w:eastAsia="Calibri" w:hAnsi="Times New Roman"/>
                <w:lang w:val="pt-BR" w:eastAsia="en-US"/>
              </w:rPr>
              <w:t>Familii/persoane de plasament și 3 specialiști;</w:t>
            </w:r>
          </w:p>
        </w:tc>
        <w:tc>
          <w:tcPr>
            <w:tcW w:w="1069" w:type="dxa"/>
          </w:tcPr>
          <w:p w14:paraId="618E3F6E" w14:textId="08A7B9C9" w:rsidR="00421D14" w:rsidRPr="0089128F" w:rsidRDefault="00421D14" w:rsidP="00421D14">
            <w:pPr>
              <w:spacing w:after="160" w:line="256" w:lineRule="auto"/>
              <w:jc w:val="both"/>
              <w:rPr>
                <w:rFonts w:ascii="Times New Roman" w:eastAsia="Calibri" w:hAnsi="Times New Roman"/>
                <w:sz w:val="24"/>
                <w:szCs w:val="24"/>
                <w:lang w:val="ro-RO" w:eastAsia="en-US"/>
              </w:rPr>
            </w:pPr>
            <w:r w:rsidRPr="0089128F">
              <w:rPr>
                <w:rFonts w:ascii="Times New Roman" w:eastAsia="Calibri" w:hAnsi="Times New Roman"/>
                <w:sz w:val="24"/>
                <w:szCs w:val="24"/>
                <w:lang w:val="ro-RO" w:eastAsia="en-US"/>
              </w:rPr>
              <w:t>3</w:t>
            </w:r>
          </w:p>
        </w:tc>
        <w:tc>
          <w:tcPr>
            <w:tcW w:w="709" w:type="dxa"/>
          </w:tcPr>
          <w:p w14:paraId="292456B3"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992" w:type="dxa"/>
          </w:tcPr>
          <w:p w14:paraId="721ECE8A" w14:textId="1CD00CC1" w:rsidR="00421D14" w:rsidRPr="00537E55" w:rsidRDefault="00421D14" w:rsidP="00421D14">
            <w:pPr>
              <w:spacing w:after="160" w:line="256" w:lineRule="auto"/>
              <w:jc w:val="both"/>
              <w:rPr>
                <w:rFonts w:ascii="Times New Roman" w:eastAsia="Times New Roman" w:hAnsi="Times New Roman"/>
                <w:sz w:val="24"/>
                <w:szCs w:val="24"/>
                <w:lang w:val="ro-RO" w:eastAsia="ro-RO"/>
              </w:rPr>
            </w:pPr>
            <w:r w:rsidRPr="00537E55">
              <w:rPr>
                <w:rFonts w:ascii="Times New Roman" w:eastAsia="Times New Roman" w:hAnsi="Times New Roman"/>
                <w:bCs/>
                <w:sz w:val="24"/>
                <w:szCs w:val="24"/>
                <w:lang w:val="ro-RO" w:eastAsia="ro-RO"/>
              </w:rPr>
              <w:t>145</w:t>
            </w:r>
          </w:p>
        </w:tc>
        <w:tc>
          <w:tcPr>
            <w:tcW w:w="709" w:type="dxa"/>
          </w:tcPr>
          <w:p w14:paraId="22E68935"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992" w:type="dxa"/>
          </w:tcPr>
          <w:p w14:paraId="012A8083"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c>
          <w:tcPr>
            <w:tcW w:w="839" w:type="dxa"/>
          </w:tcPr>
          <w:p w14:paraId="5690D54A" w14:textId="77777777" w:rsidR="00421D14" w:rsidRPr="00537E55" w:rsidRDefault="00421D14" w:rsidP="00421D14">
            <w:pPr>
              <w:spacing w:after="160" w:line="256" w:lineRule="auto"/>
              <w:jc w:val="both"/>
              <w:rPr>
                <w:rFonts w:ascii="Times New Roman" w:eastAsia="Calibri" w:hAnsi="Times New Roman"/>
                <w:sz w:val="24"/>
                <w:szCs w:val="24"/>
                <w:lang w:val="ro-RO" w:eastAsia="en-US"/>
              </w:rPr>
            </w:pPr>
          </w:p>
        </w:tc>
      </w:tr>
      <w:tr w:rsidR="00421D14" w:rsidRPr="00EA04A1" w14:paraId="07F25FD7" w14:textId="77777777" w:rsidTr="001062C8">
        <w:tc>
          <w:tcPr>
            <w:tcW w:w="535" w:type="dxa"/>
          </w:tcPr>
          <w:p w14:paraId="525BAD5B" w14:textId="77777777" w:rsidR="00421D14" w:rsidRPr="00EA04A1" w:rsidRDefault="00421D14" w:rsidP="00421D14">
            <w:pPr>
              <w:spacing w:after="160" w:line="256" w:lineRule="auto"/>
              <w:jc w:val="both"/>
              <w:rPr>
                <w:rFonts w:ascii="Times New Roman" w:eastAsia="Calibri" w:hAnsi="Times New Roman"/>
                <w:color w:val="FF0000"/>
                <w:sz w:val="24"/>
                <w:szCs w:val="24"/>
                <w:lang w:val="ro-RO" w:eastAsia="en-US"/>
              </w:rPr>
            </w:pPr>
          </w:p>
        </w:tc>
        <w:tc>
          <w:tcPr>
            <w:tcW w:w="1170" w:type="dxa"/>
          </w:tcPr>
          <w:p w14:paraId="221669C1" w14:textId="77777777" w:rsidR="00421D14" w:rsidRPr="00B47D1D" w:rsidRDefault="00421D14" w:rsidP="00421D14">
            <w:pPr>
              <w:spacing w:after="160" w:line="256" w:lineRule="auto"/>
              <w:jc w:val="both"/>
              <w:rPr>
                <w:rFonts w:ascii="Times New Roman" w:eastAsia="Calibri" w:hAnsi="Times New Roman"/>
                <w:color w:val="FF0000"/>
                <w:sz w:val="24"/>
                <w:szCs w:val="24"/>
                <w:lang w:val="ro-RO" w:eastAsia="en-US"/>
              </w:rPr>
            </w:pPr>
          </w:p>
        </w:tc>
        <w:tc>
          <w:tcPr>
            <w:tcW w:w="2430" w:type="dxa"/>
          </w:tcPr>
          <w:p w14:paraId="50E3E7F4" w14:textId="77777777" w:rsidR="00421D14" w:rsidRPr="00B47D1D" w:rsidRDefault="00421D14" w:rsidP="00421D14">
            <w:pPr>
              <w:spacing w:after="160" w:line="256" w:lineRule="auto"/>
              <w:jc w:val="both"/>
              <w:rPr>
                <w:rFonts w:ascii="Times New Roman" w:eastAsia="Calibri" w:hAnsi="Times New Roman"/>
                <w:b/>
                <w:color w:val="FF0000"/>
                <w:sz w:val="24"/>
                <w:szCs w:val="24"/>
                <w:lang w:val="ro-RO" w:eastAsia="en-US"/>
              </w:rPr>
            </w:pPr>
            <w:r w:rsidRPr="00F01359">
              <w:rPr>
                <w:rFonts w:ascii="Times New Roman" w:eastAsia="Calibri" w:hAnsi="Times New Roman"/>
                <w:b/>
                <w:sz w:val="24"/>
                <w:szCs w:val="24"/>
                <w:lang w:val="ro-RO" w:eastAsia="en-US"/>
              </w:rPr>
              <w:t xml:space="preserve">Total </w:t>
            </w:r>
          </w:p>
        </w:tc>
        <w:tc>
          <w:tcPr>
            <w:tcW w:w="1170" w:type="dxa"/>
          </w:tcPr>
          <w:p w14:paraId="5246697C" w14:textId="77777777" w:rsidR="00421D14" w:rsidRPr="00B47D1D" w:rsidRDefault="00421D14" w:rsidP="00421D14">
            <w:pPr>
              <w:spacing w:after="160" w:line="256" w:lineRule="auto"/>
              <w:jc w:val="both"/>
              <w:rPr>
                <w:rFonts w:ascii="Times New Roman" w:eastAsia="Calibri" w:hAnsi="Times New Roman"/>
                <w:b/>
                <w:color w:val="FF0000"/>
                <w:sz w:val="24"/>
                <w:szCs w:val="24"/>
                <w:lang w:val="ro-RO" w:eastAsia="en-US"/>
              </w:rPr>
            </w:pPr>
          </w:p>
        </w:tc>
        <w:tc>
          <w:tcPr>
            <w:tcW w:w="1069" w:type="dxa"/>
          </w:tcPr>
          <w:p w14:paraId="72499ED3" w14:textId="77777777" w:rsidR="00421D14" w:rsidRPr="00B47D1D" w:rsidRDefault="00421D14" w:rsidP="00421D14">
            <w:pPr>
              <w:spacing w:after="160" w:line="256" w:lineRule="auto"/>
              <w:jc w:val="both"/>
              <w:rPr>
                <w:rFonts w:ascii="Times New Roman" w:eastAsia="Calibri" w:hAnsi="Times New Roman"/>
                <w:b/>
                <w:color w:val="FF0000"/>
                <w:sz w:val="24"/>
                <w:szCs w:val="24"/>
                <w:lang w:val="ro-RO" w:eastAsia="en-US"/>
              </w:rPr>
            </w:pPr>
          </w:p>
        </w:tc>
        <w:tc>
          <w:tcPr>
            <w:tcW w:w="709" w:type="dxa"/>
          </w:tcPr>
          <w:p w14:paraId="0D5EEA42" w14:textId="77777777" w:rsidR="00421D14" w:rsidRPr="00B47D1D" w:rsidRDefault="00421D14" w:rsidP="00421D14">
            <w:pPr>
              <w:spacing w:after="160" w:line="256" w:lineRule="auto"/>
              <w:jc w:val="both"/>
              <w:rPr>
                <w:rFonts w:ascii="Times New Roman" w:eastAsia="Calibri" w:hAnsi="Times New Roman"/>
                <w:b/>
                <w:color w:val="FF0000"/>
                <w:sz w:val="24"/>
                <w:szCs w:val="24"/>
                <w:lang w:val="ro-RO" w:eastAsia="en-US"/>
              </w:rPr>
            </w:pPr>
          </w:p>
        </w:tc>
        <w:tc>
          <w:tcPr>
            <w:tcW w:w="992" w:type="dxa"/>
          </w:tcPr>
          <w:p w14:paraId="0D4DA525" w14:textId="748613A3" w:rsidR="00421D14" w:rsidRPr="001062C8" w:rsidRDefault="00421D14" w:rsidP="00421D14">
            <w:pPr>
              <w:spacing w:after="160" w:line="256" w:lineRule="auto"/>
              <w:jc w:val="both"/>
              <w:rPr>
                <w:rFonts w:ascii="Times New Roman" w:eastAsia="Times New Roman" w:hAnsi="Times New Roman"/>
                <w:b/>
                <w:sz w:val="24"/>
                <w:szCs w:val="24"/>
                <w:lang w:val="ro-RO" w:eastAsia="ro-RO"/>
              </w:rPr>
            </w:pPr>
            <w:r w:rsidRPr="001062C8">
              <w:rPr>
                <w:rFonts w:ascii="Times New Roman" w:eastAsia="Times New Roman" w:hAnsi="Times New Roman"/>
                <w:b/>
                <w:sz w:val="24"/>
                <w:szCs w:val="24"/>
                <w:lang w:val="ro-RO" w:eastAsia="ro-RO"/>
              </w:rPr>
              <w:t>84.757</w:t>
            </w:r>
          </w:p>
        </w:tc>
        <w:tc>
          <w:tcPr>
            <w:tcW w:w="709" w:type="dxa"/>
          </w:tcPr>
          <w:p w14:paraId="76C534A2" w14:textId="77777777" w:rsidR="00421D14" w:rsidRPr="001062C8" w:rsidRDefault="00421D14" w:rsidP="00421D14">
            <w:pPr>
              <w:spacing w:after="160" w:line="256" w:lineRule="auto"/>
              <w:jc w:val="both"/>
              <w:rPr>
                <w:rFonts w:ascii="Times New Roman" w:eastAsia="Calibri" w:hAnsi="Times New Roman"/>
                <w:b/>
                <w:sz w:val="24"/>
                <w:szCs w:val="24"/>
                <w:lang w:val="ro-RO" w:eastAsia="en-US"/>
              </w:rPr>
            </w:pPr>
          </w:p>
        </w:tc>
        <w:tc>
          <w:tcPr>
            <w:tcW w:w="992" w:type="dxa"/>
          </w:tcPr>
          <w:p w14:paraId="068133E6" w14:textId="2E41AB33" w:rsidR="00421D14" w:rsidRPr="001062C8" w:rsidRDefault="00421D14" w:rsidP="00421D14">
            <w:pPr>
              <w:spacing w:after="160" w:line="256" w:lineRule="auto"/>
              <w:jc w:val="both"/>
              <w:rPr>
                <w:rFonts w:ascii="Times New Roman" w:eastAsia="Calibri" w:hAnsi="Times New Roman"/>
                <w:b/>
                <w:sz w:val="24"/>
                <w:szCs w:val="24"/>
                <w:lang w:val="ro-RO" w:eastAsia="en-US"/>
              </w:rPr>
            </w:pPr>
            <w:r w:rsidRPr="001062C8">
              <w:rPr>
                <w:rFonts w:ascii="Times New Roman" w:eastAsia="Calibri" w:hAnsi="Times New Roman"/>
                <w:b/>
                <w:sz w:val="24"/>
                <w:szCs w:val="24"/>
                <w:lang w:val="ro-RO" w:eastAsia="en-US"/>
              </w:rPr>
              <w:t>2.041</w:t>
            </w:r>
          </w:p>
        </w:tc>
        <w:tc>
          <w:tcPr>
            <w:tcW w:w="839" w:type="dxa"/>
          </w:tcPr>
          <w:p w14:paraId="25B0BA93" w14:textId="5ABFCA26" w:rsidR="00421D14" w:rsidRPr="00537E55" w:rsidRDefault="00421D14" w:rsidP="00421D14">
            <w:pPr>
              <w:spacing w:after="160" w:line="256" w:lineRule="auto"/>
              <w:jc w:val="both"/>
              <w:rPr>
                <w:rFonts w:ascii="Times New Roman" w:eastAsia="Calibri" w:hAnsi="Times New Roman"/>
                <w:b/>
                <w:sz w:val="24"/>
                <w:szCs w:val="24"/>
                <w:lang w:val="ro-RO" w:eastAsia="en-US"/>
              </w:rPr>
            </w:pPr>
          </w:p>
        </w:tc>
      </w:tr>
    </w:tbl>
    <w:p w14:paraId="4B46FA2E" w14:textId="77777777" w:rsidR="00C654B4" w:rsidRDefault="00C654B4" w:rsidP="001B55EA">
      <w:pPr>
        <w:spacing w:line="256" w:lineRule="auto"/>
        <w:jc w:val="both"/>
        <w:rPr>
          <w:rFonts w:ascii="Times New Roman" w:eastAsia="Calibri" w:hAnsi="Times New Roman" w:cs="Times New Roman"/>
          <w:b/>
          <w:sz w:val="24"/>
          <w:szCs w:val="24"/>
          <w:lang w:val="ro-RO" w:eastAsia="en-US"/>
        </w:rPr>
      </w:pPr>
    </w:p>
    <w:p w14:paraId="24C4F244" w14:textId="43A5E6AB" w:rsidR="00EA04A1" w:rsidRDefault="00EA04A1" w:rsidP="001B55EA">
      <w:pPr>
        <w:spacing w:line="256" w:lineRule="auto"/>
        <w:jc w:val="both"/>
        <w:rPr>
          <w:rFonts w:ascii="Times New Roman" w:eastAsia="Calibri" w:hAnsi="Times New Roman" w:cs="Times New Roman"/>
          <w:sz w:val="24"/>
          <w:szCs w:val="24"/>
          <w:lang w:val="ro-RO" w:eastAsia="en-US"/>
        </w:rPr>
      </w:pPr>
      <w:r w:rsidRPr="00EA04A1">
        <w:rPr>
          <w:rFonts w:ascii="Times New Roman" w:eastAsia="Calibri" w:hAnsi="Times New Roman" w:cs="Times New Roman"/>
          <w:b/>
          <w:sz w:val="24"/>
          <w:szCs w:val="24"/>
          <w:lang w:val="ro-RO" w:eastAsia="en-US"/>
        </w:rPr>
        <w:t>Notă:</w:t>
      </w:r>
      <w:r w:rsidRPr="00EA04A1">
        <w:rPr>
          <w:rFonts w:ascii="Times New Roman" w:eastAsia="Calibri" w:hAnsi="Times New Roman" w:cs="Times New Roman"/>
          <w:sz w:val="24"/>
          <w:szCs w:val="24"/>
          <w:lang w:val="ro-RO" w:eastAsia="en-US"/>
        </w:rPr>
        <w:t xml:space="preserve"> Contribuțiile persoanelor adulte încasate de către DGASPC Satu Mare, sunt virate în contul </w:t>
      </w:r>
      <w:r w:rsidR="00FA1CC6">
        <w:rPr>
          <w:rFonts w:ascii="Times New Roman" w:eastAsia="Calibri" w:hAnsi="Times New Roman" w:cs="Times New Roman"/>
          <w:sz w:val="24"/>
          <w:szCs w:val="24"/>
          <w:lang w:val="ro-RO" w:eastAsia="en-US"/>
        </w:rPr>
        <w:t>Județului</w:t>
      </w:r>
      <w:r w:rsidRPr="00EA04A1">
        <w:rPr>
          <w:rFonts w:ascii="Times New Roman" w:eastAsia="Calibri" w:hAnsi="Times New Roman" w:cs="Times New Roman"/>
          <w:sz w:val="24"/>
          <w:szCs w:val="24"/>
          <w:lang w:val="ro-RO" w:eastAsia="en-US"/>
        </w:rPr>
        <w:t xml:space="preserve"> Satu Mare </w:t>
      </w:r>
    </w:p>
    <w:p w14:paraId="7E639BE7" w14:textId="77777777" w:rsidR="00281349" w:rsidRDefault="00281349" w:rsidP="001B55EA">
      <w:pPr>
        <w:spacing w:line="256" w:lineRule="auto"/>
        <w:jc w:val="both"/>
        <w:rPr>
          <w:rFonts w:ascii="Times New Roman" w:eastAsia="Calibri" w:hAnsi="Times New Roman" w:cs="Times New Roman"/>
          <w:sz w:val="24"/>
          <w:szCs w:val="24"/>
          <w:lang w:val="ro-RO" w:eastAsia="en-US"/>
        </w:rPr>
      </w:pPr>
    </w:p>
    <w:p w14:paraId="5EE95CE1" w14:textId="77777777" w:rsidR="0097321D" w:rsidRDefault="0097321D" w:rsidP="001B55EA">
      <w:pPr>
        <w:spacing w:line="256" w:lineRule="auto"/>
        <w:jc w:val="both"/>
        <w:rPr>
          <w:rFonts w:ascii="Times New Roman" w:eastAsia="Calibri" w:hAnsi="Times New Roman" w:cs="Times New Roman"/>
          <w:sz w:val="24"/>
          <w:szCs w:val="24"/>
          <w:lang w:val="ro-RO" w:eastAsia="en-US"/>
        </w:rPr>
      </w:pPr>
    </w:p>
    <w:p w14:paraId="77CFCFCE" w14:textId="1CD07BAD" w:rsidR="00EA04A1" w:rsidRPr="00EA04A1" w:rsidRDefault="00EA04A1" w:rsidP="001B55EA">
      <w:pPr>
        <w:pStyle w:val="ListParagraph"/>
        <w:numPr>
          <w:ilvl w:val="0"/>
          <w:numId w:val="21"/>
        </w:numPr>
        <w:jc w:val="both"/>
        <w:rPr>
          <w:rFonts w:ascii="Times New Roman" w:hAnsi="Times New Roman" w:cs="Times New Roman"/>
          <w:b/>
          <w:bCs/>
          <w:sz w:val="24"/>
          <w:szCs w:val="24"/>
        </w:rPr>
      </w:pPr>
      <w:r w:rsidRPr="00EA04A1">
        <w:rPr>
          <w:rFonts w:ascii="Times New Roman" w:hAnsi="Times New Roman" w:cs="Times New Roman"/>
          <w:b/>
          <w:bCs/>
          <w:sz w:val="24"/>
          <w:szCs w:val="24"/>
        </w:rPr>
        <w:lastRenderedPageBreak/>
        <w:t>Servicii sociale propuse spre a fi înfiinţate</w:t>
      </w:r>
    </w:p>
    <w:tbl>
      <w:tblPr>
        <w:tblStyle w:val="TableGrid2"/>
        <w:tblW w:w="10800" w:type="dxa"/>
        <w:tblInd w:w="-545" w:type="dxa"/>
        <w:tblLayout w:type="fixed"/>
        <w:tblLook w:val="04A0" w:firstRow="1" w:lastRow="0" w:firstColumn="1" w:lastColumn="0" w:noHBand="0" w:noVBand="1"/>
      </w:tblPr>
      <w:tblGrid>
        <w:gridCol w:w="1080"/>
        <w:gridCol w:w="810"/>
        <w:gridCol w:w="1170"/>
        <w:gridCol w:w="720"/>
        <w:gridCol w:w="630"/>
        <w:gridCol w:w="810"/>
        <w:gridCol w:w="720"/>
        <w:gridCol w:w="837"/>
        <w:gridCol w:w="873"/>
        <w:gridCol w:w="828"/>
        <w:gridCol w:w="851"/>
        <w:gridCol w:w="751"/>
        <w:gridCol w:w="720"/>
      </w:tblGrid>
      <w:tr w:rsidR="00EA04A1" w:rsidRPr="00EA04A1" w14:paraId="39D3C3B3" w14:textId="77777777" w:rsidTr="00750636">
        <w:trPr>
          <w:trHeight w:val="1111"/>
        </w:trPr>
        <w:tc>
          <w:tcPr>
            <w:tcW w:w="1080" w:type="dxa"/>
            <w:vMerge w:val="restart"/>
            <w:vAlign w:val="center"/>
          </w:tcPr>
          <w:p w14:paraId="0A7D700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Denumire serviciu social propus</w:t>
            </w:r>
          </w:p>
        </w:tc>
        <w:tc>
          <w:tcPr>
            <w:tcW w:w="810" w:type="dxa"/>
            <w:vMerge w:val="restart"/>
            <w:vAlign w:val="center"/>
          </w:tcPr>
          <w:p w14:paraId="093FD95F"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Cod serviciu social</w:t>
            </w:r>
          </w:p>
        </w:tc>
        <w:tc>
          <w:tcPr>
            <w:tcW w:w="1170" w:type="dxa"/>
            <w:vMerge w:val="restart"/>
            <w:vAlign w:val="center"/>
          </w:tcPr>
          <w:p w14:paraId="7182CBA7"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Categ benef.</w:t>
            </w:r>
          </w:p>
        </w:tc>
        <w:tc>
          <w:tcPr>
            <w:tcW w:w="1350" w:type="dxa"/>
            <w:gridSpan w:val="2"/>
            <w:vMerge w:val="restart"/>
            <w:vAlign w:val="center"/>
          </w:tcPr>
          <w:p w14:paraId="41CBC412"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Capacitate necesară</w:t>
            </w:r>
          </w:p>
        </w:tc>
        <w:tc>
          <w:tcPr>
            <w:tcW w:w="810" w:type="dxa"/>
            <w:vMerge w:val="restart"/>
            <w:vAlign w:val="center"/>
          </w:tcPr>
          <w:p w14:paraId="412DD0DD"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Capacit clădire/</w:t>
            </w:r>
          </w:p>
          <w:p w14:paraId="15B27E76"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spaţiu necesar-mp-</w:t>
            </w:r>
          </w:p>
        </w:tc>
        <w:tc>
          <w:tcPr>
            <w:tcW w:w="720" w:type="dxa"/>
            <w:vMerge w:val="restart"/>
            <w:tcBorders>
              <w:right w:val="single" w:sz="4" w:space="0" w:color="auto"/>
            </w:tcBorders>
            <w:vAlign w:val="center"/>
          </w:tcPr>
          <w:p w14:paraId="7BAA35F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Resurse umane necesare</w:t>
            </w:r>
          </w:p>
        </w:tc>
        <w:tc>
          <w:tcPr>
            <w:tcW w:w="4140" w:type="dxa"/>
            <w:gridSpan w:val="5"/>
            <w:tcBorders>
              <w:left w:val="single" w:sz="4" w:space="0" w:color="auto"/>
              <w:bottom w:val="single" w:sz="4" w:space="0" w:color="auto"/>
            </w:tcBorders>
            <w:vAlign w:val="center"/>
          </w:tcPr>
          <w:p w14:paraId="4BE5B21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Bugetele estimate pe surse de finanţare, pentru serviciile sociale propuse pentru a fi înfiinţate (mii lei):</w:t>
            </w:r>
          </w:p>
        </w:tc>
        <w:tc>
          <w:tcPr>
            <w:tcW w:w="720" w:type="dxa"/>
            <w:vMerge w:val="restart"/>
            <w:vAlign w:val="center"/>
          </w:tcPr>
          <w:p w14:paraId="45EE7A11"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Justi</w:t>
            </w:r>
          </w:p>
          <w:p w14:paraId="68CDCA38" w14:textId="77777777" w:rsidR="00EA04A1" w:rsidRPr="00EA04A1" w:rsidRDefault="00EA04A1" w:rsidP="001B55EA">
            <w:pPr>
              <w:spacing w:after="160" w:line="256" w:lineRule="auto"/>
              <w:jc w:val="both"/>
              <w:rPr>
                <w:rFonts w:ascii="Times New Roman" w:eastAsia="Calibri" w:hAnsi="Times New Roman"/>
                <w:color w:val="C00000"/>
                <w:sz w:val="24"/>
                <w:szCs w:val="24"/>
                <w:lang w:val="ro-RO" w:eastAsia="en-US"/>
              </w:rPr>
            </w:pPr>
            <w:r w:rsidRPr="00EA04A1">
              <w:rPr>
                <w:rFonts w:ascii="Times New Roman" w:eastAsia="Calibri" w:hAnsi="Times New Roman"/>
                <w:sz w:val="24"/>
                <w:szCs w:val="24"/>
                <w:lang w:val="ro-RO" w:eastAsia="en-US"/>
              </w:rPr>
              <w:t>ficare</w:t>
            </w:r>
          </w:p>
        </w:tc>
      </w:tr>
      <w:tr w:rsidR="00EA04A1" w:rsidRPr="00EA04A1" w14:paraId="1549321A" w14:textId="77777777" w:rsidTr="00617A83">
        <w:trPr>
          <w:trHeight w:val="1367"/>
        </w:trPr>
        <w:tc>
          <w:tcPr>
            <w:tcW w:w="1080" w:type="dxa"/>
            <w:vMerge/>
            <w:vAlign w:val="center"/>
          </w:tcPr>
          <w:p w14:paraId="0C077F73"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810" w:type="dxa"/>
            <w:vMerge/>
            <w:vAlign w:val="center"/>
          </w:tcPr>
          <w:p w14:paraId="16B114F4"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1170" w:type="dxa"/>
            <w:vMerge/>
            <w:vAlign w:val="center"/>
          </w:tcPr>
          <w:p w14:paraId="227D94A2"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1350" w:type="dxa"/>
            <w:gridSpan w:val="2"/>
            <w:vMerge/>
            <w:vAlign w:val="center"/>
          </w:tcPr>
          <w:p w14:paraId="46BBC2F9"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810" w:type="dxa"/>
            <w:vMerge/>
            <w:vAlign w:val="center"/>
          </w:tcPr>
          <w:p w14:paraId="2C33A62C"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720" w:type="dxa"/>
            <w:vMerge/>
            <w:tcBorders>
              <w:right w:val="single" w:sz="4" w:space="0" w:color="auto"/>
            </w:tcBorders>
            <w:vAlign w:val="center"/>
          </w:tcPr>
          <w:p w14:paraId="547AA60C" w14:textId="77777777" w:rsidR="00EA04A1" w:rsidRPr="00EA04A1" w:rsidRDefault="00EA04A1" w:rsidP="001B55EA">
            <w:pPr>
              <w:spacing w:line="256" w:lineRule="auto"/>
              <w:jc w:val="both"/>
              <w:rPr>
                <w:rFonts w:ascii="Times New Roman" w:eastAsia="Calibri" w:hAnsi="Times New Roman"/>
                <w:sz w:val="24"/>
                <w:szCs w:val="24"/>
                <w:lang w:val="ro-RO" w:eastAsia="en-US"/>
              </w:rPr>
            </w:pPr>
          </w:p>
        </w:tc>
        <w:tc>
          <w:tcPr>
            <w:tcW w:w="837" w:type="dxa"/>
            <w:tcBorders>
              <w:top w:val="single" w:sz="4" w:space="0" w:color="auto"/>
              <w:left w:val="single" w:sz="4" w:space="0" w:color="auto"/>
            </w:tcBorders>
            <w:vAlign w:val="center"/>
          </w:tcPr>
          <w:p w14:paraId="0040FFD1"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 local</w:t>
            </w:r>
          </w:p>
        </w:tc>
        <w:tc>
          <w:tcPr>
            <w:tcW w:w="873" w:type="dxa"/>
            <w:tcBorders>
              <w:top w:val="single" w:sz="4" w:space="0" w:color="auto"/>
              <w:left w:val="single" w:sz="4" w:space="0" w:color="auto"/>
            </w:tcBorders>
            <w:vAlign w:val="center"/>
          </w:tcPr>
          <w:p w14:paraId="58A2A627"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w:t>
            </w:r>
          </w:p>
          <w:p w14:paraId="72CD0CF8"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Jud.</w:t>
            </w:r>
          </w:p>
        </w:tc>
        <w:tc>
          <w:tcPr>
            <w:tcW w:w="828" w:type="dxa"/>
            <w:tcBorders>
              <w:top w:val="single" w:sz="4" w:space="0" w:color="auto"/>
              <w:left w:val="single" w:sz="4" w:space="0" w:color="auto"/>
            </w:tcBorders>
            <w:vAlign w:val="center"/>
          </w:tcPr>
          <w:p w14:paraId="3F777669"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Buget</w:t>
            </w:r>
          </w:p>
          <w:p w14:paraId="65067EC5"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stat</w:t>
            </w:r>
          </w:p>
        </w:tc>
        <w:tc>
          <w:tcPr>
            <w:tcW w:w="851" w:type="dxa"/>
            <w:tcBorders>
              <w:top w:val="single" w:sz="4" w:space="0" w:color="auto"/>
              <w:left w:val="single" w:sz="4" w:space="0" w:color="auto"/>
            </w:tcBorders>
            <w:vAlign w:val="center"/>
          </w:tcPr>
          <w:p w14:paraId="453A4999"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Contr. Pers.</w:t>
            </w:r>
          </w:p>
          <w:p w14:paraId="682639FD"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benef</w:t>
            </w:r>
          </w:p>
        </w:tc>
        <w:tc>
          <w:tcPr>
            <w:tcW w:w="751" w:type="dxa"/>
            <w:tcBorders>
              <w:top w:val="single" w:sz="4" w:space="0" w:color="auto"/>
              <w:left w:val="single" w:sz="4" w:space="0" w:color="auto"/>
            </w:tcBorders>
            <w:vAlign w:val="center"/>
          </w:tcPr>
          <w:p w14:paraId="1D8B7CB9"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Alte</w:t>
            </w:r>
          </w:p>
          <w:p w14:paraId="0B3C8892" w14:textId="77777777" w:rsidR="00EA04A1" w:rsidRPr="00EA04A1" w:rsidRDefault="00EA04A1" w:rsidP="001B55EA">
            <w:pPr>
              <w:spacing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surse</w:t>
            </w:r>
          </w:p>
        </w:tc>
        <w:tc>
          <w:tcPr>
            <w:tcW w:w="720" w:type="dxa"/>
            <w:vMerge/>
            <w:vAlign w:val="center"/>
          </w:tcPr>
          <w:p w14:paraId="2C5007D5" w14:textId="77777777" w:rsidR="00EA04A1" w:rsidRPr="00EA04A1" w:rsidRDefault="00EA04A1" w:rsidP="001B55EA">
            <w:pPr>
              <w:spacing w:line="256" w:lineRule="auto"/>
              <w:jc w:val="both"/>
              <w:rPr>
                <w:rFonts w:ascii="Times New Roman" w:eastAsia="Calibri" w:hAnsi="Times New Roman"/>
                <w:color w:val="C00000"/>
                <w:sz w:val="24"/>
                <w:szCs w:val="24"/>
                <w:lang w:val="ro-RO" w:eastAsia="en-US"/>
              </w:rPr>
            </w:pPr>
          </w:p>
        </w:tc>
      </w:tr>
      <w:tr w:rsidR="00EA04A1" w:rsidRPr="00EA04A1" w14:paraId="6986CBA0" w14:textId="77777777" w:rsidTr="00750636">
        <w:trPr>
          <w:trHeight w:val="845"/>
        </w:trPr>
        <w:tc>
          <w:tcPr>
            <w:tcW w:w="1080" w:type="dxa"/>
            <w:vAlign w:val="center"/>
          </w:tcPr>
          <w:p w14:paraId="3413BA01"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10" w:type="dxa"/>
            <w:vAlign w:val="center"/>
          </w:tcPr>
          <w:p w14:paraId="73D398CB"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1170" w:type="dxa"/>
            <w:vAlign w:val="center"/>
          </w:tcPr>
          <w:p w14:paraId="17999B2F"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7AE3223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Nr. benef./zi</w:t>
            </w:r>
          </w:p>
        </w:tc>
        <w:tc>
          <w:tcPr>
            <w:tcW w:w="630" w:type="dxa"/>
            <w:vAlign w:val="center"/>
          </w:tcPr>
          <w:p w14:paraId="76A50833"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r w:rsidRPr="00EA04A1">
              <w:rPr>
                <w:rFonts w:ascii="Times New Roman" w:eastAsia="Calibri" w:hAnsi="Times New Roman"/>
                <w:sz w:val="24"/>
                <w:szCs w:val="24"/>
                <w:lang w:val="ro-RO" w:eastAsia="en-US"/>
              </w:rPr>
              <w:t>Nr. locuri</w:t>
            </w:r>
          </w:p>
        </w:tc>
        <w:tc>
          <w:tcPr>
            <w:tcW w:w="810" w:type="dxa"/>
            <w:vAlign w:val="center"/>
          </w:tcPr>
          <w:p w14:paraId="3438738E"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74B5DF22"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37" w:type="dxa"/>
            <w:vAlign w:val="center"/>
          </w:tcPr>
          <w:p w14:paraId="003DFF4F"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73" w:type="dxa"/>
            <w:vAlign w:val="center"/>
          </w:tcPr>
          <w:p w14:paraId="65783929"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28" w:type="dxa"/>
            <w:vAlign w:val="center"/>
          </w:tcPr>
          <w:p w14:paraId="5035D454"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51" w:type="dxa"/>
            <w:vAlign w:val="center"/>
          </w:tcPr>
          <w:p w14:paraId="3C1F7B19"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51" w:type="dxa"/>
            <w:vAlign w:val="center"/>
          </w:tcPr>
          <w:p w14:paraId="1EC24D18"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1F14517C" w14:textId="77777777" w:rsidR="00EA04A1" w:rsidRPr="00EA04A1" w:rsidRDefault="00EA04A1" w:rsidP="001B55EA">
            <w:pPr>
              <w:spacing w:after="160" w:line="256" w:lineRule="auto"/>
              <w:jc w:val="both"/>
              <w:rPr>
                <w:rFonts w:ascii="Times New Roman" w:eastAsia="Calibri" w:hAnsi="Times New Roman"/>
                <w:color w:val="C00000"/>
                <w:sz w:val="24"/>
                <w:szCs w:val="24"/>
                <w:lang w:val="ro-RO" w:eastAsia="en-US"/>
              </w:rPr>
            </w:pPr>
          </w:p>
        </w:tc>
      </w:tr>
      <w:tr w:rsidR="00EA04A1" w:rsidRPr="00EA04A1" w14:paraId="761E5F2E" w14:textId="77777777" w:rsidTr="001062C8">
        <w:trPr>
          <w:trHeight w:val="800"/>
        </w:trPr>
        <w:tc>
          <w:tcPr>
            <w:tcW w:w="1080" w:type="dxa"/>
            <w:vAlign w:val="center"/>
          </w:tcPr>
          <w:p w14:paraId="733EA133" w14:textId="630F24A6" w:rsidR="00EA04A1" w:rsidRPr="00EA04A1" w:rsidRDefault="004A3B8E"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Centru</w:t>
            </w:r>
            <w:r w:rsidR="009E4528">
              <w:rPr>
                <w:rFonts w:ascii="Times New Roman" w:eastAsia="Calibri" w:hAnsi="Times New Roman"/>
                <w:sz w:val="24"/>
                <w:szCs w:val="24"/>
                <w:lang w:val="ro-RO" w:eastAsia="en-US"/>
              </w:rPr>
              <w:t>l</w:t>
            </w:r>
            <w:r>
              <w:rPr>
                <w:rFonts w:ascii="Times New Roman" w:eastAsia="Calibri" w:hAnsi="Times New Roman"/>
                <w:sz w:val="24"/>
                <w:szCs w:val="24"/>
                <w:lang w:val="ro-RO" w:eastAsia="en-US"/>
              </w:rPr>
              <w:t xml:space="preserve"> respiro</w:t>
            </w:r>
            <w:r w:rsidR="009E4528">
              <w:rPr>
                <w:rFonts w:ascii="Times New Roman" w:eastAsia="Calibri" w:hAnsi="Times New Roman"/>
                <w:sz w:val="24"/>
                <w:szCs w:val="24"/>
                <w:lang w:val="ro-RO" w:eastAsia="en-US"/>
              </w:rPr>
              <w:t xml:space="preserve"> Satu Mare</w:t>
            </w:r>
          </w:p>
        </w:tc>
        <w:tc>
          <w:tcPr>
            <w:tcW w:w="810" w:type="dxa"/>
            <w:vAlign w:val="center"/>
          </w:tcPr>
          <w:p w14:paraId="5601E308" w14:textId="7181F23C" w:rsidR="00EA04A1" w:rsidRPr="000436C9" w:rsidRDefault="000436C9" w:rsidP="001B55EA">
            <w:pPr>
              <w:spacing w:after="160" w:line="256" w:lineRule="auto"/>
              <w:jc w:val="both"/>
              <w:rPr>
                <w:rFonts w:ascii="Times New Roman" w:eastAsia="Calibri" w:hAnsi="Times New Roman" w:cs="Times New Roman"/>
                <w:sz w:val="24"/>
                <w:szCs w:val="24"/>
                <w:lang w:val="ro-RO" w:eastAsia="en-US"/>
              </w:rPr>
            </w:pPr>
            <w:r w:rsidRPr="000436C9">
              <w:rPr>
                <w:rFonts w:ascii="Times New Roman" w:eastAsia="Times New Roman" w:hAnsi="Times New Roman" w:cs="Times New Roman"/>
                <w:color w:val="252525"/>
                <w:sz w:val="24"/>
                <w:szCs w:val="24"/>
                <w:lang w:val="ro-RO" w:eastAsia="en-US"/>
              </w:rPr>
              <w:t>8790-CR-D-VI</w:t>
            </w:r>
          </w:p>
        </w:tc>
        <w:tc>
          <w:tcPr>
            <w:tcW w:w="1170" w:type="dxa"/>
            <w:vAlign w:val="center"/>
          </w:tcPr>
          <w:p w14:paraId="216F98F4" w14:textId="689DE659" w:rsidR="00EA04A1" w:rsidRPr="00EA04A1" w:rsidRDefault="009176F8"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Pers. adulte cu dizabilități</w:t>
            </w:r>
          </w:p>
        </w:tc>
        <w:tc>
          <w:tcPr>
            <w:tcW w:w="720" w:type="dxa"/>
            <w:vAlign w:val="center"/>
          </w:tcPr>
          <w:p w14:paraId="514B8375" w14:textId="79810B84"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630" w:type="dxa"/>
            <w:vAlign w:val="center"/>
          </w:tcPr>
          <w:p w14:paraId="58FF0FE5" w14:textId="68795DDC" w:rsidR="00EA04A1" w:rsidRPr="00EA04A1" w:rsidRDefault="00453233"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10</w:t>
            </w:r>
          </w:p>
        </w:tc>
        <w:tc>
          <w:tcPr>
            <w:tcW w:w="810" w:type="dxa"/>
            <w:vAlign w:val="center"/>
          </w:tcPr>
          <w:p w14:paraId="5D8ECC0E" w14:textId="5E33FC22"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4A37275A"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37" w:type="dxa"/>
            <w:vAlign w:val="center"/>
          </w:tcPr>
          <w:p w14:paraId="40ED819C"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73" w:type="dxa"/>
            <w:vAlign w:val="center"/>
          </w:tcPr>
          <w:p w14:paraId="7292164F" w14:textId="77777777" w:rsidR="00EA04A1" w:rsidRPr="00EA04A1" w:rsidRDefault="00EA04A1" w:rsidP="001B55EA">
            <w:pPr>
              <w:spacing w:after="160" w:line="256" w:lineRule="auto"/>
              <w:jc w:val="both"/>
              <w:rPr>
                <w:rFonts w:ascii="Times New Roman" w:eastAsia="Times New Roman" w:hAnsi="Times New Roman"/>
                <w:sz w:val="24"/>
                <w:szCs w:val="24"/>
              </w:rPr>
            </w:pPr>
          </w:p>
        </w:tc>
        <w:tc>
          <w:tcPr>
            <w:tcW w:w="828" w:type="dxa"/>
            <w:vAlign w:val="center"/>
          </w:tcPr>
          <w:p w14:paraId="696ED054"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51" w:type="dxa"/>
            <w:vAlign w:val="center"/>
          </w:tcPr>
          <w:p w14:paraId="5B3B1BA1"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51" w:type="dxa"/>
            <w:vAlign w:val="center"/>
          </w:tcPr>
          <w:p w14:paraId="059FC5A9" w14:textId="3B988728" w:rsidR="00EA04A1" w:rsidRPr="00EA04A1" w:rsidRDefault="00630CB8"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2500</w:t>
            </w:r>
          </w:p>
        </w:tc>
        <w:tc>
          <w:tcPr>
            <w:tcW w:w="720" w:type="dxa"/>
            <w:vAlign w:val="center"/>
          </w:tcPr>
          <w:p w14:paraId="5D6E9386" w14:textId="7D4FA96F" w:rsidR="00EA04A1" w:rsidRPr="006B3652" w:rsidRDefault="00630CB8" w:rsidP="001B55EA">
            <w:pPr>
              <w:spacing w:after="160" w:line="256" w:lineRule="auto"/>
              <w:jc w:val="both"/>
              <w:rPr>
                <w:rFonts w:ascii="Times New Roman" w:eastAsia="Calibri" w:hAnsi="Times New Roman"/>
                <w:sz w:val="24"/>
                <w:szCs w:val="24"/>
                <w:lang w:val="ro-RO" w:eastAsia="en-US"/>
              </w:rPr>
            </w:pPr>
            <w:r w:rsidRPr="006B3652">
              <w:rPr>
                <w:rFonts w:ascii="Times New Roman" w:eastAsia="Calibri" w:hAnsi="Times New Roman"/>
                <w:sz w:val="24"/>
                <w:szCs w:val="24"/>
                <w:lang w:val="ro-RO" w:eastAsia="en-US"/>
              </w:rPr>
              <w:t>Proiect finantat prin PIDS</w:t>
            </w:r>
          </w:p>
        </w:tc>
      </w:tr>
      <w:tr w:rsidR="00EA04A1" w:rsidRPr="00EA04A1" w14:paraId="4E18BAFA" w14:textId="77777777" w:rsidTr="00750636">
        <w:trPr>
          <w:trHeight w:val="415"/>
        </w:trPr>
        <w:tc>
          <w:tcPr>
            <w:tcW w:w="1080" w:type="dxa"/>
            <w:vAlign w:val="center"/>
          </w:tcPr>
          <w:p w14:paraId="247B1981" w14:textId="77777777" w:rsidR="00EA04A1" w:rsidRDefault="004A3B8E"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Centru</w:t>
            </w:r>
            <w:r w:rsidR="009E4528">
              <w:rPr>
                <w:rFonts w:ascii="Times New Roman" w:eastAsia="Calibri" w:hAnsi="Times New Roman"/>
                <w:sz w:val="24"/>
                <w:szCs w:val="24"/>
                <w:lang w:val="ro-RO" w:eastAsia="en-US"/>
              </w:rPr>
              <w:t>l</w:t>
            </w:r>
            <w:r>
              <w:rPr>
                <w:rFonts w:ascii="Times New Roman" w:eastAsia="Calibri" w:hAnsi="Times New Roman"/>
                <w:sz w:val="24"/>
                <w:szCs w:val="24"/>
                <w:lang w:val="ro-RO" w:eastAsia="en-US"/>
              </w:rPr>
              <w:t xml:space="preserve"> respiro</w:t>
            </w:r>
            <w:r w:rsidR="009E4528">
              <w:rPr>
                <w:rFonts w:ascii="Times New Roman" w:eastAsia="Calibri" w:hAnsi="Times New Roman"/>
                <w:sz w:val="24"/>
                <w:szCs w:val="24"/>
                <w:lang w:val="ro-RO" w:eastAsia="en-US"/>
              </w:rPr>
              <w:t xml:space="preserve"> </w:t>
            </w:r>
          </w:p>
          <w:p w14:paraId="717F3F44" w14:textId="2C330CCF" w:rsidR="009E4528" w:rsidRPr="00EA04A1" w:rsidRDefault="009E4528"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Tășnad</w:t>
            </w:r>
          </w:p>
        </w:tc>
        <w:tc>
          <w:tcPr>
            <w:tcW w:w="810" w:type="dxa"/>
            <w:vAlign w:val="center"/>
          </w:tcPr>
          <w:p w14:paraId="39AB193A" w14:textId="0E248A0C" w:rsidR="00EA04A1" w:rsidRPr="000436C9" w:rsidRDefault="000436C9" w:rsidP="001B55EA">
            <w:pPr>
              <w:spacing w:after="160" w:line="256" w:lineRule="auto"/>
              <w:jc w:val="both"/>
              <w:rPr>
                <w:rFonts w:ascii="Times New Roman" w:eastAsia="Calibri" w:hAnsi="Times New Roman" w:cs="Times New Roman"/>
                <w:bCs/>
                <w:sz w:val="24"/>
                <w:szCs w:val="24"/>
                <w:lang w:val="ro-RO" w:eastAsia="en-US"/>
              </w:rPr>
            </w:pPr>
            <w:r w:rsidRPr="000436C9">
              <w:rPr>
                <w:rFonts w:ascii="Times New Roman" w:eastAsia="Times New Roman" w:hAnsi="Times New Roman" w:cs="Times New Roman"/>
                <w:color w:val="252525"/>
                <w:sz w:val="24"/>
                <w:szCs w:val="24"/>
                <w:lang w:val="ro-RO" w:eastAsia="en-US"/>
              </w:rPr>
              <w:t>8790-CR-D-VI</w:t>
            </w:r>
          </w:p>
        </w:tc>
        <w:tc>
          <w:tcPr>
            <w:tcW w:w="1170" w:type="dxa"/>
            <w:vAlign w:val="center"/>
          </w:tcPr>
          <w:p w14:paraId="73F393EB" w14:textId="41A6B28D" w:rsidR="00EA04A1" w:rsidRPr="00EA04A1" w:rsidRDefault="009176F8" w:rsidP="001B55EA">
            <w:pPr>
              <w:spacing w:after="160" w:line="256" w:lineRule="auto"/>
              <w:jc w:val="both"/>
              <w:rPr>
                <w:rFonts w:ascii="Times New Roman" w:eastAsia="Calibri" w:hAnsi="Times New Roman"/>
                <w:bCs/>
                <w:sz w:val="24"/>
                <w:szCs w:val="24"/>
                <w:lang w:val="ro-RO" w:eastAsia="en-US"/>
              </w:rPr>
            </w:pPr>
            <w:r w:rsidRPr="009176F8">
              <w:rPr>
                <w:rFonts w:ascii="Times New Roman" w:eastAsia="Calibri" w:hAnsi="Times New Roman"/>
                <w:bCs/>
                <w:sz w:val="24"/>
                <w:szCs w:val="24"/>
                <w:lang w:val="ro-RO" w:eastAsia="en-US"/>
              </w:rPr>
              <w:t>Pers. adulte cu dizabilități</w:t>
            </w:r>
          </w:p>
        </w:tc>
        <w:tc>
          <w:tcPr>
            <w:tcW w:w="720" w:type="dxa"/>
            <w:vAlign w:val="center"/>
          </w:tcPr>
          <w:p w14:paraId="627E9402"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630" w:type="dxa"/>
            <w:vAlign w:val="center"/>
          </w:tcPr>
          <w:p w14:paraId="2D00F176" w14:textId="50DB420E" w:rsidR="00EA04A1" w:rsidRPr="00EA04A1" w:rsidRDefault="00453233"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10</w:t>
            </w:r>
          </w:p>
        </w:tc>
        <w:tc>
          <w:tcPr>
            <w:tcW w:w="810" w:type="dxa"/>
            <w:vAlign w:val="center"/>
          </w:tcPr>
          <w:p w14:paraId="183C0274"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20" w:type="dxa"/>
            <w:vAlign w:val="center"/>
          </w:tcPr>
          <w:p w14:paraId="5136D3A9"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37" w:type="dxa"/>
            <w:vAlign w:val="center"/>
          </w:tcPr>
          <w:p w14:paraId="3F62EB16"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73" w:type="dxa"/>
            <w:vAlign w:val="center"/>
          </w:tcPr>
          <w:p w14:paraId="50E18C06" w14:textId="4E5FC18F" w:rsidR="00EA04A1" w:rsidRPr="00EA04A1" w:rsidRDefault="00EA04A1" w:rsidP="001B55EA">
            <w:pPr>
              <w:spacing w:after="160" w:line="256" w:lineRule="auto"/>
              <w:jc w:val="both"/>
              <w:rPr>
                <w:rFonts w:ascii="Times New Roman" w:eastAsia="Times New Roman" w:hAnsi="Times New Roman"/>
                <w:sz w:val="24"/>
                <w:szCs w:val="24"/>
              </w:rPr>
            </w:pPr>
          </w:p>
        </w:tc>
        <w:tc>
          <w:tcPr>
            <w:tcW w:w="828" w:type="dxa"/>
            <w:vAlign w:val="center"/>
          </w:tcPr>
          <w:p w14:paraId="77C5A4A2"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851" w:type="dxa"/>
            <w:vAlign w:val="center"/>
          </w:tcPr>
          <w:p w14:paraId="7449CE9D" w14:textId="77777777" w:rsidR="00EA04A1" w:rsidRPr="00EA04A1" w:rsidRDefault="00EA04A1" w:rsidP="001B55EA">
            <w:pPr>
              <w:spacing w:after="160" w:line="256" w:lineRule="auto"/>
              <w:jc w:val="both"/>
              <w:rPr>
                <w:rFonts w:ascii="Times New Roman" w:eastAsia="Calibri" w:hAnsi="Times New Roman"/>
                <w:sz w:val="24"/>
                <w:szCs w:val="24"/>
                <w:lang w:val="ro-RO" w:eastAsia="en-US"/>
              </w:rPr>
            </w:pPr>
          </w:p>
        </w:tc>
        <w:tc>
          <w:tcPr>
            <w:tcW w:w="751" w:type="dxa"/>
            <w:vAlign w:val="center"/>
          </w:tcPr>
          <w:p w14:paraId="4E884F4D" w14:textId="24AD546F" w:rsidR="00EA04A1" w:rsidRPr="00EA04A1" w:rsidRDefault="006B3652" w:rsidP="001B55EA">
            <w:pPr>
              <w:spacing w:after="160" w:line="256" w:lineRule="auto"/>
              <w:jc w:val="both"/>
              <w:rPr>
                <w:rFonts w:ascii="Times New Roman" w:eastAsia="Calibri" w:hAnsi="Times New Roman"/>
                <w:sz w:val="24"/>
                <w:szCs w:val="24"/>
                <w:lang w:val="ro-RO" w:eastAsia="en-US"/>
              </w:rPr>
            </w:pPr>
            <w:r>
              <w:rPr>
                <w:rFonts w:ascii="Times New Roman" w:eastAsia="Calibri" w:hAnsi="Times New Roman"/>
                <w:sz w:val="24"/>
                <w:szCs w:val="24"/>
                <w:lang w:val="ro-RO" w:eastAsia="en-US"/>
              </w:rPr>
              <w:t>2500</w:t>
            </w:r>
          </w:p>
        </w:tc>
        <w:tc>
          <w:tcPr>
            <w:tcW w:w="720" w:type="dxa"/>
            <w:vAlign w:val="center"/>
          </w:tcPr>
          <w:p w14:paraId="5E5716F6" w14:textId="3B767C39" w:rsidR="00EA04A1" w:rsidRPr="006B3652" w:rsidRDefault="006B3652" w:rsidP="001B55EA">
            <w:pPr>
              <w:spacing w:after="160" w:line="256" w:lineRule="auto"/>
              <w:jc w:val="both"/>
              <w:rPr>
                <w:rFonts w:ascii="Times New Roman" w:eastAsia="Calibri" w:hAnsi="Times New Roman"/>
                <w:sz w:val="24"/>
                <w:szCs w:val="24"/>
                <w:lang w:val="ro-RO" w:eastAsia="en-US"/>
              </w:rPr>
            </w:pPr>
            <w:r w:rsidRPr="006B3652">
              <w:rPr>
                <w:rFonts w:ascii="Times New Roman" w:eastAsia="Calibri" w:hAnsi="Times New Roman"/>
                <w:sz w:val="24"/>
                <w:szCs w:val="24"/>
                <w:lang w:val="ro-RO" w:eastAsia="en-US"/>
              </w:rPr>
              <w:t>Proiect finantat prin PIDS</w:t>
            </w:r>
          </w:p>
        </w:tc>
      </w:tr>
    </w:tbl>
    <w:p w14:paraId="3C261A6C" w14:textId="25ECE419" w:rsidR="00EA04A1" w:rsidRDefault="00EA04A1" w:rsidP="001B55EA">
      <w:pPr>
        <w:jc w:val="both"/>
        <w:rPr>
          <w:rFonts w:ascii="Times New Roman" w:hAnsi="Times New Roman" w:cs="Times New Roman"/>
          <w:b/>
          <w:bCs/>
          <w:sz w:val="24"/>
          <w:szCs w:val="24"/>
        </w:rPr>
      </w:pPr>
    </w:p>
    <w:p w14:paraId="464BE064" w14:textId="77777777" w:rsidR="00AE6097" w:rsidRPr="00B0579E" w:rsidRDefault="00AE6097" w:rsidP="001B55EA">
      <w:pPr>
        <w:jc w:val="both"/>
        <w:rPr>
          <w:rFonts w:ascii="Times New Roman" w:hAnsi="Times New Roman" w:cs="Times New Roman"/>
          <w:sz w:val="24"/>
          <w:szCs w:val="24"/>
        </w:rPr>
      </w:pPr>
      <w:r w:rsidRPr="00B0579E">
        <w:rPr>
          <w:rFonts w:ascii="Times New Roman" w:hAnsi="Times New Roman" w:cs="Times New Roman"/>
          <w:b/>
          <w:bCs/>
          <w:sz w:val="24"/>
          <w:szCs w:val="24"/>
        </w:rPr>
        <w:t>C.</w:t>
      </w:r>
      <w:r w:rsidRPr="00B0579E">
        <w:rPr>
          <w:rFonts w:ascii="Times New Roman" w:hAnsi="Times New Roman" w:cs="Times New Roman"/>
          <w:b/>
          <w:bCs/>
          <w:sz w:val="24"/>
          <w:szCs w:val="24"/>
        </w:rPr>
        <w:tab/>
        <w:t>Programul anual de contractare a serviciilor sociale din fonduri publice</w:t>
      </w:r>
      <w:r w:rsidRPr="00B0579E">
        <w:rPr>
          <w:rFonts w:ascii="Times New Roman" w:hAnsi="Times New Roman" w:cs="Times New Roman"/>
          <w:sz w:val="24"/>
          <w:szCs w:val="24"/>
        </w:rPr>
        <w:t>, în baza Legii nr. 350/2005 privind regimul finanţărilor nerambursabile din fonduri publice alocate pentru activităţi nonprofit de interes general, cu modificările şi completările ulterioare.</w:t>
      </w:r>
    </w:p>
    <w:p w14:paraId="67EC27A1" w14:textId="77777777" w:rsidR="00AE6097" w:rsidRPr="00B0579E" w:rsidRDefault="00AE6097" w:rsidP="001B55EA">
      <w:pPr>
        <w:jc w:val="both"/>
        <w:rPr>
          <w:rFonts w:ascii="Times New Roman" w:hAnsi="Times New Roman" w:cs="Times New Roman"/>
          <w:sz w:val="24"/>
          <w:szCs w:val="24"/>
        </w:rPr>
      </w:pPr>
      <w:r w:rsidRPr="00B0579E">
        <w:rPr>
          <w:rFonts w:ascii="Times New Roman" w:hAnsi="Times New Roman" w:cs="Times New Roman"/>
          <w:sz w:val="24"/>
          <w:szCs w:val="24"/>
        </w:rPr>
        <w:t xml:space="preserve">Domeniile prioritare în vederea cofinanțării serviciilor sociale conform Legii 350/2005 reies din diagnoza serviciilor sociale realizată în cadrul procesului de elaborare a Strategiei județene de dezvoltare a serviciilor sociale realizată de către DGASPC Satu Mare. </w:t>
      </w:r>
    </w:p>
    <w:p w14:paraId="0BF75CAA" w14:textId="020194DA" w:rsidR="00EA04A1" w:rsidRDefault="00AE6097" w:rsidP="001B55EA">
      <w:pPr>
        <w:jc w:val="both"/>
        <w:rPr>
          <w:rFonts w:ascii="Times New Roman" w:hAnsi="Times New Roman" w:cs="Times New Roman"/>
          <w:sz w:val="24"/>
          <w:szCs w:val="24"/>
        </w:rPr>
      </w:pPr>
      <w:r w:rsidRPr="00B0579E">
        <w:rPr>
          <w:rFonts w:ascii="Times New Roman" w:hAnsi="Times New Roman" w:cs="Times New Roman"/>
          <w:sz w:val="24"/>
          <w:szCs w:val="24"/>
        </w:rPr>
        <w:t>În urma diagnozei realizate nevoile și domeniile prioritare ce vor fi propuse în vederea cofinanțării serviciilor sociale de interes județean cu furnizorii privați acreditați/ licențiati din județul Satu Mare, sunt următoarele, conform domeniilor prioritare si clasificarea acestora prevăzute în Hotărârea nr. 867/2015 pentru aprobarea Nomenclatorului serviciilor sociale, precum şi a regulamentelor-cadru de organizare şi funcţionare a serviciilor sociale:</w:t>
      </w:r>
    </w:p>
    <w:p w14:paraId="3EAD82D2" w14:textId="77777777" w:rsidR="0079203D" w:rsidRPr="00B0579E" w:rsidRDefault="0079203D" w:rsidP="001B55EA">
      <w:pPr>
        <w:jc w:val="both"/>
        <w:rPr>
          <w:rFonts w:ascii="Times New Roman" w:hAnsi="Times New Roman" w:cs="Times New Roman"/>
          <w:sz w:val="24"/>
          <w:szCs w:val="24"/>
        </w:rPr>
      </w:pPr>
    </w:p>
    <w:p w14:paraId="2FFBB36D" w14:textId="620EF87F" w:rsidR="00AE6097" w:rsidRPr="006A7263" w:rsidRDefault="00AE6097" w:rsidP="001B55EA">
      <w:pPr>
        <w:numPr>
          <w:ilvl w:val="0"/>
          <w:numId w:val="22"/>
        </w:numPr>
        <w:tabs>
          <w:tab w:val="left" w:pos="142"/>
        </w:tabs>
        <w:spacing w:after="20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6A7263">
        <w:rPr>
          <w:rFonts w:ascii="Times New Roman" w:eastAsia="Times New Roman" w:hAnsi="Times New Roman" w:cs="Times New Roman"/>
          <w:b/>
          <w:bCs/>
          <w:sz w:val="24"/>
          <w:szCs w:val="24"/>
          <w:shd w:val="clear" w:color="auto" w:fill="FFFFFF"/>
          <w:lang w:val="ro-RO" w:eastAsia="en-US"/>
        </w:rPr>
        <w:lastRenderedPageBreak/>
        <w:t>DOMENIUL PRIORITAR – COPII</w:t>
      </w:r>
    </w:p>
    <w:p w14:paraId="661F3071" w14:textId="77777777" w:rsidR="00AE6097" w:rsidRPr="006A7263" w:rsidRDefault="00AE6097" w:rsidP="001B55EA">
      <w:pPr>
        <w:numPr>
          <w:ilvl w:val="0"/>
          <w:numId w:val="23"/>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6A7263">
        <w:rPr>
          <w:rFonts w:ascii="Times New Roman" w:eastAsia="Times New Roman" w:hAnsi="Times New Roman" w:cs="Times New Roman"/>
          <w:b/>
          <w:bCs/>
          <w:sz w:val="24"/>
          <w:szCs w:val="24"/>
          <w:shd w:val="clear" w:color="auto" w:fill="FFFFFF"/>
          <w:lang w:val="ro-RO" w:eastAsia="en-US"/>
        </w:rPr>
        <w:t>Servicii sociale cu cazare:</w:t>
      </w:r>
    </w:p>
    <w:p w14:paraId="559242B4" w14:textId="77777777" w:rsidR="00AE6097" w:rsidRPr="006A7263" w:rsidRDefault="00AE6097" w:rsidP="001B55EA">
      <w:pPr>
        <w:numPr>
          <w:ilvl w:val="0"/>
          <w:numId w:val="24"/>
        </w:numPr>
        <w:tabs>
          <w:tab w:val="left" w:pos="142"/>
        </w:tabs>
        <w:spacing w:after="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 xml:space="preserve">Centre rezidențiale pentru copii în sistemul de protecție specială – cod serviciu social: </w:t>
      </w:r>
      <w:r w:rsidRPr="006A7263">
        <w:rPr>
          <w:rFonts w:ascii="Times New Roman" w:eastAsia="Times New Roman" w:hAnsi="Times New Roman" w:cs="Times New Roman"/>
          <w:b/>
          <w:bCs/>
          <w:sz w:val="24"/>
          <w:szCs w:val="24"/>
          <w:shd w:val="clear" w:color="auto" w:fill="FFFFFF"/>
          <w:lang w:val="ro-RO" w:eastAsia="en-US"/>
        </w:rPr>
        <w:t>8790CR-C-I</w:t>
      </w:r>
      <w:r w:rsidRPr="006A7263">
        <w:rPr>
          <w:rFonts w:ascii="Times New Roman" w:eastAsia="Times New Roman" w:hAnsi="Times New Roman" w:cs="Times New Roman"/>
          <w:bCs/>
          <w:sz w:val="24"/>
          <w:szCs w:val="24"/>
          <w:shd w:val="clear" w:color="auto" w:fill="FFFFFF"/>
          <w:lang w:val="ro-RO" w:eastAsia="en-US"/>
        </w:rPr>
        <w:t>. Centre rezidențiale pentru copilul separat temporar sau defintiv de părinții săi: centre de plasament, case de tip familial, apartamente, etc.</w:t>
      </w:r>
    </w:p>
    <w:p w14:paraId="4DC7BB91" w14:textId="77777777" w:rsidR="00AE6097" w:rsidRPr="006A7263" w:rsidRDefault="00AE6097" w:rsidP="001B55EA">
      <w:pPr>
        <w:numPr>
          <w:ilvl w:val="0"/>
          <w:numId w:val="23"/>
        </w:numPr>
        <w:tabs>
          <w:tab w:val="left" w:pos="142"/>
        </w:tabs>
        <w:spacing w:after="0" w:line="240" w:lineRule="auto"/>
        <w:ind w:left="-142" w:firstLine="0"/>
        <w:jc w:val="both"/>
        <w:rPr>
          <w:rFonts w:ascii="Times New Roman" w:eastAsia="Times New Roman" w:hAnsi="Times New Roman" w:cs="Times New Roman"/>
          <w:b/>
          <w:sz w:val="24"/>
          <w:szCs w:val="24"/>
          <w:shd w:val="clear" w:color="auto" w:fill="FFFFFF"/>
          <w:lang w:val="ro-RO" w:eastAsia="en-US"/>
        </w:rPr>
      </w:pPr>
      <w:r w:rsidRPr="006A7263">
        <w:rPr>
          <w:rFonts w:ascii="Times New Roman" w:eastAsia="Times New Roman" w:hAnsi="Times New Roman" w:cs="Times New Roman"/>
          <w:b/>
          <w:sz w:val="24"/>
          <w:szCs w:val="24"/>
          <w:shd w:val="clear" w:color="auto" w:fill="FFFFFF"/>
          <w:lang w:val="ro-RO" w:eastAsia="en-US"/>
        </w:rPr>
        <w:t>Servicii sociale fără cazare</w:t>
      </w:r>
    </w:p>
    <w:p w14:paraId="0273829F" w14:textId="77777777" w:rsidR="00AE6097" w:rsidRPr="006A7263" w:rsidRDefault="00AE6097" w:rsidP="001B55EA">
      <w:pPr>
        <w:numPr>
          <w:ilvl w:val="0"/>
          <w:numId w:val="24"/>
        </w:numPr>
        <w:tabs>
          <w:tab w:val="left" w:pos="142"/>
        </w:tabs>
        <w:spacing w:after="0" w:line="240" w:lineRule="auto"/>
        <w:ind w:left="-142" w:firstLine="0"/>
        <w:jc w:val="both"/>
        <w:rPr>
          <w:rFonts w:ascii="Times New Roman" w:eastAsia="Times New Roman" w:hAnsi="Times New Roman" w:cs="Times New Roman"/>
          <w:bCs/>
          <w:sz w:val="24"/>
          <w:szCs w:val="24"/>
          <w:shd w:val="clear" w:color="auto" w:fill="FFFFFF"/>
          <w:lang w:val="ro-RO" w:eastAsia="en-US"/>
        </w:rPr>
      </w:pPr>
      <w:bookmarkStart w:id="1" w:name="_Hlk29892364"/>
      <w:r w:rsidRPr="006A7263">
        <w:rPr>
          <w:rFonts w:ascii="Times New Roman" w:eastAsia="Times New Roman" w:hAnsi="Times New Roman" w:cs="Times New Roman"/>
          <w:bCs/>
          <w:sz w:val="24"/>
          <w:szCs w:val="24"/>
          <w:shd w:val="clear" w:color="auto" w:fill="FFFFFF"/>
          <w:lang w:val="ro-RO" w:eastAsia="en-US"/>
        </w:rPr>
        <w:t>Centre de zi pentru copii: copii în familie, copii separați sau în risc de separare de părinți – cod serviciu socia</w:t>
      </w:r>
      <w:bookmarkEnd w:id="1"/>
      <w:r w:rsidRPr="006A7263">
        <w:rPr>
          <w:rFonts w:ascii="Times New Roman" w:eastAsia="Times New Roman" w:hAnsi="Times New Roman" w:cs="Times New Roman"/>
          <w:bCs/>
          <w:sz w:val="24"/>
          <w:szCs w:val="24"/>
          <w:shd w:val="clear" w:color="auto" w:fill="FFFFFF"/>
          <w:lang w:val="ro-RO" w:eastAsia="en-US"/>
        </w:rPr>
        <w:t xml:space="preserve">l: </w:t>
      </w:r>
      <w:r w:rsidRPr="006A7263">
        <w:rPr>
          <w:rFonts w:ascii="Times New Roman" w:eastAsia="Times New Roman" w:hAnsi="Times New Roman" w:cs="Times New Roman"/>
          <w:b/>
          <w:bCs/>
          <w:sz w:val="24"/>
          <w:szCs w:val="24"/>
          <w:shd w:val="clear" w:color="auto" w:fill="FFFFFF"/>
          <w:lang w:val="ro-RO" w:eastAsia="en-US"/>
        </w:rPr>
        <w:t xml:space="preserve">8891-CZ-C-II - </w:t>
      </w:r>
      <w:r w:rsidRPr="006A7263">
        <w:rPr>
          <w:rFonts w:ascii="Times New Roman" w:eastAsia="Times New Roman" w:hAnsi="Times New Roman" w:cs="Times New Roman"/>
          <w:sz w:val="24"/>
          <w:szCs w:val="24"/>
          <w:shd w:val="clear" w:color="auto" w:fill="FFFFFF"/>
          <w:lang w:val="ro-RO" w:eastAsia="en-US"/>
        </w:rPr>
        <w:t>c</w:t>
      </w:r>
      <w:r w:rsidRPr="006A7263">
        <w:rPr>
          <w:rFonts w:ascii="Times New Roman" w:eastAsia="Times New Roman" w:hAnsi="Times New Roman" w:cs="Times New Roman"/>
          <w:bCs/>
          <w:sz w:val="24"/>
          <w:szCs w:val="24"/>
          <w:shd w:val="clear" w:color="auto" w:fill="FFFFFF"/>
          <w:lang w:val="ro-RO" w:eastAsia="en-US"/>
        </w:rPr>
        <w:t>entre de zi pentru copii aflați în situație de risc de separare de părinți.</w:t>
      </w:r>
    </w:p>
    <w:p w14:paraId="2466B22E" w14:textId="77777777" w:rsidR="00AE6097" w:rsidRPr="006A7263" w:rsidRDefault="00AE6097" w:rsidP="001B55EA">
      <w:pPr>
        <w:numPr>
          <w:ilvl w:val="0"/>
          <w:numId w:val="24"/>
        </w:numPr>
        <w:tabs>
          <w:tab w:val="left" w:pos="142"/>
        </w:tabs>
        <w:spacing w:after="20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 xml:space="preserve">Centre de zi pentru copii: copii în familie, copii separați sau în risc de separare de părinți – cod serviciu social: </w:t>
      </w:r>
      <w:r w:rsidRPr="006A7263">
        <w:rPr>
          <w:rFonts w:ascii="Times New Roman" w:eastAsia="Times New Roman" w:hAnsi="Times New Roman" w:cs="Times New Roman"/>
          <w:b/>
          <w:bCs/>
          <w:sz w:val="24"/>
          <w:szCs w:val="24"/>
          <w:shd w:val="clear" w:color="auto" w:fill="FFFFFF"/>
          <w:lang w:val="ro-RO" w:eastAsia="en-US"/>
        </w:rPr>
        <w:t xml:space="preserve">8891CZ-C-III - </w:t>
      </w:r>
      <w:r w:rsidRPr="006A7263">
        <w:rPr>
          <w:rFonts w:ascii="Times New Roman" w:eastAsia="Times New Roman" w:hAnsi="Times New Roman" w:cs="Times New Roman"/>
          <w:sz w:val="24"/>
          <w:szCs w:val="24"/>
          <w:shd w:val="clear" w:color="auto" w:fill="FFFFFF"/>
          <w:lang w:val="ro-RO" w:eastAsia="en-US"/>
        </w:rPr>
        <w:t>c</w:t>
      </w:r>
      <w:r w:rsidRPr="006A7263">
        <w:rPr>
          <w:rFonts w:ascii="Times New Roman" w:eastAsia="Times New Roman" w:hAnsi="Times New Roman" w:cs="Times New Roman"/>
          <w:bCs/>
          <w:sz w:val="24"/>
          <w:szCs w:val="24"/>
          <w:shd w:val="clear" w:color="auto" w:fill="FFFFFF"/>
          <w:lang w:val="ro-RO" w:eastAsia="en-US"/>
        </w:rPr>
        <w:t>entre de zi de recuperare pentru copii cu dizabilități</w:t>
      </w:r>
    </w:p>
    <w:p w14:paraId="12CE4CD5" w14:textId="77777777" w:rsidR="00AE6097" w:rsidRPr="006A7263" w:rsidRDefault="00AE6097" w:rsidP="001B55EA">
      <w:pPr>
        <w:numPr>
          <w:ilvl w:val="0"/>
          <w:numId w:val="24"/>
        </w:numPr>
        <w:tabs>
          <w:tab w:val="left" w:pos="142"/>
        </w:tabs>
        <w:spacing w:after="20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 xml:space="preserve">Centre de zi pentru familie cu copii- cod serviciu social: </w:t>
      </w:r>
      <w:r w:rsidRPr="006A7263">
        <w:rPr>
          <w:rFonts w:ascii="Times New Roman" w:eastAsia="Times New Roman" w:hAnsi="Times New Roman" w:cs="Times New Roman"/>
          <w:b/>
          <w:sz w:val="24"/>
          <w:szCs w:val="24"/>
          <w:shd w:val="clear" w:color="auto" w:fill="FFFFFF"/>
          <w:lang w:val="ro-RO" w:eastAsia="en-US"/>
        </w:rPr>
        <w:t xml:space="preserve">8899-CZ-F-I - </w:t>
      </w:r>
      <w:r w:rsidRPr="006A7263">
        <w:rPr>
          <w:rFonts w:ascii="Times New Roman" w:eastAsia="Times New Roman" w:hAnsi="Times New Roman" w:cs="Times New Roman"/>
          <w:bCs/>
          <w:sz w:val="24"/>
          <w:szCs w:val="24"/>
          <w:shd w:val="clear" w:color="auto" w:fill="FFFFFF"/>
          <w:lang w:val="ro-RO" w:eastAsia="en-US"/>
        </w:rPr>
        <w:t>centre de zi pentru consiliere și sprijin pentru părinți și copii.</w:t>
      </w:r>
    </w:p>
    <w:p w14:paraId="0F6641C0" w14:textId="4866CB0E" w:rsidR="00AE6097" w:rsidRPr="006A7263" w:rsidRDefault="00AE6097" w:rsidP="001B55EA">
      <w:pPr>
        <w:numPr>
          <w:ilvl w:val="0"/>
          <w:numId w:val="22"/>
        </w:numPr>
        <w:tabs>
          <w:tab w:val="left" w:pos="142"/>
        </w:tabs>
        <w:spacing w:after="20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6A7263">
        <w:rPr>
          <w:rFonts w:ascii="Times New Roman" w:eastAsia="Times New Roman" w:hAnsi="Times New Roman" w:cs="Times New Roman"/>
          <w:b/>
          <w:bCs/>
          <w:sz w:val="24"/>
          <w:szCs w:val="24"/>
          <w:shd w:val="clear" w:color="auto" w:fill="FFFFFF"/>
          <w:lang w:val="ro-RO" w:eastAsia="en-US"/>
        </w:rPr>
        <w:t>DOMENIUL PRIORITAR – ADULȚI CU DIZABILITĂȚI</w:t>
      </w:r>
    </w:p>
    <w:p w14:paraId="60F52955" w14:textId="77777777" w:rsidR="00AE6097" w:rsidRPr="006A7263" w:rsidRDefault="00AE6097" w:rsidP="001B55EA">
      <w:pPr>
        <w:numPr>
          <w:ilvl w:val="0"/>
          <w:numId w:val="25"/>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6A7263">
        <w:rPr>
          <w:rFonts w:ascii="Times New Roman" w:eastAsia="Times New Roman" w:hAnsi="Times New Roman" w:cs="Times New Roman"/>
          <w:b/>
          <w:bCs/>
          <w:sz w:val="24"/>
          <w:szCs w:val="24"/>
          <w:shd w:val="clear" w:color="auto" w:fill="FFFFFF"/>
          <w:lang w:val="ro-RO" w:eastAsia="en-US"/>
        </w:rPr>
        <w:t>Servicii sociale cu cazare</w:t>
      </w:r>
    </w:p>
    <w:p w14:paraId="383F7FC4" w14:textId="77777777" w:rsidR="00AE6097" w:rsidRPr="006A7263" w:rsidRDefault="00AE6097" w:rsidP="001B55EA">
      <w:pPr>
        <w:numPr>
          <w:ilvl w:val="0"/>
          <w:numId w:val="26"/>
        </w:numPr>
        <w:tabs>
          <w:tab w:val="left" w:pos="142"/>
        </w:tabs>
        <w:spacing w:after="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 xml:space="preserve">Centre rezidențiale pentru persoane adulte cu dizabilități – cod serviciu social: </w:t>
      </w:r>
      <w:r w:rsidRPr="006A7263">
        <w:rPr>
          <w:rFonts w:ascii="Times New Roman" w:eastAsia="Times New Roman" w:hAnsi="Times New Roman" w:cs="Times New Roman"/>
          <w:b/>
          <w:bCs/>
          <w:sz w:val="24"/>
          <w:szCs w:val="24"/>
          <w:shd w:val="clear" w:color="auto" w:fill="FFFFFF"/>
          <w:lang w:val="ro-RO" w:eastAsia="en-US"/>
        </w:rPr>
        <w:t>8790 CR-D-VII</w:t>
      </w:r>
      <w:r w:rsidRPr="006A7263">
        <w:rPr>
          <w:rFonts w:ascii="Times New Roman" w:eastAsia="Times New Roman" w:hAnsi="Times New Roman" w:cs="Times New Roman"/>
          <w:bCs/>
          <w:sz w:val="24"/>
          <w:szCs w:val="24"/>
          <w:shd w:val="clear" w:color="auto" w:fill="FFFFFF"/>
          <w:lang w:val="ro-RO" w:eastAsia="en-US"/>
        </w:rPr>
        <w:t xml:space="preserve"> (Locuințe protejate)</w:t>
      </w:r>
    </w:p>
    <w:p w14:paraId="77154C87" w14:textId="77777777" w:rsidR="00AE6097" w:rsidRPr="006A7263" w:rsidRDefault="00AE6097" w:rsidP="001B55EA">
      <w:p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eastAsia="en-US"/>
        </w:rPr>
      </w:pPr>
    </w:p>
    <w:p w14:paraId="0725DE71" w14:textId="77777777" w:rsidR="00AE6097" w:rsidRPr="006A7263" w:rsidRDefault="00AE6097" w:rsidP="001B55EA">
      <w:pPr>
        <w:numPr>
          <w:ilvl w:val="0"/>
          <w:numId w:val="25"/>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6A7263">
        <w:rPr>
          <w:rFonts w:ascii="Times New Roman" w:eastAsia="Times New Roman" w:hAnsi="Times New Roman" w:cs="Times New Roman"/>
          <w:b/>
          <w:bCs/>
          <w:sz w:val="24"/>
          <w:szCs w:val="24"/>
          <w:shd w:val="clear" w:color="auto" w:fill="FFFFFF"/>
          <w:lang w:val="ro-RO" w:eastAsia="en-US"/>
        </w:rPr>
        <w:t>Servicii sociale fără cazare</w:t>
      </w:r>
    </w:p>
    <w:p w14:paraId="0FDFA5B7" w14:textId="556BC2CB" w:rsidR="00AE6097" w:rsidRPr="00A11324" w:rsidRDefault="00AE6097" w:rsidP="00A11324">
      <w:pPr>
        <w:numPr>
          <w:ilvl w:val="0"/>
          <w:numId w:val="27"/>
        </w:numPr>
        <w:tabs>
          <w:tab w:val="left" w:pos="142"/>
        </w:tabs>
        <w:spacing w:after="0" w:line="240" w:lineRule="auto"/>
        <w:ind w:left="-142" w:firstLine="0"/>
        <w:jc w:val="both"/>
        <w:rPr>
          <w:rFonts w:ascii="Times New Roman" w:eastAsia="Times New Roman" w:hAnsi="Times New Roman" w:cs="Times New Roman"/>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 xml:space="preserve">Centre de zi pentru persoane adulte cu dizabilități – cod serviciu social: </w:t>
      </w:r>
      <w:r w:rsidRPr="006A7263">
        <w:rPr>
          <w:rFonts w:ascii="Times New Roman" w:eastAsia="Times New Roman" w:hAnsi="Times New Roman" w:cs="Times New Roman"/>
          <w:b/>
          <w:bCs/>
          <w:sz w:val="24"/>
          <w:szCs w:val="24"/>
          <w:shd w:val="clear" w:color="auto" w:fill="FFFFFF"/>
          <w:lang w:val="ro-RO" w:eastAsia="en-US"/>
        </w:rPr>
        <w:t>8899CZ-D-I -c</w:t>
      </w:r>
      <w:r w:rsidRPr="006A7263">
        <w:rPr>
          <w:rFonts w:ascii="Times New Roman" w:eastAsia="Times New Roman" w:hAnsi="Times New Roman" w:cs="Times New Roman"/>
          <w:sz w:val="24"/>
          <w:szCs w:val="24"/>
          <w:shd w:val="clear" w:color="auto" w:fill="FFFFFF"/>
          <w:lang w:val="ro-RO" w:eastAsia="en-US"/>
        </w:rPr>
        <w:t>entre de zi</w:t>
      </w:r>
    </w:p>
    <w:p w14:paraId="11E52531" w14:textId="77777777" w:rsidR="00AE6097" w:rsidRPr="006A7263" w:rsidRDefault="00AE6097" w:rsidP="001B55EA">
      <w:pPr>
        <w:numPr>
          <w:ilvl w:val="0"/>
          <w:numId w:val="27"/>
        </w:numPr>
        <w:tabs>
          <w:tab w:val="left" w:pos="142"/>
        </w:tabs>
        <w:spacing w:after="200" w:line="240" w:lineRule="auto"/>
        <w:ind w:left="-142" w:firstLine="0"/>
        <w:jc w:val="both"/>
        <w:rPr>
          <w:rFonts w:ascii="Times New Roman" w:eastAsia="Times New Roman" w:hAnsi="Times New Roman" w:cs="Times New Roman"/>
          <w:bCs/>
          <w:sz w:val="24"/>
          <w:szCs w:val="24"/>
          <w:shd w:val="clear" w:color="auto" w:fill="FFFFFF"/>
          <w:lang w:val="ro-RO" w:eastAsia="en-US"/>
        </w:rPr>
      </w:pPr>
      <w:bookmarkStart w:id="2" w:name="_Hlk29890541"/>
      <w:r w:rsidRPr="006A7263">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 – cod serviciu social</w:t>
      </w:r>
      <w:r w:rsidRPr="006A7263">
        <w:rPr>
          <w:rFonts w:ascii="Times New Roman" w:eastAsia="Times New Roman" w:hAnsi="Times New Roman" w:cs="Times New Roman"/>
          <w:b/>
          <w:bCs/>
          <w:sz w:val="24"/>
          <w:szCs w:val="24"/>
          <w:shd w:val="clear" w:color="auto" w:fill="FFFFFF"/>
          <w:lang w:val="ro-RO" w:eastAsia="en-US"/>
        </w:rPr>
        <w:t>: 8810ID</w:t>
      </w:r>
      <w:bookmarkEnd w:id="2"/>
      <w:r w:rsidRPr="006A7263">
        <w:rPr>
          <w:rFonts w:ascii="Times New Roman" w:eastAsia="Times New Roman" w:hAnsi="Times New Roman" w:cs="Times New Roman"/>
          <w:b/>
          <w:bCs/>
          <w:sz w:val="24"/>
          <w:szCs w:val="24"/>
          <w:shd w:val="clear" w:color="auto" w:fill="FFFFFF"/>
          <w:lang w:val="ro-RO" w:eastAsia="en-US"/>
        </w:rPr>
        <w:t>- I</w:t>
      </w:r>
      <w:r w:rsidRPr="006A7263">
        <w:rPr>
          <w:rFonts w:ascii="Times New Roman" w:eastAsia="Times New Roman" w:hAnsi="Times New Roman" w:cs="Times New Roman"/>
          <w:bCs/>
          <w:sz w:val="24"/>
          <w:szCs w:val="24"/>
          <w:shd w:val="clear" w:color="auto" w:fill="FFFFFF"/>
          <w:lang w:val="ro-RO" w:eastAsia="en-US"/>
        </w:rPr>
        <w:t xml:space="preserve"> -unități de îngrijire la domiciliu</w:t>
      </w:r>
    </w:p>
    <w:p w14:paraId="1ED075C3" w14:textId="77777777" w:rsidR="00AE6097" w:rsidRPr="006A7263" w:rsidRDefault="00AE6097" w:rsidP="001B55EA">
      <w:pPr>
        <w:numPr>
          <w:ilvl w:val="0"/>
          <w:numId w:val="27"/>
        </w:numPr>
        <w:tabs>
          <w:tab w:val="left" w:pos="142"/>
        </w:tabs>
        <w:spacing w:after="200" w:line="240" w:lineRule="auto"/>
        <w:ind w:left="-142" w:firstLine="0"/>
        <w:jc w:val="both"/>
        <w:rPr>
          <w:rFonts w:ascii="Times New Roman" w:eastAsia="Times New Roman" w:hAnsi="Times New Roman" w:cs="Times New Roman"/>
          <w:sz w:val="24"/>
          <w:szCs w:val="24"/>
          <w:shd w:val="clear" w:color="auto" w:fill="FFFFFF"/>
          <w:lang w:val="ro-RO" w:eastAsia="en-US"/>
        </w:rPr>
      </w:pPr>
      <w:bookmarkStart w:id="3" w:name="_Hlk29891277"/>
      <w:r w:rsidRPr="006A7263">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 – cod serviciu social</w:t>
      </w:r>
      <w:r w:rsidRPr="006A7263">
        <w:rPr>
          <w:rFonts w:ascii="Times New Roman" w:eastAsia="Times New Roman" w:hAnsi="Times New Roman" w:cs="Times New Roman"/>
          <w:b/>
          <w:bCs/>
          <w:sz w:val="24"/>
          <w:szCs w:val="24"/>
          <w:shd w:val="clear" w:color="auto" w:fill="FFFFFF"/>
          <w:lang w:val="ro-RO" w:eastAsia="en-US"/>
        </w:rPr>
        <w:t>: 8810ID</w:t>
      </w:r>
      <w:bookmarkEnd w:id="3"/>
      <w:r w:rsidRPr="006A7263">
        <w:rPr>
          <w:rFonts w:ascii="Times New Roman" w:eastAsia="Times New Roman" w:hAnsi="Times New Roman" w:cs="Times New Roman"/>
          <w:b/>
          <w:bCs/>
          <w:sz w:val="24"/>
          <w:szCs w:val="24"/>
          <w:shd w:val="clear" w:color="auto" w:fill="FFFFFF"/>
          <w:lang w:val="ro-RO" w:eastAsia="en-US"/>
        </w:rPr>
        <w:t>- III -</w:t>
      </w:r>
      <w:r w:rsidRPr="006A7263">
        <w:rPr>
          <w:rFonts w:ascii="Times New Roman" w:eastAsia="Times New Roman" w:hAnsi="Times New Roman" w:cs="Times New Roman"/>
          <w:sz w:val="24"/>
          <w:szCs w:val="24"/>
          <w:shd w:val="clear" w:color="auto" w:fill="FFFFFF"/>
          <w:lang w:val="ro-RO" w:eastAsia="en-US"/>
        </w:rPr>
        <w:t>servicii de îngrijiri la domiciliu pentru persoane adulte cu dizabilități</w:t>
      </w:r>
    </w:p>
    <w:p w14:paraId="3E426CB7" w14:textId="77777777" w:rsidR="00AE6097" w:rsidRPr="006A7263" w:rsidRDefault="00AE6097" w:rsidP="001B55EA">
      <w:pPr>
        <w:numPr>
          <w:ilvl w:val="0"/>
          <w:numId w:val="27"/>
        </w:numPr>
        <w:tabs>
          <w:tab w:val="left" w:pos="142"/>
        </w:tabs>
        <w:spacing w:after="200" w:line="240" w:lineRule="auto"/>
        <w:ind w:left="-142" w:firstLine="0"/>
        <w:jc w:val="both"/>
        <w:rPr>
          <w:rFonts w:ascii="Times New Roman" w:eastAsia="Times New Roman" w:hAnsi="Times New Roman" w:cs="Times New Roman"/>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 – cod serviciu social</w:t>
      </w:r>
      <w:r w:rsidRPr="006A7263">
        <w:rPr>
          <w:rFonts w:ascii="Times New Roman" w:eastAsia="Times New Roman" w:hAnsi="Times New Roman" w:cs="Times New Roman"/>
          <w:b/>
          <w:bCs/>
          <w:sz w:val="24"/>
          <w:szCs w:val="24"/>
          <w:shd w:val="clear" w:color="auto" w:fill="FFFFFF"/>
          <w:lang w:val="ro-RO" w:eastAsia="en-US"/>
        </w:rPr>
        <w:t xml:space="preserve">: 8810ID- V- </w:t>
      </w:r>
      <w:r w:rsidRPr="006A7263">
        <w:rPr>
          <w:rFonts w:ascii="Times New Roman" w:eastAsia="Times New Roman" w:hAnsi="Times New Roman" w:cs="Times New Roman"/>
          <w:sz w:val="24"/>
          <w:szCs w:val="24"/>
          <w:shd w:val="clear" w:color="auto" w:fill="FFFFFF"/>
          <w:lang w:val="ro-RO" w:eastAsia="en-US"/>
        </w:rPr>
        <w:t>asistent personal profesionist</w:t>
      </w:r>
    </w:p>
    <w:p w14:paraId="43C1FFCE" w14:textId="042031FB" w:rsidR="00E526CC" w:rsidRPr="006A7263" w:rsidRDefault="00AE6097" w:rsidP="00E526CC">
      <w:pPr>
        <w:numPr>
          <w:ilvl w:val="0"/>
          <w:numId w:val="27"/>
        </w:numPr>
        <w:tabs>
          <w:tab w:val="left" w:pos="142"/>
        </w:tabs>
        <w:spacing w:after="200" w:line="240" w:lineRule="auto"/>
        <w:ind w:left="-142" w:firstLine="0"/>
        <w:jc w:val="both"/>
        <w:rPr>
          <w:rFonts w:ascii="Times New Roman" w:eastAsia="Times New Roman" w:hAnsi="Times New Roman" w:cs="Times New Roman"/>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Servicii de îngrijire la domiciliu pentru persoane vârstnice, persoane cu dizabilități, persoane aflate în situație de dependență – cod serviciu social</w:t>
      </w:r>
      <w:r w:rsidRPr="006A7263">
        <w:rPr>
          <w:rFonts w:ascii="Times New Roman" w:eastAsia="Times New Roman" w:hAnsi="Times New Roman" w:cs="Times New Roman"/>
          <w:b/>
          <w:bCs/>
          <w:sz w:val="24"/>
          <w:szCs w:val="24"/>
          <w:shd w:val="clear" w:color="auto" w:fill="FFFFFF"/>
          <w:lang w:val="ro-RO" w:eastAsia="en-US"/>
        </w:rPr>
        <w:t xml:space="preserve">: 8810ID- VI- </w:t>
      </w:r>
      <w:r w:rsidRPr="006A7263">
        <w:rPr>
          <w:rFonts w:ascii="Times New Roman" w:eastAsia="Times New Roman" w:hAnsi="Times New Roman" w:cs="Times New Roman"/>
          <w:sz w:val="24"/>
          <w:szCs w:val="24"/>
          <w:shd w:val="clear" w:color="auto" w:fill="FFFFFF"/>
          <w:lang w:val="ro-RO" w:eastAsia="en-US"/>
        </w:rPr>
        <w:t>echipe mobile pentru persoane adulte cu dizabilități.</w:t>
      </w:r>
    </w:p>
    <w:p w14:paraId="74ECDF58" w14:textId="047F5529" w:rsidR="00AE6097" w:rsidRPr="006A7263" w:rsidRDefault="00AE6097" w:rsidP="001B55EA">
      <w:pPr>
        <w:numPr>
          <w:ilvl w:val="0"/>
          <w:numId w:val="22"/>
        </w:numPr>
        <w:tabs>
          <w:tab w:val="left" w:pos="142"/>
        </w:tabs>
        <w:spacing w:after="20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6A7263">
        <w:rPr>
          <w:rFonts w:ascii="Times New Roman" w:eastAsia="Times New Roman" w:hAnsi="Times New Roman" w:cs="Times New Roman"/>
          <w:b/>
          <w:bCs/>
          <w:sz w:val="24"/>
          <w:szCs w:val="24"/>
          <w:shd w:val="clear" w:color="auto" w:fill="FFFFFF"/>
          <w:lang w:val="ro-RO" w:eastAsia="en-US"/>
        </w:rPr>
        <w:t>DOMENIUL PRIORITAR – PERSOANE VÂRSTNICE</w:t>
      </w:r>
    </w:p>
    <w:p w14:paraId="3E41248F" w14:textId="74FE34D2" w:rsidR="00AE6097" w:rsidRPr="006A7263" w:rsidRDefault="00AE6097" w:rsidP="001B55EA">
      <w:pPr>
        <w:numPr>
          <w:ilvl w:val="0"/>
          <w:numId w:val="28"/>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6A7263">
        <w:rPr>
          <w:rFonts w:ascii="Times New Roman" w:eastAsia="Times New Roman" w:hAnsi="Times New Roman" w:cs="Times New Roman"/>
          <w:b/>
          <w:bCs/>
          <w:sz w:val="24"/>
          <w:szCs w:val="24"/>
          <w:shd w:val="clear" w:color="auto" w:fill="FFFFFF"/>
          <w:lang w:val="ro-RO" w:eastAsia="en-US"/>
        </w:rPr>
        <w:t>Servicii sociale cu cazare -</w:t>
      </w:r>
    </w:p>
    <w:p w14:paraId="642469DF" w14:textId="77777777" w:rsidR="00AE6097" w:rsidRPr="006A7263" w:rsidRDefault="00AE6097" w:rsidP="001B55EA">
      <w:pPr>
        <w:numPr>
          <w:ilvl w:val="0"/>
          <w:numId w:val="28"/>
        </w:numPr>
        <w:tabs>
          <w:tab w:val="left" w:pos="142"/>
        </w:tabs>
        <w:spacing w:after="0" w:line="240" w:lineRule="auto"/>
        <w:ind w:left="-142" w:firstLine="0"/>
        <w:jc w:val="both"/>
        <w:rPr>
          <w:rFonts w:ascii="Times New Roman" w:eastAsia="Times New Roman" w:hAnsi="Times New Roman" w:cs="Times New Roman"/>
          <w:b/>
          <w:bCs/>
          <w:sz w:val="24"/>
          <w:szCs w:val="24"/>
          <w:shd w:val="clear" w:color="auto" w:fill="FFFFFF"/>
          <w:lang w:val="ro-RO" w:eastAsia="en-US"/>
        </w:rPr>
      </w:pPr>
      <w:r w:rsidRPr="006A7263">
        <w:rPr>
          <w:rFonts w:ascii="Times New Roman" w:eastAsia="Times New Roman" w:hAnsi="Times New Roman" w:cs="Times New Roman"/>
          <w:b/>
          <w:bCs/>
          <w:sz w:val="24"/>
          <w:szCs w:val="24"/>
          <w:shd w:val="clear" w:color="auto" w:fill="FFFFFF"/>
          <w:lang w:val="ro-RO" w:eastAsia="en-US"/>
        </w:rPr>
        <w:t>Servicii sociale fără cazare</w:t>
      </w:r>
    </w:p>
    <w:p w14:paraId="63FE8DBD" w14:textId="77777777" w:rsidR="00AE6097" w:rsidRPr="006A7263" w:rsidRDefault="00AE6097" w:rsidP="001B55EA">
      <w:pPr>
        <w:numPr>
          <w:ilvl w:val="0"/>
          <w:numId w:val="29"/>
        </w:numPr>
        <w:tabs>
          <w:tab w:val="left" w:pos="142"/>
        </w:tabs>
        <w:spacing w:after="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 xml:space="preserve">Servicii de îngrijire la domiciliu pentru persoane vârstnice, persoane cu dizabilități, persoane aflate în situație de dependență, cod serviciu social: </w:t>
      </w:r>
      <w:r w:rsidRPr="006A7263">
        <w:rPr>
          <w:rFonts w:ascii="Times New Roman" w:eastAsia="Times New Roman" w:hAnsi="Times New Roman" w:cs="Times New Roman"/>
          <w:b/>
          <w:bCs/>
          <w:sz w:val="24"/>
          <w:szCs w:val="24"/>
          <w:shd w:val="clear" w:color="auto" w:fill="FFFFFF"/>
          <w:lang w:val="ro-RO" w:eastAsia="en-US"/>
        </w:rPr>
        <w:t>8810ID-I</w:t>
      </w:r>
      <w:r w:rsidRPr="006A7263">
        <w:rPr>
          <w:rFonts w:ascii="Times New Roman" w:eastAsia="Times New Roman" w:hAnsi="Times New Roman" w:cs="Times New Roman"/>
          <w:bCs/>
          <w:sz w:val="24"/>
          <w:szCs w:val="24"/>
          <w:shd w:val="clear" w:color="auto" w:fill="FFFFFF"/>
          <w:lang w:val="ro-RO" w:eastAsia="en-US"/>
        </w:rPr>
        <w:t xml:space="preserve"> -unități de îngrijire la domiciliu</w:t>
      </w:r>
    </w:p>
    <w:p w14:paraId="379083EC" w14:textId="77777777" w:rsidR="00AE6097" w:rsidRPr="006A7263" w:rsidRDefault="00AE6097" w:rsidP="001B55EA">
      <w:p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eastAsia="en-US"/>
        </w:rPr>
      </w:pPr>
    </w:p>
    <w:p w14:paraId="2F4FADFC" w14:textId="77777777" w:rsidR="00AE6097" w:rsidRPr="006A7263" w:rsidRDefault="00AE6097" w:rsidP="001B55EA">
      <w:pPr>
        <w:numPr>
          <w:ilvl w:val="0"/>
          <w:numId w:val="29"/>
        </w:numPr>
        <w:tabs>
          <w:tab w:val="left" w:pos="142"/>
        </w:tabs>
        <w:spacing w:after="24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 xml:space="preserve">Centre de zi pentru persoane vârstnice – cod serviu social: </w:t>
      </w:r>
      <w:r w:rsidRPr="006A7263">
        <w:rPr>
          <w:rFonts w:ascii="Times New Roman" w:eastAsia="Times New Roman" w:hAnsi="Times New Roman" w:cs="Times New Roman"/>
          <w:b/>
          <w:bCs/>
          <w:sz w:val="24"/>
          <w:szCs w:val="24"/>
          <w:shd w:val="clear" w:color="auto" w:fill="FFFFFF"/>
          <w:lang w:val="ro-RO" w:eastAsia="en-US"/>
        </w:rPr>
        <w:t>8810CZ-V-I</w:t>
      </w:r>
      <w:r w:rsidRPr="006A7263">
        <w:rPr>
          <w:rFonts w:ascii="Times New Roman" w:eastAsia="Times New Roman" w:hAnsi="Times New Roman" w:cs="Times New Roman"/>
          <w:bCs/>
          <w:sz w:val="24"/>
          <w:szCs w:val="24"/>
          <w:shd w:val="clear" w:color="auto" w:fill="FFFFFF"/>
          <w:lang w:val="ro-RO" w:eastAsia="en-US"/>
        </w:rPr>
        <w:t xml:space="preserve"> -centre de zi de asistență și recuperare</w:t>
      </w:r>
    </w:p>
    <w:p w14:paraId="1ED2696D" w14:textId="77777777" w:rsidR="00AE6097" w:rsidRPr="006A7263" w:rsidRDefault="00AE6097" w:rsidP="001B55EA">
      <w:pPr>
        <w:numPr>
          <w:ilvl w:val="0"/>
          <w:numId w:val="29"/>
        </w:numPr>
        <w:tabs>
          <w:tab w:val="left" w:pos="142"/>
        </w:tabs>
        <w:spacing w:after="240" w:line="240" w:lineRule="auto"/>
        <w:ind w:left="-142" w:firstLine="0"/>
        <w:jc w:val="both"/>
        <w:rPr>
          <w:rFonts w:ascii="Times New Roman" w:eastAsia="Times New Roman" w:hAnsi="Times New Roman" w:cs="Times New Roman"/>
          <w:bCs/>
          <w:sz w:val="24"/>
          <w:szCs w:val="24"/>
          <w:shd w:val="clear" w:color="auto" w:fill="FFFFFF"/>
          <w:lang w:val="ro-RO" w:eastAsia="en-US"/>
        </w:rPr>
      </w:pPr>
      <w:r w:rsidRPr="006A7263">
        <w:rPr>
          <w:rFonts w:ascii="Times New Roman" w:eastAsia="Times New Roman" w:hAnsi="Times New Roman" w:cs="Times New Roman"/>
          <w:bCs/>
          <w:sz w:val="24"/>
          <w:szCs w:val="24"/>
          <w:shd w:val="clear" w:color="auto" w:fill="FFFFFF"/>
          <w:lang w:val="ro-RO" w:eastAsia="en-US"/>
        </w:rPr>
        <w:t xml:space="preserve">Centre de zi pentru persoane vârstnice – cod serviciu social: </w:t>
      </w:r>
      <w:r w:rsidRPr="006A7263">
        <w:rPr>
          <w:rFonts w:ascii="Times New Roman" w:eastAsia="Times New Roman" w:hAnsi="Times New Roman" w:cs="Times New Roman"/>
          <w:b/>
          <w:bCs/>
          <w:sz w:val="24"/>
          <w:szCs w:val="24"/>
          <w:shd w:val="clear" w:color="auto" w:fill="FFFFFF"/>
          <w:lang w:val="ro-RO" w:eastAsia="en-US"/>
        </w:rPr>
        <w:t>8810CZ-V-II</w:t>
      </w:r>
      <w:r w:rsidRPr="006A7263">
        <w:rPr>
          <w:rFonts w:ascii="Times New Roman" w:eastAsia="Times New Roman" w:hAnsi="Times New Roman" w:cs="Times New Roman"/>
          <w:bCs/>
          <w:sz w:val="24"/>
          <w:szCs w:val="24"/>
          <w:shd w:val="clear" w:color="auto" w:fill="FFFFFF"/>
          <w:lang w:val="ro-RO" w:eastAsia="en-US"/>
        </w:rPr>
        <w:t xml:space="preserve"> - centre de zi de socializare si petrecere a timpului liber (tip club)</w:t>
      </w:r>
    </w:p>
    <w:p w14:paraId="09233C04" w14:textId="77777777" w:rsidR="00AE6097" w:rsidRPr="006A7263" w:rsidRDefault="00AE6097" w:rsidP="001B55EA">
      <w:pPr>
        <w:numPr>
          <w:ilvl w:val="0"/>
          <w:numId w:val="22"/>
        </w:numPr>
        <w:tabs>
          <w:tab w:val="left" w:pos="142"/>
        </w:tabs>
        <w:spacing w:after="200" w:line="240" w:lineRule="auto"/>
        <w:ind w:left="-142" w:firstLine="0"/>
        <w:contextualSpacing/>
        <w:jc w:val="both"/>
        <w:rPr>
          <w:rFonts w:ascii="Times New Roman" w:eastAsia="Times New Roman" w:hAnsi="Times New Roman" w:cs="Times New Roman"/>
          <w:b/>
          <w:sz w:val="24"/>
          <w:szCs w:val="24"/>
          <w:shd w:val="clear" w:color="auto" w:fill="FFFFFF"/>
          <w:lang w:val="ro-RO" w:eastAsia="en-US"/>
        </w:rPr>
      </w:pPr>
      <w:r w:rsidRPr="006A7263">
        <w:rPr>
          <w:rFonts w:ascii="Times New Roman" w:eastAsia="Times New Roman" w:hAnsi="Times New Roman" w:cs="Times New Roman"/>
          <w:b/>
          <w:sz w:val="24"/>
          <w:szCs w:val="24"/>
          <w:shd w:val="clear" w:color="auto" w:fill="FFFFFF"/>
          <w:lang w:val="ro-RO" w:eastAsia="en-US"/>
        </w:rPr>
        <w:lastRenderedPageBreak/>
        <w:t>DOMENIU PRIORITAR- persoane în risc de sărăcie</w:t>
      </w:r>
    </w:p>
    <w:p w14:paraId="056995B4" w14:textId="77777777" w:rsidR="00B134F2" w:rsidRPr="006A7263" w:rsidRDefault="00B134F2" w:rsidP="00B134F2">
      <w:pPr>
        <w:tabs>
          <w:tab w:val="left" w:pos="142"/>
        </w:tabs>
        <w:spacing w:after="200" w:line="240" w:lineRule="auto"/>
        <w:ind w:left="-142"/>
        <w:contextualSpacing/>
        <w:jc w:val="both"/>
        <w:rPr>
          <w:rFonts w:ascii="Times New Roman" w:eastAsia="Times New Roman" w:hAnsi="Times New Roman" w:cs="Times New Roman"/>
          <w:b/>
          <w:sz w:val="24"/>
          <w:szCs w:val="24"/>
          <w:shd w:val="clear" w:color="auto" w:fill="FFFFFF"/>
          <w:lang w:val="ro-RO" w:eastAsia="en-US"/>
        </w:rPr>
      </w:pPr>
    </w:p>
    <w:p w14:paraId="59CDB074" w14:textId="7127FA73" w:rsidR="00AE6097" w:rsidRPr="006A7263" w:rsidRDefault="00AE6097" w:rsidP="001B55EA">
      <w:pPr>
        <w:numPr>
          <w:ilvl w:val="0"/>
          <w:numId w:val="31"/>
        </w:numPr>
        <w:tabs>
          <w:tab w:val="left" w:pos="142"/>
        </w:tabs>
        <w:spacing w:after="0" w:line="240" w:lineRule="auto"/>
        <w:ind w:left="-142" w:firstLine="0"/>
        <w:contextualSpacing/>
        <w:jc w:val="both"/>
        <w:rPr>
          <w:rFonts w:ascii="Times New Roman" w:eastAsia="Times New Roman" w:hAnsi="Times New Roman" w:cs="Times New Roman"/>
          <w:b/>
          <w:bCs/>
          <w:sz w:val="24"/>
          <w:szCs w:val="24"/>
          <w:lang w:val="it-IT" w:eastAsia="en-US"/>
        </w:rPr>
      </w:pPr>
      <w:r w:rsidRPr="006A7263">
        <w:rPr>
          <w:rFonts w:ascii="Times New Roman" w:eastAsia="Times New Roman" w:hAnsi="Times New Roman" w:cs="Times New Roman"/>
          <w:b/>
          <w:bCs/>
          <w:sz w:val="24"/>
          <w:szCs w:val="24"/>
          <w:lang w:val="it-IT" w:eastAsia="en-US"/>
        </w:rPr>
        <w:t xml:space="preserve">Servicii sociale cu cazare </w:t>
      </w:r>
    </w:p>
    <w:p w14:paraId="53F66727" w14:textId="395F9B58" w:rsidR="00E03437" w:rsidRDefault="00E03437" w:rsidP="00E03437">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sz w:val="24"/>
          <w:szCs w:val="24"/>
          <w:lang w:val="it-IT" w:eastAsia="en-US"/>
        </w:rPr>
      </w:pPr>
      <w:r w:rsidRPr="006A7263">
        <w:rPr>
          <w:rFonts w:ascii="Times New Roman" w:eastAsia="Times New Roman" w:hAnsi="Times New Roman" w:cs="Times New Roman"/>
          <w:sz w:val="24"/>
          <w:szCs w:val="24"/>
          <w:lang w:val="it-IT" w:eastAsia="en-US"/>
        </w:rPr>
        <w:t xml:space="preserve">Centre rezidențiale pentru tineri în dificultate, cod serviciu social: </w:t>
      </w:r>
      <w:r w:rsidRPr="0097321D">
        <w:rPr>
          <w:rFonts w:ascii="Times New Roman" w:eastAsia="Times New Roman" w:hAnsi="Times New Roman" w:cs="Times New Roman"/>
          <w:b/>
          <w:bCs/>
          <w:sz w:val="24"/>
          <w:szCs w:val="24"/>
          <w:lang w:val="it-IT" w:eastAsia="en-US"/>
        </w:rPr>
        <w:t>8790CRT-I-</w:t>
      </w:r>
      <w:r w:rsidRPr="006A7263">
        <w:rPr>
          <w:rFonts w:ascii="Times New Roman" w:eastAsia="Times New Roman" w:hAnsi="Times New Roman" w:cs="Times New Roman"/>
          <w:sz w:val="24"/>
          <w:szCs w:val="24"/>
          <w:lang w:val="it-IT" w:eastAsia="en-US"/>
        </w:rPr>
        <w:t xml:space="preserve"> Centre multifuncționale</w:t>
      </w:r>
    </w:p>
    <w:p w14:paraId="3C71D4D6" w14:textId="77777777" w:rsidR="00F370AA" w:rsidRPr="00F370AA" w:rsidRDefault="00F370AA" w:rsidP="00F370AA">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sz w:val="24"/>
          <w:szCs w:val="24"/>
          <w:lang w:val="it-IT" w:eastAsia="en-US"/>
        </w:rPr>
      </w:pPr>
      <w:r w:rsidRPr="00F370AA">
        <w:rPr>
          <w:rFonts w:ascii="Times New Roman" w:eastAsia="Times New Roman" w:hAnsi="Times New Roman" w:cs="Times New Roman"/>
          <w:sz w:val="24"/>
          <w:szCs w:val="24"/>
          <w:lang w:val="it-IT" w:eastAsia="en-US"/>
        </w:rPr>
        <w:t xml:space="preserve">Centre rezidenţiale pentru tineri în dificultate, cod serviciu social: </w:t>
      </w:r>
      <w:r w:rsidRPr="0097321D">
        <w:rPr>
          <w:rFonts w:ascii="Times New Roman" w:eastAsia="Times New Roman" w:hAnsi="Times New Roman" w:cs="Times New Roman"/>
          <w:b/>
          <w:bCs/>
          <w:sz w:val="24"/>
          <w:szCs w:val="24"/>
          <w:lang w:val="it-IT" w:eastAsia="en-US"/>
        </w:rPr>
        <w:t>8790CR-II</w:t>
      </w:r>
      <w:r w:rsidRPr="00F370AA">
        <w:rPr>
          <w:rFonts w:ascii="Times New Roman" w:eastAsia="Times New Roman" w:hAnsi="Times New Roman" w:cs="Times New Roman"/>
          <w:sz w:val="24"/>
          <w:szCs w:val="24"/>
          <w:lang w:val="it-IT" w:eastAsia="en-US"/>
        </w:rPr>
        <w:t xml:space="preserve">  - Centre de tranzit  </w:t>
      </w:r>
    </w:p>
    <w:p w14:paraId="45D44B75" w14:textId="77777777" w:rsidR="00F370AA" w:rsidRPr="006A7263" w:rsidRDefault="00F370AA" w:rsidP="00F370AA">
      <w:pPr>
        <w:tabs>
          <w:tab w:val="left" w:pos="142"/>
        </w:tabs>
        <w:spacing w:before="240" w:after="240" w:line="240" w:lineRule="auto"/>
        <w:ind w:left="-142"/>
        <w:contextualSpacing/>
        <w:jc w:val="both"/>
        <w:rPr>
          <w:rFonts w:ascii="Times New Roman" w:eastAsia="Times New Roman" w:hAnsi="Times New Roman" w:cs="Times New Roman"/>
          <w:sz w:val="24"/>
          <w:szCs w:val="24"/>
          <w:lang w:val="it-IT" w:eastAsia="en-US"/>
        </w:rPr>
      </w:pPr>
    </w:p>
    <w:p w14:paraId="42F73FB0" w14:textId="77777777" w:rsidR="00AE6097" w:rsidRPr="006A7263" w:rsidRDefault="00AE6097" w:rsidP="001B55EA">
      <w:pPr>
        <w:numPr>
          <w:ilvl w:val="0"/>
          <w:numId w:val="31"/>
        </w:numPr>
        <w:tabs>
          <w:tab w:val="left" w:pos="142"/>
        </w:tabs>
        <w:spacing w:after="0" w:line="240" w:lineRule="auto"/>
        <w:ind w:left="-142" w:firstLine="0"/>
        <w:contextualSpacing/>
        <w:jc w:val="both"/>
        <w:rPr>
          <w:rFonts w:ascii="Times New Roman" w:eastAsia="Times New Roman" w:hAnsi="Times New Roman" w:cs="Times New Roman"/>
          <w:b/>
          <w:bCs/>
          <w:sz w:val="24"/>
          <w:szCs w:val="24"/>
          <w:lang w:val="it-IT" w:eastAsia="en-US"/>
        </w:rPr>
      </w:pPr>
      <w:r w:rsidRPr="006A7263">
        <w:rPr>
          <w:rFonts w:ascii="Times New Roman" w:eastAsia="Times New Roman" w:hAnsi="Times New Roman" w:cs="Times New Roman"/>
          <w:b/>
          <w:bCs/>
          <w:sz w:val="24"/>
          <w:szCs w:val="24"/>
          <w:lang w:val="it-IT" w:eastAsia="en-US"/>
        </w:rPr>
        <w:t>Servicii sociale fără cazare</w:t>
      </w:r>
    </w:p>
    <w:p w14:paraId="22530BD8" w14:textId="77777777" w:rsidR="00AE6097" w:rsidRPr="006A7263" w:rsidRDefault="00AE6097" w:rsidP="001B55EA">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b/>
          <w:bCs/>
          <w:sz w:val="24"/>
          <w:szCs w:val="24"/>
          <w:lang w:val="it-IT" w:eastAsia="en-US"/>
        </w:rPr>
      </w:pPr>
      <w:r w:rsidRPr="006A7263">
        <w:rPr>
          <w:rFonts w:ascii="Times New Roman" w:eastAsia="Times New Roman" w:hAnsi="Times New Roman" w:cs="Times New Roman"/>
          <w:sz w:val="24"/>
          <w:szCs w:val="24"/>
          <w:lang w:val="it-IT" w:eastAsia="en-US"/>
        </w:rPr>
        <w:t xml:space="preserve">Centre de preparare și distribuire a hranei pentru persoane în risc de sărăcie- cod serviciu social: </w:t>
      </w:r>
      <w:r w:rsidRPr="006A7263">
        <w:rPr>
          <w:rFonts w:ascii="Times New Roman" w:eastAsia="Times New Roman" w:hAnsi="Times New Roman" w:cs="Times New Roman"/>
          <w:b/>
          <w:bCs/>
          <w:sz w:val="24"/>
          <w:szCs w:val="24"/>
          <w:lang w:val="it-IT" w:eastAsia="en-US"/>
        </w:rPr>
        <w:t>8899 CPDH- I -</w:t>
      </w:r>
      <w:r w:rsidRPr="006A7263">
        <w:rPr>
          <w:rFonts w:ascii="Times New Roman" w:eastAsia="Times New Roman" w:hAnsi="Times New Roman" w:cs="Times New Roman"/>
          <w:sz w:val="24"/>
          <w:szCs w:val="24"/>
          <w:lang w:val="it-IT" w:eastAsia="en-US"/>
        </w:rPr>
        <w:t>cantine sociale</w:t>
      </w:r>
    </w:p>
    <w:p w14:paraId="66FA2D31" w14:textId="77777777" w:rsidR="00AE6097" w:rsidRPr="006A7263" w:rsidRDefault="00AE6097" w:rsidP="001B55EA">
      <w:pPr>
        <w:tabs>
          <w:tab w:val="left" w:pos="142"/>
        </w:tabs>
        <w:spacing w:before="240" w:after="240" w:line="240" w:lineRule="auto"/>
        <w:ind w:left="-142"/>
        <w:contextualSpacing/>
        <w:jc w:val="both"/>
        <w:rPr>
          <w:rFonts w:ascii="Times New Roman" w:eastAsia="Times New Roman" w:hAnsi="Times New Roman" w:cs="Times New Roman"/>
          <w:b/>
          <w:bCs/>
          <w:sz w:val="24"/>
          <w:szCs w:val="24"/>
          <w:lang w:val="it-IT" w:eastAsia="en-US"/>
        </w:rPr>
      </w:pPr>
    </w:p>
    <w:p w14:paraId="26A494D5" w14:textId="77777777" w:rsidR="00AE6097" w:rsidRPr="006A7263" w:rsidRDefault="00AE6097" w:rsidP="001B55EA">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b/>
          <w:bCs/>
          <w:sz w:val="24"/>
          <w:szCs w:val="24"/>
          <w:lang w:val="it-IT" w:eastAsia="en-US"/>
        </w:rPr>
      </w:pPr>
      <w:r w:rsidRPr="006A7263">
        <w:rPr>
          <w:rFonts w:ascii="Times New Roman" w:eastAsia="Times New Roman" w:hAnsi="Times New Roman" w:cs="Times New Roman"/>
          <w:sz w:val="24"/>
          <w:szCs w:val="24"/>
          <w:lang w:val="it-IT" w:eastAsia="en-US"/>
        </w:rPr>
        <w:t xml:space="preserve">Centre de preparare și distribuire a hranei pentru persoane în risc de sărăcie- cod serviciu social: </w:t>
      </w:r>
      <w:r w:rsidRPr="006A7263">
        <w:rPr>
          <w:rFonts w:ascii="Times New Roman" w:eastAsia="Times New Roman" w:hAnsi="Times New Roman" w:cs="Times New Roman"/>
          <w:b/>
          <w:bCs/>
          <w:sz w:val="24"/>
          <w:szCs w:val="24"/>
          <w:lang w:val="it-IT" w:eastAsia="en-US"/>
        </w:rPr>
        <w:t>8899 CPDH- II -</w:t>
      </w:r>
      <w:r w:rsidRPr="006A7263">
        <w:rPr>
          <w:rFonts w:ascii="Times New Roman" w:eastAsia="Times New Roman" w:hAnsi="Times New Roman" w:cs="Times New Roman"/>
          <w:sz w:val="24"/>
          <w:szCs w:val="24"/>
          <w:lang w:val="it-IT" w:eastAsia="en-US"/>
        </w:rPr>
        <w:t>servicii mobile de acordare a hranei-masa pe roți</w:t>
      </w:r>
    </w:p>
    <w:p w14:paraId="12EE75AA" w14:textId="77777777" w:rsidR="00AE6097" w:rsidRPr="006A7263" w:rsidRDefault="00AE6097" w:rsidP="001B55EA">
      <w:pPr>
        <w:spacing w:after="0" w:line="240" w:lineRule="auto"/>
        <w:ind w:left="720"/>
        <w:contextualSpacing/>
        <w:jc w:val="both"/>
        <w:rPr>
          <w:rFonts w:ascii="Times New Roman" w:eastAsia="Times New Roman" w:hAnsi="Times New Roman" w:cs="Times New Roman"/>
          <w:b/>
          <w:bCs/>
          <w:sz w:val="24"/>
          <w:szCs w:val="24"/>
          <w:lang w:val="it-IT" w:eastAsia="en-US"/>
        </w:rPr>
      </w:pPr>
    </w:p>
    <w:p w14:paraId="6124BCC5" w14:textId="77777777" w:rsidR="00AE6097" w:rsidRPr="006A7263" w:rsidRDefault="00AE6097" w:rsidP="001B55EA">
      <w:pPr>
        <w:numPr>
          <w:ilvl w:val="0"/>
          <w:numId w:val="32"/>
        </w:numPr>
        <w:tabs>
          <w:tab w:val="left" w:pos="142"/>
        </w:tabs>
        <w:spacing w:before="240" w:after="240" w:line="240" w:lineRule="auto"/>
        <w:ind w:left="-142" w:firstLine="0"/>
        <w:contextualSpacing/>
        <w:jc w:val="both"/>
        <w:rPr>
          <w:rFonts w:ascii="Times New Roman" w:eastAsia="Times New Roman" w:hAnsi="Times New Roman" w:cs="Times New Roman"/>
          <w:sz w:val="24"/>
          <w:szCs w:val="24"/>
          <w:lang w:val="it-IT" w:eastAsia="en-US"/>
        </w:rPr>
      </w:pPr>
      <w:r w:rsidRPr="006A7263">
        <w:rPr>
          <w:rFonts w:ascii="Times New Roman" w:eastAsia="Times New Roman" w:hAnsi="Times New Roman" w:cs="Times New Roman"/>
          <w:sz w:val="24"/>
          <w:szCs w:val="24"/>
          <w:lang w:val="it-IT" w:eastAsia="en-US"/>
        </w:rPr>
        <w:t xml:space="preserve">Centre de zi pentru asistență și suport pentru alte persoane aflate în situații de nevoie: cod serviciu social: </w:t>
      </w:r>
      <w:r w:rsidRPr="006A7263">
        <w:rPr>
          <w:rFonts w:ascii="Times New Roman" w:eastAsia="Times New Roman" w:hAnsi="Times New Roman" w:cs="Times New Roman"/>
          <w:b/>
          <w:bCs/>
          <w:sz w:val="24"/>
          <w:szCs w:val="24"/>
          <w:lang w:val="it-IT" w:eastAsia="en-US"/>
        </w:rPr>
        <w:t>8899CZ-PN-V</w:t>
      </w:r>
      <w:r w:rsidRPr="006A7263">
        <w:rPr>
          <w:rFonts w:ascii="Times New Roman" w:eastAsia="Times New Roman" w:hAnsi="Times New Roman" w:cs="Times New Roman"/>
          <w:sz w:val="24"/>
          <w:szCs w:val="24"/>
          <w:lang w:val="it-IT" w:eastAsia="en-US"/>
        </w:rPr>
        <w:t xml:space="preserve"> – servicii de asistență comunitară.</w:t>
      </w:r>
    </w:p>
    <w:p w14:paraId="596AAC61" w14:textId="77777777" w:rsidR="00AE6097" w:rsidRDefault="00AE6097" w:rsidP="001B55EA">
      <w:pPr>
        <w:spacing w:after="0" w:line="240" w:lineRule="auto"/>
        <w:ind w:left="720" w:hanging="1004"/>
        <w:contextualSpacing/>
        <w:jc w:val="both"/>
        <w:rPr>
          <w:rFonts w:ascii="Times New Roman" w:eastAsia="Calibri" w:hAnsi="Times New Roman" w:cs="Times New Roman"/>
          <w:sz w:val="24"/>
          <w:szCs w:val="24"/>
          <w:lang w:val="it-IT" w:eastAsia="en-US"/>
        </w:rPr>
      </w:pPr>
    </w:p>
    <w:p w14:paraId="503DF696" w14:textId="77777777" w:rsidR="00A11324" w:rsidRPr="00B0579E" w:rsidRDefault="00A11324" w:rsidP="001B55EA">
      <w:pPr>
        <w:spacing w:after="0" w:line="240" w:lineRule="auto"/>
        <w:ind w:left="720" w:hanging="1004"/>
        <w:contextualSpacing/>
        <w:jc w:val="both"/>
        <w:rPr>
          <w:rFonts w:ascii="Times New Roman" w:eastAsia="Calibri" w:hAnsi="Times New Roman" w:cs="Times New Roman"/>
          <w:sz w:val="24"/>
          <w:szCs w:val="24"/>
          <w:lang w:val="it-IT" w:eastAsia="en-US"/>
        </w:rPr>
      </w:pPr>
    </w:p>
    <w:p w14:paraId="6C63E4C5" w14:textId="77777777" w:rsidR="00AE6097" w:rsidRPr="00B0579E" w:rsidRDefault="00AE6097" w:rsidP="001B55EA">
      <w:pPr>
        <w:spacing w:after="200" w:line="276" w:lineRule="auto"/>
        <w:ind w:left="-142" w:hanging="142"/>
        <w:contextualSpacing/>
        <w:jc w:val="both"/>
        <w:rPr>
          <w:rFonts w:ascii="Times New Roman" w:eastAsia="Calibri" w:hAnsi="Times New Roman" w:cs="Times New Roman"/>
          <w:b/>
          <w:sz w:val="24"/>
          <w:szCs w:val="24"/>
          <w:lang w:val="it-IT" w:eastAsia="en-US"/>
        </w:rPr>
      </w:pPr>
      <w:r w:rsidRPr="00B0579E">
        <w:rPr>
          <w:rFonts w:ascii="Times New Roman" w:eastAsia="Calibri" w:hAnsi="Times New Roman" w:cs="Times New Roman"/>
          <w:b/>
          <w:sz w:val="24"/>
          <w:szCs w:val="24"/>
          <w:lang w:val="it-IT" w:eastAsia="en-US"/>
        </w:rPr>
        <w:t xml:space="preserve">Capitolul II </w:t>
      </w:r>
    </w:p>
    <w:p w14:paraId="4F4C4A1C" w14:textId="77777777" w:rsidR="00AE6097" w:rsidRPr="00B0579E" w:rsidRDefault="00AE6097" w:rsidP="001B55EA">
      <w:pPr>
        <w:spacing w:after="200" w:line="276" w:lineRule="auto"/>
        <w:ind w:left="-142" w:hanging="142"/>
        <w:contextualSpacing/>
        <w:jc w:val="both"/>
        <w:rPr>
          <w:rFonts w:ascii="Times New Roman" w:eastAsia="Calibri" w:hAnsi="Times New Roman" w:cs="Times New Roman"/>
          <w:sz w:val="24"/>
          <w:szCs w:val="24"/>
          <w:lang w:val="it-IT" w:eastAsia="en-US"/>
        </w:rPr>
      </w:pPr>
    </w:p>
    <w:p w14:paraId="3CC3E76B" w14:textId="77777777" w:rsidR="00AE6097" w:rsidRPr="00B0579E" w:rsidRDefault="00AE6097" w:rsidP="001B55EA">
      <w:pPr>
        <w:spacing w:after="200" w:line="276" w:lineRule="auto"/>
        <w:ind w:left="-284"/>
        <w:contextualSpacing/>
        <w:jc w:val="both"/>
        <w:rPr>
          <w:rFonts w:ascii="Times New Roman" w:eastAsia="Calibri" w:hAnsi="Times New Roman" w:cs="Times New Roman"/>
          <w:b/>
          <w:sz w:val="24"/>
          <w:szCs w:val="24"/>
          <w:lang w:val="it-IT" w:eastAsia="en-US"/>
        </w:rPr>
      </w:pPr>
      <w:r w:rsidRPr="00B0579E">
        <w:rPr>
          <w:rFonts w:ascii="Times New Roman" w:eastAsia="Calibri" w:hAnsi="Times New Roman" w:cs="Times New Roman"/>
          <w:b/>
          <w:sz w:val="24"/>
          <w:szCs w:val="24"/>
          <w:lang w:val="it-IT" w:eastAsia="en-US"/>
        </w:rPr>
        <w:t>Planificarea activităţilor de informare a publicului cu privire la serviciile sociale existente la nivel local/ judeţean în conformitate cu prevederile art. 6 din Hotărârea Guvernului nr. 797 /2017</w:t>
      </w:r>
    </w:p>
    <w:p w14:paraId="4291C624" w14:textId="77777777" w:rsidR="00AE6097" w:rsidRPr="00CD6712" w:rsidRDefault="00AE6097" w:rsidP="001B55EA">
      <w:pPr>
        <w:autoSpaceDE w:val="0"/>
        <w:spacing w:after="0" w:line="240" w:lineRule="auto"/>
        <w:ind w:hanging="270"/>
        <w:jc w:val="both"/>
        <w:rPr>
          <w:rFonts w:ascii="Times New Roman" w:eastAsia="Calibri" w:hAnsi="Times New Roman" w:cs="Times New Roman"/>
          <w:sz w:val="24"/>
          <w:szCs w:val="24"/>
          <w:lang w:val="ro-RO" w:eastAsia="en-US"/>
        </w:rPr>
      </w:pPr>
      <w:r w:rsidRPr="00AE6097">
        <w:rPr>
          <w:rFonts w:ascii="Times New Roman" w:eastAsia="Calibri" w:hAnsi="Times New Roman" w:cs="Times New Roman"/>
          <w:b/>
          <w:bCs/>
          <w:sz w:val="24"/>
          <w:szCs w:val="24"/>
          <w:lang w:val="ro-RO" w:eastAsia="en-US"/>
        </w:rPr>
        <w:t xml:space="preserve">    1.</w:t>
      </w:r>
      <w:r w:rsidRPr="00AE6097">
        <w:rPr>
          <w:rFonts w:ascii="Times New Roman" w:eastAsia="Calibri" w:hAnsi="Times New Roman" w:cs="Times New Roman"/>
          <w:sz w:val="24"/>
          <w:szCs w:val="24"/>
          <w:lang w:val="ro-RO" w:eastAsia="en-US"/>
        </w:rPr>
        <w:t xml:space="preserve"> </w:t>
      </w:r>
      <w:r w:rsidRPr="00CD6712">
        <w:rPr>
          <w:rFonts w:ascii="Times New Roman" w:eastAsia="Calibri" w:hAnsi="Times New Roman" w:cs="Times New Roman"/>
          <w:sz w:val="24"/>
          <w:szCs w:val="24"/>
          <w:lang w:val="ro-RO" w:eastAsia="en-US"/>
        </w:rPr>
        <w:t>Revizuirea/ Actualizarea informaţiilor care se publică pe pagina proprie de internet/ se afişează la sediul DGASPC Satu Mare:</w:t>
      </w:r>
    </w:p>
    <w:p w14:paraId="6D6B3DD9"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a) Strategia de dezvoltare a serviciilor sociale;</w:t>
      </w:r>
    </w:p>
    <w:p w14:paraId="4630A7D1" w14:textId="2DC6FF3A"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b) Planul anual de acţiune privind serviciile sociale administrate şi finanţate din bugetul  </w:t>
      </w:r>
      <w:r w:rsidR="002D73CA">
        <w:rPr>
          <w:rFonts w:ascii="Times New Roman" w:eastAsia="Calibri" w:hAnsi="Times New Roman" w:cs="Times New Roman"/>
          <w:sz w:val="24"/>
          <w:szCs w:val="24"/>
          <w:lang w:val="ro-RO" w:eastAsia="en-US"/>
        </w:rPr>
        <w:t xml:space="preserve">    </w:t>
      </w:r>
      <w:r w:rsidRPr="00CD6712">
        <w:rPr>
          <w:rFonts w:ascii="Times New Roman" w:eastAsia="Calibri" w:hAnsi="Times New Roman" w:cs="Times New Roman"/>
          <w:sz w:val="24"/>
          <w:szCs w:val="24"/>
          <w:lang w:val="ro-RO" w:eastAsia="en-US"/>
        </w:rPr>
        <w:t>jud</w:t>
      </w:r>
      <w:r w:rsidR="002D73CA">
        <w:rPr>
          <w:rFonts w:ascii="Times New Roman" w:eastAsia="Calibri" w:hAnsi="Times New Roman" w:cs="Times New Roman"/>
          <w:sz w:val="24"/>
          <w:szCs w:val="24"/>
          <w:lang w:val="ro-RO" w:eastAsia="en-US"/>
        </w:rPr>
        <w:t>ețului</w:t>
      </w:r>
      <w:r w:rsidRPr="00CD6712">
        <w:rPr>
          <w:rFonts w:ascii="Times New Roman" w:eastAsia="Calibri" w:hAnsi="Times New Roman" w:cs="Times New Roman"/>
          <w:sz w:val="24"/>
          <w:szCs w:val="24"/>
          <w:lang w:val="ro-RO" w:eastAsia="en-US"/>
        </w:rPr>
        <w:t>;</w:t>
      </w:r>
    </w:p>
    <w:p w14:paraId="53A2CBAD"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c) Activitatea proprie şi serviciile aflate în proprie administrare - formulare/ modele de cereri în format editabil, programul instituţiei, condiţii de eligibilitate, informaţiile privind costurile serviciilor sociale acordate, pentru fiecare serviciu furnizat etc. - se actualizează cel puţin lunar;</w:t>
      </w:r>
    </w:p>
    <w:p w14:paraId="276C8204"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d) Informaţii privind serviciile sociale disponibile la nivelul unităţii administrativ-teritoriale/subdiviziunii administrativ-teritoriale, acordate de furnizori publici ori privaţi:</w:t>
      </w:r>
    </w:p>
    <w:p w14:paraId="08C4A8F3"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(i) lista furnizorilor de servicii sociale din comunitate şi din judeţ şi a serviciilor sociale acordate de aceştia - se actualizează lunar;</w:t>
      </w:r>
    </w:p>
    <w:p w14:paraId="7B922F6A"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(ii) serviciile sociale care funcţionează în cadrul/coordonarea DGASPC Satu Mare: nr. cod serviciu, datele privind beneficiarii, costurile şi personalul/tipul de serviciu, înregistrate în anul anterior etc. - se actualizează trimestrial/anual;</w:t>
      </w:r>
    </w:p>
    <w:p w14:paraId="3231FE1A"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(iii) situaţii statistice care privesc serviciile sociale organizate şi acordate la nivelul judeţului - se actualizează cel puţin anual;</w:t>
      </w:r>
    </w:p>
    <w:p w14:paraId="42EE0A61"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    e) Informaţii privind alte servicii de interes public care nu au organizate compartimente deconcentrate la nivelul unităţii administrativ - teritoriale - se actualizează cel puţin trimestrial;</w:t>
      </w:r>
    </w:p>
    <w:p w14:paraId="41110A66"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p>
    <w:p w14:paraId="45C8B8C1"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b/>
          <w:bCs/>
          <w:sz w:val="24"/>
          <w:szCs w:val="24"/>
          <w:lang w:val="ro-RO" w:eastAsia="en-US"/>
        </w:rPr>
        <w:t>2.</w:t>
      </w:r>
      <w:r w:rsidRPr="00CD6712">
        <w:rPr>
          <w:rFonts w:ascii="Times New Roman" w:eastAsia="Calibri" w:hAnsi="Times New Roman" w:cs="Times New Roman"/>
          <w:sz w:val="24"/>
          <w:szCs w:val="24"/>
          <w:lang w:val="ro-RO" w:eastAsia="en-US"/>
        </w:rPr>
        <w:t xml:space="preserve"> Activităţi de informare a publicului, altele decât activitatea de informare a beneficiarului în cadrul procesului de acordare a serviciilor sociale, respectiv pe perioada realizării evaluării iniţiale, a anchetelor sociale sau a activităţii de consiliere în cadrul centrelor de zi;</w:t>
      </w:r>
    </w:p>
    <w:p w14:paraId="4064ABD0" w14:textId="77777777" w:rsidR="00AE6097" w:rsidRPr="00CD6712"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lastRenderedPageBreak/>
        <w:t xml:space="preserve">Mediatizarea în presă a performanțelor obținute de beneficiarii din CTF și Centrele de plasament (olimpiade școlare, concursuri naționale etc.), dar și a unor acțiuni culturale ample (majorate, zile de naștere etc.); </w:t>
      </w:r>
    </w:p>
    <w:p w14:paraId="71203362" w14:textId="77777777" w:rsidR="00AE6097" w:rsidRPr="00CD6712"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Informări periodice în presă în ceea ce privește noutățile legislative sau alte precizări profesionale,  aferente Serviciului de evaluare complexă, Biroului Adopții, Serviciului Abuz;</w:t>
      </w:r>
    </w:p>
    <w:p w14:paraId="10C7D1FC" w14:textId="77777777" w:rsidR="00AE6097" w:rsidRPr="00CD6712"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CD6712">
        <w:rPr>
          <w:rFonts w:ascii="Times New Roman" w:eastAsia="Calibri" w:hAnsi="Times New Roman" w:cs="Times New Roman"/>
          <w:sz w:val="24"/>
          <w:szCs w:val="24"/>
          <w:lang w:val="ro-RO" w:eastAsia="en-US"/>
        </w:rPr>
        <w:t xml:space="preserve">Redactarea unor materiale de informare în care să fie contracarate anumite inexactități apărute în presa sătmăreană. </w:t>
      </w:r>
    </w:p>
    <w:p w14:paraId="1C9E9BF2" w14:textId="77777777" w:rsidR="00AE6097" w:rsidRPr="00CD6712"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Imbunătățirea colaborării cu UAT- urile din judet pentru aplicarea corectă a prevederilor Ordinului nr.1985/1305/5805/2016 Secțiunea V, articolele 73-82, monitorizarea și reevaluarea periodică a progreselor înregistrate de copilul cu dizabilități, a deciziilor și intervențiilor, precum și a gradului de satisfacție a beneficiarilor se realizează de către responsabilul caz prevenire (RCP) pentru copiii din familie pentru care există plan de abilitare-reabilitare.</w:t>
      </w:r>
    </w:p>
    <w:p w14:paraId="0BD16424" w14:textId="77777777" w:rsidR="00AE6097" w:rsidRPr="00CD6712" w:rsidRDefault="00AE6097" w:rsidP="001B55EA">
      <w:pPr>
        <w:autoSpaceDE w:val="0"/>
        <w:spacing w:after="0" w:line="240" w:lineRule="auto"/>
        <w:jc w:val="both"/>
        <w:rPr>
          <w:rFonts w:ascii="Times New Roman" w:eastAsia="Calibri" w:hAnsi="Times New Roman" w:cs="Times New Roman"/>
          <w:sz w:val="24"/>
          <w:szCs w:val="24"/>
          <w:highlight w:val="yellow"/>
          <w:lang w:val="ro-RO" w:eastAsia="en-US"/>
        </w:rPr>
      </w:pPr>
    </w:p>
    <w:p w14:paraId="7AFB68A8" w14:textId="77777777" w:rsidR="00AE6097" w:rsidRPr="001F6E5F" w:rsidRDefault="00AE6097" w:rsidP="001B55EA">
      <w:pPr>
        <w:autoSpaceDE w:val="0"/>
        <w:spacing w:after="0" w:line="240" w:lineRule="auto"/>
        <w:jc w:val="both"/>
        <w:rPr>
          <w:rFonts w:ascii="Times New Roman" w:eastAsia="Calibri" w:hAnsi="Times New Roman" w:cs="Times New Roman"/>
          <w:sz w:val="24"/>
          <w:szCs w:val="24"/>
          <w:lang w:val="ro-RO" w:eastAsia="en-US"/>
        </w:rPr>
      </w:pPr>
      <w:r w:rsidRPr="001F6E5F">
        <w:rPr>
          <w:rFonts w:ascii="Times New Roman" w:eastAsia="Calibri" w:hAnsi="Times New Roman" w:cs="Times New Roman"/>
          <w:b/>
          <w:bCs/>
          <w:sz w:val="24"/>
          <w:szCs w:val="24"/>
          <w:lang w:val="ro-RO" w:eastAsia="en-US"/>
        </w:rPr>
        <w:t>3.</w:t>
      </w:r>
      <w:r w:rsidRPr="001F6E5F">
        <w:rPr>
          <w:rFonts w:ascii="Times New Roman" w:eastAsia="Calibri" w:hAnsi="Times New Roman" w:cs="Times New Roman"/>
          <w:sz w:val="24"/>
          <w:szCs w:val="24"/>
          <w:lang w:val="ro-RO" w:eastAsia="en-US"/>
        </w:rPr>
        <w:t xml:space="preserve"> Telefonul verde; </w:t>
      </w:r>
    </w:p>
    <w:p w14:paraId="62061C33" w14:textId="79208B39" w:rsidR="00AE6097" w:rsidRPr="00B0579E" w:rsidRDefault="00AE6097" w:rsidP="001B55EA">
      <w:pPr>
        <w:spacing w:after="0" w:line="240" w:lineRule="auto"/>
        <w:ind w:firstLine="567"/>
        <w:jc w:val="both"/>
        <w:rPr>
          <w:rFonts w:ascii="Times New Roman" w:eastAsia="Calibri" w:hAnsi="Times New Roman" w:cs="Times New Roman"/>
          <w:b/>
          <w:sz w:val="24"/>
          <w:szCs w:val="24"/>
          <w:lang w:val="ro-RO" w:eastAsia="en-US"/>
        </w:rPr>
      </w:pPr>
      <w:r w:rsidRPr="00B0579E">
        <w:rPr>
          <w:rFonts w:ascii="Times New Roman" w:eastAsia="Calibri" w:hAnsi="Times New Roman" w:cs="Times New Roman"/>
          <w:sz w:val="24"/>
          <w:szCs w:val="24"/>
          <w:lang w:val="ro-RO" w:eastAsia="en-US"/>
        </w:rPr>
        <w:t xml:space="preserve">Mediatizarea Numărul Unic Național 119. În cadrul Serviciului de intervenție pentru situații de abuz, violență în familie trafic și alte situații de urgență în domeniul asistenței sociale s-a înființat </w:t>
      </w:r>
      <w:r w:rsidRPr="00B0579E">
        <w:rPr>
          <w:rFonts w:ascii="Times New Roman" w:eastAsia="Calibri" w:hAnsi="Times New Roman" w:cs="Times New Roman"/>
          <w:b/>
          <w:sz w:val="24"/>
          <w:szCs w:val="24"/>
          <w:lang w:val="ro-RO" w:eastAsia="en-US"/>
        </w:rPr>
        <w:t>Echipa mobilă-Numărul Unic Național 119.</w:t>
      </w:r>
    </w:p>
    <w:p w14:paraId="7FBEC282" w14:textId="502188DD" w:rsidR="001F6E5F" w:rsidRPr="00B0579E" w:rsidRDefault="001F6E5F" w:rsidP="001B55EA">
      <w:pPr>
        <w:spacing w:after="0" w:line="240" w:lineRule="auto"/>
        <w:ind w:firstLine="567"/>
        <w:jc w:val="both"/>
        <w:rPr>
          <w:rFonts w:ascii="Times New Roman" w:eastAsia="Calibri" w:hAnsi="Times New Roman" w:cs="Times New Roman"/>
          <w:bCs/>
          <w:sz w:val="24"/>
          <w:szCs w:val="24"/>
          <w:lang w:val="ro-RO" w:eastAsia="en-US"/>
        </w:rPr>
      </w:pPr>
      <w:r w:rsidRPr="00B0579E">
        <w:rPr>
          <w:rFonts w:ascii="Times New Roman" w:eastAsia="Calibri" w:hAnsi="Times New Roman" w:cs="Times New Roman"/>
          <w:bCs/>
          <w:sz w:val="24"/>
          <w:szCs w:val="24"/>
          <w:lang w:val="ro-RO" w:eastAsia="en-US"/>
        </w:rPr>
        <w:t>Mediatizarea serviciilor de consiliere psihologică, juridică, locuință protejată pentru victimele violenței sexuale acordate în baza parteneriatului cu Centrului de intervenție pentru victimele violenței sexuale înființat în cadrul Spitalului Județean de Urgență Satu Mare prin proiectul predefinit ”Sprijin pentru implementarea Convenției de la Istanbul în România”, implementat de către Agenția Națională pentru Egalitatea de Șanse între Femei și Bărbați (ANES) și finanțat prin intermediul Mecanismului Financiar Norvegian 2014-2021, programul ”Justiție”. Centrul de intervenție pentru victimele violenței sexuale este dedicat tuturor victimelor, fără discriminare, serviciile oferite fiind gratuite.</w:t>
      </w:r>
    </w:p>
    <w:p w14:paraId="1F74BF93" w14:textId="77777777" w:rsidR="00AE6097" w:rsidRPr="00044638" w:rsidRDefault="00AE6097" w:rsidP="001B55EA">
      <w:pPr>
        <w:autoSpaceDE w:val="0"/>
        <w:spacing w:before="120" w:after="0" w:line="240" w:lineRule="auto"/>
        <w:jc w:val="both"/>
        <w:rPr>
          <w:rFonts w:ascii="Times New Roman" w:eastAsia="Calibri" w:hAnsi="Times New Roman" w:cs="Times New Roman"/>
          <w:sz w:val="24"/>
          <w:szCs w:val="24"/>
          <w:lang w:val="ro-RO" w:eastAsia="en-US"/>
        </w:rPr>
      </w:pPr>
      <w:r w:rsidRPr="00044638">
        <w:rPr>
          <w:rFonts w:ascii="Times New Roman" w:eastAsia="Calibri" w:hAnsi="Times New Roman" w:cs="Times New Roman"/>
          <w:b/>
          <w:bCs/>
          <w:sz w:val="24"/>
          <w:szCs w:val="24"/>
          <w:lang w:val="ro-RO" w:eastAsia="en-US"/>
        </w:rPr>
        <w:t>4.</w:t>
      </w:r>
      <w:r w:rsidRPr="00044638">
        <w:rPr>
          <w:rFonts w:ascii="Times New Roman" w:eastAsia="Calibri" w:hAnsi="Times New Roman" w:cs="Times New Roman"/>
          <w:sz w:val="24"/>
          <w:szCs w:val="24"/>
          <w:lang w:val="ro-RO" w:eastAsia="en-US"/>
        </w:rPr>
        <w:t xml:space="preserve"> Campanii de informare şi sensibilizare a comunităţii, organizate de serviciul public de asistenţă socială sau în colaborare cu alte servicii publice de interes local etc.;</w:t>
      </w:r>
    </w:p>
    <w:p w14:paraId="5CE62538" w14:textId="77777777" w:rsidR="00AE6097" w:rsidRPr="00B0579E" w:rsidRDefault="00AE6097" w:rsidP="001B55EA">
      <w:pPr>
        <w:autoSpaceDE w:val="0"/>
        <w:spacing w:after="0" w:line="240" w:lineRule="auto"/>
        <w:ind w:firstLine="720"/>
        <w:jc w:val="both"/>
        <w:rPr>
          <w:rFonts w:ascii="Times New Roman" w:eastAsia="Calibri" w:hAnsi="Times New Roman" w:cs="Times New Roman"/>
          <w:iCs/>
          <w:sz w:val="24"/>
          <w:szCs w:val="24"/>
          <w:lang w:val="ro-RO" w:eastAsia="en-US"/>
        </w:rPr>
      </w:pPr>
      <w:r w:rsidRPr="00B0579E">
        <w:rPr>
          <w:rFonts w:ascii="Times New Roman" w:eastAsia="Calibri" w:hAnsi="Times New Roman" w:cs="Times New Roman"/>
          <w:iCs/>
          <w:sz w:val="24"/>
          <w:szCs w:val="24"/>
          <w:lang w:val="ro-RO" w:eastAsia="en-US"/>
        </w:rPr>
        <w:t>Realizarea de acţiuni de mediatizare/ popularizare, campanii de informare, distribuire de materiale publicitare/ informative cu privire la drepturile copilului, prevenirea şi combaterea abuzului/ neglijării/ exploatării şi a violenţei în familie etc.</w:t>
      </w:r>
    </w:p>
    <w:p w14:paraId="042EC5BD" w14:textId="77777777" w:rsidR="00AE6097" w:rsidRPr="00044638" w:rsidRDefault="00AE6097" w:rsidP="001B55EA">
      <w:pPr>
        <w:autoSpaceDE w:val="0"/>
        <w:spacing w:after="0" w:line="240" w:lineRule="auto"/>
        <w:ind w:firstLine="720"/>
        <w:jc w:val="both"/>
        <w:rPr>
          <w:rFonts w:ascii="Times New Roman" w:eastAsia="Calibri" w:hAnsi="Times New Roman" w:cs="Times New Roman"/>
          <w:iCs/>
          <w:sz w:val="24"/>
          <w:szCs w:val="24"/>
          <w:lang w:val="it-IT" w:eastAsia="en-US"/>
        </w:rPr>
      </w:pPr>
      <w:r w:rsidRPr="00044638">
        <w:rPr>
          <w:rFonts w:ascii="Times New Roman" w:eastAsia="Calibri" w:hAnsi="Times New Roman" w:cs="Times New Roman"/>
          <w:iCs/>
          <w:sz w:val="24"/>
          <w:szCs w:val="24"/>
          <w:lang w:val="ro-RO" w:eastAsia="en-US"/>
        </w:rPr>
        <w:t>Campanii de informare, materiale informative diseminate, persoane informate privind combaterea violenței în familie.</w:t>
      </w:r>
    </w:p>
    <w:p w14:paraId="1164A8D2" w14:textId="55FDA503" w:rsidR="00AE6097" w:rsidRPr="00044638" w:rsidRDefault="00AE6097" w:rsidP="001B55EA">
      <w:pPr>
        <w:autoSpaceDE w:val="0"/>
        <w:spacing w:after="0" w:line="240" w:lineRule="auto"/>
        <w:ind w:firstLine="720"/>
        <w:jc w:val="both"/>
        <w:rPr>
          <w:rFonts w:ascii="Times New Roman" w:eastAsia="Calibri" w:hAnsi="Times New Roman" w:cs="Times New Roman"/>
          <w:iCs/>
          <w:sz w:val="24"/>
          <w:szCs w:val="24"/>
          <w:lang w:val="it-IT" w:eastAsia="en-US"/>
        </w:rPr>
      </w:pPr>
      <w:r w:rsidRPr="00044638">
        <w:rPr>
          <w:rFonts w:ascii="Times New Roman" w:eastAsia="Times New Roman" w:hAnsi="Times New Roman" w:cs="Times New Roman"/>
          <w:iCs/>
          <w:sz w:val="24"/>
          <w:szCs w:val="24"/>
          <w:lang w:val="ro-RO" w:eastAsia="en-US"/>
        </w:rPr>
        <w:t xml:space="preserve">Apariţii în presă şi la posturile de televiziune locale cu prezentarea informaţiilor referitoare la situaţia adopțiilor, numărul copiilor adoptați, profilul </w:t>
      </w:r>
      <w:r w:rsidR="00864C3B">
        <w:rPr>
          <w:rFonts w:ascii="Times New Roman" w:eastAsia="Times New Roman" w:hAnsi="Times New Roman" w:cs="Times New Roman"/>
          <w:iCs/>
          <w:sz w:val="24"/>
          <w:szCs w:val="24"/>
          <w:lang w:val="ro-RO" w:eastAsia="en-US"/>
        </w:rPr>
        <w:t xml:space="preserve">public al </w:t>
      </w:r>
      <w:r w:rsidRPr="00044638">
        <w:rPr>
          <w:rFonts w:ascii="Times New Roman" w:eastAsia="Times New Roman" w:hAnsi="Times New Roman" w:cs="Times New Roman"/>
          <w:iCs/>
          <w:sz w:val="24"/>
          <w:szCs w:val="24"/>
          <w:lang w:val="ro-RO" w:eastAsia="en-US"/>
        </w:rPr>
        <w:t>copiilor adoptabili, nr. familiilor/persoanelor atestate ca și familii/persoane apte să adopte, informaţii referitoare la nr. deschiderilor procedurilor de adopție, informații privind procedura adopției.</w:t>
      </w:r>
    </w:p>
    <w:p w14:paraId="5DAD4CDD" w14:textId="77777777" w:rsidR="00AE6097" w:rsidRPr="00D62901" w:rsidRDefault="00AE6097" w:rsidP="001B55EA">
      <w:pPr>
        <w:autoSpaceDE w:val="0"/>
        <w:spacing w:before="120" w:after="0" w:line="240" w:lineRule="auto"/>
        <w:ind w:left="720"/>
        <w:contextualSpacing/>
        <w:jc w:val="both"/>
        <w:rPr>
          <w:rFonts w:ascii="Times New Roman" w:eastAsia="Calibri" w:hAnsi="Times New Roman" w:cs="Times New Roman"/>
          <w:iCs/>
          <w:color w:val="FF0000"/>
          <w:sz w:val="24"/>
          <w:szCs w:val="24"/>
          <w:lang w:val="it-IT" w:eastAsia="en-US"/>
        </w:rPr>
      </w:pPr>
    </w:p>
    <w:p w14:paraId="5C6AAC8D" w14:textId="77777777" w:rsidR="00AE6097" w:rsidRPr="00880DD9" w:rsidRDefault="00AE6097" w:rsidP="001B55EA">
      <w:pPr>
        <w:numPr>
          <w:ilvl w:val="0"/>
          <w:numId w:val="22"/>
        </w:numPr>
        <w:spacing w:before="120" w:after="0" w:line="240" w:lineRule="auto"/>
        <w:ind w:left="270" w:hanging="270"/>
        <w:contextualSpacing/>
        <w:jc w:val="both"/>
        <w:rPr>
          <w:rFonts w:ascii="Times New Roman" w:eastAsia="Calibri" w:hAnsi="Times New Roman" w:cs="Times New Roman"/>
          <w:sz w:val="24"/>
          <w:szCs w:val="24"/>
          <w:lang w:val="pt-PT" w:eastAsia="en-US"/>
        </w:rPr>
      </w:pPr>
      <w:r w:rsidRPr="00880DD9">
        <w:rPr>
          <w:rFonts w:ascii="Times New Roman" w:eastAsia="Calibri" w:hAnsi="Times New Roman" w:cs="Times New Roman"/>
          <w:sz w:val="24"/>
          <w:szCs w:val="24"/>
          <w:lang w:val="pt-PT" w:eastAsia="en-US"/>
        </w:rPr>
        <w:t xml:space="preserve">Campanii de promovare a serviciilor sociale ale serviciului public de asistenţă socială; </w:t>
      </w:r>
    </w:p>
    <w:p w14:paraId="036A7724" w14:textId="77777777" w:rsidR="00AE6097" w:rsidRPr="00880DD9"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Campanii de promovare a serviciilor sociale aflate în subodinea DGASPC Satu Mare;</w:t>
      </w:r>
    </w:p>
    <w:p w14:paraId="2669525B" w14:textId="08B3FE75" w:rsidR="00AE6097"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 xml:space="preserve">Ziua internațională a copilului </w:t>
      </w:r>
      <w:r w:rsidR="00866245" w:rsidRPr="00B0579E">
        <w:rPr>
          <w:rFonts w:ascii="Times New Roman" w:eastAsia="Calibri" w:hAnsi="Times New Roman" w:cs="Times New Roman"/>
          <w:iCs/>
          <w:sz w:val="24"/>
          <w:szCs w:val="24"/>
          <w:lang w:val="it-IT" w:eastAsia="en-US"/>
        </w:rPr>
        <w:t>(</w:t>
      </w:r>
      <w:r w:rsidRPr="00B0579E">
        <w:rPr>
          <w:rFonts w:ascii="Times New Roman" w:eastAsia="Calibri" w:hAnsi="Times New Roman" w:cs="Times New Roman"/>
          <w:iCs/>
          <w:sz w:val="24"/>
          <w:szCs w:val="24"/>
          <w:lang w:val="it-IT" w:eastAsia="en-US"/>
        </w:rPr>
        <w:t>1 Iunie</w:t>
      </w:r>
      <w:r w:rsidR="00866245" w:rsidRPr="00B0579E">
        <w:rPr>
          <w:rFonts w:ascii="Times New Roman" w:eastAsia="Calibri" w:hAnsi="Times New Roman" w:cs="Times New Roman"/>
          <w:iCs/>
          <w:sz w:val="24"/>
          <w:szCs w:val="24"/>
          <w:lang w:val="it-IT" w:eastAsia="en-US"/>
        </w:rPr>
        <w:t>)</w:t>
      </w:r>
      <w:r w:rsidRPr="00B0579E">
        <w:rPr>
          <w:rFonts w:ascii="Times New Roman" w:eastAsia="Calibri" w:hAnsi="Times New Roman" w:cs="Times New Roman"/>
          <w:iCs/>
          <w:sz w:val="24"/>
          <w:szCs w:val="24"/>
          <w:lang w:val="it-IT" w:eastAsia="en-US"/>
        </w:rPr>
        <w:t>;</w:t>
      </w:r>
    </w:p>
    <w:p w14:paraId="19064036" w14:textId="1AE34F7C" w:rsidR="0094118E" w:rsidRPr="0094118E" w:rsidRDefault="0094118E" w:rsidP="0094118E">
      <w:pPr>
        <w:pStyle w:val="ListParagraph"/>
        <w:numPr>
          <w:ilvl w:val="0"/>
          <w:numId w:val="33"/>
        </w:numPr>
        <w:spacing w:after="0"/>
        <w:rPr>
          <w:rFonts w:ascii="Times New Roman" w:eastAsia="Calibri" w:hAnsi="Times New Roman" w:cs="Times New Roman"/>
          <w:iCs/>
          <w:sz w:val="24"/>
          <w:szCs w:val="24"/>
          <w:lang w:val="it-IT"/>
        </w:rPr>
      </w:pPr>
      <w:r w:rsidRPr="0094118E">
        <w:rPr>
          <w:rFonts w:ascii="Times New Roman" w:eastAsia="Calibri" w:hAnsi="Times New Roman" w:cs="Times New Roman"/>
          <w:iCs/>
          <w:sz w:val="24"/>
          <w:szCs w:val="24"/>
          <w:lang w:val="it-IT"/>
        </w:rPr>
        <w:t>Ziua națională a adopției (2 iunie);</w:t>
      </w:r>
    </w:p>
    <w:p w14:paraId="074AECBA" w14:textId="77777777" w:rsidR="001F6E5F" w:rsidRPr="00B0579E" w:rsidRDefault="001F6E5F" w:rsidP="0094118E">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Ziua internațională a familiei (15 mai)</w:t>
      </w:r>
    </w:p>
    <w:p w14:paraId="6068624D"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internațională a copiilor victime ale agresiunii (4 iunie)</w:t>
      </w:r>
    </w:p>
    <w:p w14:paraId="1F900FCC"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națională împotriva violenței asupra copiilor (5 iunie)</w:t>
      </w:r>
    </w:p>
    <w:p w14:paraId="74BAC731" w14:textId="77777777" w:rsidR="001F6E5F" w:rsidRPr="00B0579E"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Ziua internațională de luptă împotriva traficului și consumului ilicit de droguri (26 iunie)</w:t>
      </w:r>
    </w:p>
    <w:p w14:paraId="3C78AAF2"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europeană de luptă împotriva traficului de persoane (18 octombrie)</w:t>
      </w:r>
    </w:p>
    <w:p w14:paraId="7C42E166"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lastRenderedPageBreak/>
        <w:t>Ziua mondială pentru prevenirea abuzului asupra copiilor (19 noiembrie)/ Campania zilelor de activism pentru prevenirea abuzurilor şi violenței asupra copiilor şi tinerilor (1-19 noiembrie)</w:t>
      </w:r>
    </w:p>
    <w:p w14:paraId="2CCDFDF1" w14:textId="77777777" w:rsidR="001F6E5F" w:rsidRPr="00880DD9"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Ziua internațională a drepturilor copilului (20 noiembrie)</w:t>
      </w:r>
    </w:p>
    <w:p w14:paraId="3F62A568" w14:textId="22F3E6AB" w:rsidR="001F6E5F" w:rsidRPr="00B0579E" w:rsidRDefault="001F6E5F" w:rsidP="001F6E5F">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Ziua internațională pentru eliminarea violenței împotriva femeii (25 noiembrie)</w:t>
      </w:r>
    </w:p>
    <w:p w14:paraId="31894254" w14:textId="3349B0B6" w:rsidR="00AE6097" w:rsidRPr="00880DD9"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pt-PT" w:eastAsia="en-US"/>
        </w:rPr>
      </w:pPr>
      <w:r w:rsidRPr="00880DD9">
        <w:rPr>
          <w:rFonts w:ascii="Times New Roman" w:eastAsia="Calibri" w:hAnsi="Times New Roman" w:cs="Times New Roman"/>
          <w:iCs/>
          <w:sz w:val="24"/>
          <w:szCs w:val="24"/>
          <w:lang w:val="pt-PT" w:eastAsia="en-US"/>
        </w:rPr>
        <w:t xml:space="preserve">Ziua Internațională a Persoanelor cu Dizabilități </w:t>
      </w:r>
      <w:r w:rsidR="00866245" w:rsidRPr="00880DD9">
        <w:rPr>
          <w:rFonts w:ascii="Times New Roman" w:eastAsia="Calibri" w:hAnsi="Times New Roman" w:cs="Times New Roman"/>
          <w:iCs/>
          <w:sz w:val="24"/>
          <w:szCs w:val="24"/>
          <w:lang w:val="pt-PT" w:eastAsia="en-US"/>
        </w:rPr>
        <w:t>(</w:t>
      </w:r>
      <w:r w:rsidRPr="00880DD9">
        <w:rPr>
          <w:rFonts w:ascii="Times New Roman" w:eastAsia="Calibri" w:hAnsi="Times New Roman" w:cs="Times New Roman"/>
          <w:iCs/>
          <w:sz w:val="24"/>
          <w:szCs w:val="24"/>
          <w:lang w:val="pt-PT" w:eastAsia="en-US"/>
        </w:rPr>
        <w:t>3 decembrie</w:t>
      </w:r>
      <w:r w:rsidR="00866245" w:rsidRPr="00880DD9">
        <w:rPr>
          <w:rFonts w:ascii="Times New Roman" w:eastAsia="Calibri" w:hAnsi="Times New Roman" w:cs="Times New Roman"/>
          <w:iCs/>
          <w:sz w:val="24"/>
          <w:szCs w:val="24"/>
          <w:lang w:val="pt-PT" w:eastAsia="en-US"/>
        </w:rPr>
        <w:t>)</w:t>
      </w:r>
      <w:r w:rsidRPr="00880DD9">
        <w:rPr>
          <w:rFonts w:ascii="Times New Roman" w:eastAsia="Calibri" w:hAnsi="Times New Roman" w:cs="Times New Roman"/>
          <w:iCs/>
          <w:sz w:val="24"/>
          <w:szCs w:val="24"/>
          <w:lang w:val="pt-PT" w:eastAsia="en-US"/>
        </w:rPr>
        <w:t xml:space="preserve"> </w:t>
      </w:r>
    </w:p>
    <w:p w14:paraId="79C25F1D" w14:textId="749DAA6C" w:rsidR="00AE6097" w:rsidRPr="00880DD9"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en-US" w:eastAsia="en-US"/>
        </w:rPr>
      </w:pPr>
      <w:r w:rsidRPr="00880DD9">
        <w:rPr>
          <w:rFonts w:ascii="Times New Roman" w:eastAsia="Calibri" w:hAnsi="Times New Roman" w:cs="Times New Roman"/>
          <w:iCs/>
          <w:sz w:val="24"/>
          <w:szCs w:val="24"/>
          <w:lang w:val="en-US" w:eastAsia="en-US"/>
        </w:rPr>
        <w:t xml:space="preserve">Ziua Internațională a Persoanelor Vârstnice </w:t>
      </w:r>
      <w:r w:rsidR="00866245" w:rsidRPr="00880DD9">
        <w:rPr>
          <w:rFonts w:ascii="Times New Roman" w:eastAsia="Calibri" w:hAnsi="Times New Roman" w:cs="Times New Roman"/>
          <w:iCs/>
          <w:sz w:val="24"/>
          <w:szCs w:val="24"/>
          <w:lang w:val="en-US" w:eastAsia="en-US"/>
        </w:rPr>
        <w:t>(</w:t>
      </w:r>
      <w:r w:rsidRPr="00880DD9">
        <w:rPr>
          <w:rFonts w:ascii="Times New Roman" w:eastAsia="Calibri" w:hAnsi="Times New Roman" w:cs="Times New Roman"/>
          <w:iCs/>
          <w:sz w:val="24"/>
          <w:szCs w:val="24"/>
          <w:lang w:val="en-US" w:eastAsia="en-US"/>
        </w:rPr>
        <w:t>1 octombrie</w:t>
      </w:r>
      <w:r w:rsidR="00866245" w:rsidRPr="00880DD9">
        <w:rPr>
          <w:rFonts w:ascii="Times New Roman" w:eastAsia="Calibri" w:hAnsi="Times New Roman" w:cs="Times New Roman"/>
          <w:iCs/>
          <w:sz w:val="24"/>
          <w:szCs w:val="24"/>
          <w:lang w:val="en-US" w:eastAsia="en-US"/>
        </w:rPr>
        <w:t>)</w:t>
      </w:r>
      <w:r w:rsidRPr="00880DD9">
        <w:rPr>
          <w:rFonts w:ascii="Times New Roman" w:eastAsia="Calibri" w:hAnsi="Times New Roman" w:cs="Times New Roman"/>
          <w:iCs/>
          <w:sz w:val="24"/>
          <w:szCs w:val="24"/>
          <w:lang w:val="en-US" w:eastAsia="en-US"/>
        </w:rPr>
        <w:t xml:space="preserve"> </w:t>
      </w:r>
    </w:p>
    <w:p w14:paraId="30C7CA21" w14:textId="1F13D053" w:rsidR="00AE6097" w:rsidRPr="00B0579E" w:rsidRDefault="00AE6097" w:rsidP="001B55EA">
      <w:pPr>
        <w:numPr>
          <w:ilvl w:val="0"/>
          <w:numId w:val="33"/>
        </w:numPr>
        <w:spacing w:after="0" w:line="240" w:lineRule="auto"/>
        <w:contextualSpacing/>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en-US" w:eastAsia="en-US"/>
        </w:rPr>
        <w:t>Organizare şi participare la evenimentul ce vizează ziua adopției</w:t>
      </w:r>
      <w:r w:rsidR="0097321D">
        <w:rPr>
          <w:rFonts w:ascii="Times New Roman" w:eastAsia="Calibri" w:hAnsi="Times New Roman" w:cs="Times New Roman"/>
          <w:iCs/>
          <w:sz w:val="24"/>
          <w:szCs w:val="24"/>
          <w:lang w:val="en-US" w:eastAsia="en-US"/>
        </w:rPr>
        <w:t>-</w:t>
      </w:r>
      <w:r w:rsidRPr="00B0579E">
        <w:rPr>
          <w:rFonts w:ascii="Times New Roman" w:eastAsia="Calibri" w:hAnsi="Times New Roman" w:cs="Times New Roman"/>
          <w:iCs/>
          <w:sz w:val="24"/>
          <w:szCs w:val="24"/>
          <w:lang w:val="en-US" w:eastAsia="en-US"/>
        </w:rPr>
        <w:t>”Picnicul copilului adoptat”</w:t>
      </w:r>
      <w:r w:rsidR="0097321D">
        <w:rPr>
          <w:rFonts w:ascii="Times New Roman" w:eastAsia="Calibri" w:hAnsi="Times New Roman" w:cs="Times New Roman"/>
          <w:iCs/>
          <w:sz w:val="24"/>
          <w:szCs w:val="24"/>
          <w:lang w:val="en-US" w:eastAsia="en-US"/>
        </w:rPr>
        <w:t>-</w:t>
      </w:r>
      <w:r w:rsidRPr="00B0579E">
        <w:rPr>
          <w:rFonts w:ascii="Times New Roman" w:eastAsia="Calibri" w:hAnsi="Times New Roman" w:cs="Times New Roman"/>
          <w:iCs/>
          <w:sz w:val="24"/>
          <w:szCs w:val="24"/>
          <w:lang w:val="en-US" w:eastAsia="en-US"/>
        </w:rPr>
        <w:t xml:space="preserve"> promovarea valorilor fundamentale ale familiei prin adopție. </w:t>
      </w:r>
      <w:r w:rsidRPr="00B0579E">
        <w:rPr>
          <w:rFonts w:ascii="Times New Roman" w:eastAsia="Calibri" w:hAnsi="Times New Roman" w:cs="Times New Roman"/>
          <w:iCs/>
          <w:sz w:val="24"/>
          <w:szCs w:val="24"/>
          <w:lang w:val="it-IT" w:eastAsia="en-US"/>
        </w:rPr>
        <w:t xml:space="preserve">Scopul creării și construirii unei tradiții dedicate Zilei Naționale pentru Adopție prin spectacole artistice, jocuri și evenimente distractive. </w:t>
      </w:r>
    </w:p>
    <w:p w14:paraId="7BA231B8" w14:textId="77777777" w:rsidR="00AE6097" w:rsidRPr="00D62901" w:rsidRDefault="00AE6097" w:rsidP="001B55EA">
      <w:pPr>
        <w:spacing w:after="0" w:line="240" w:lineRule="auto"/>
        <w:jc w:val="both"/>
        <w:rPr>
          <w:rFonts w:ascii="Times New Roman" w:eastAsia="Calibri" w:hAnsi="Times New Roman" w:cs="Times New Roman"/>
          <w:iCs/>
          <w:color w:val="FF0000"/>
          <w:sz w:val="24"/>
          <w:szCs w:val="24"/>
          <w:lang w:val="ro-RO" w:eastAsia="en-US"/>
        </w:rPr>
      </w:pPr>
    </w:p>
    <w:p w14:paraId="185A68F7" w14:textId="77777777" w:rsidR="00AE6097" w:rsidRPr="006F7E2F" w:rsidRDefault="00AE6097" w:rsidP="001B55EA">
      <w:pPr>
        <w:spacing w:after="0" w:line="240" w:lineRule="auto"/>
        <w:ind w:hanging="270"/>
        <w:jc w:val="both"/>
        <w:rPr>
          <w:rFonts w:ascii="Times New Roman" w:eastAsia="Calibri" w:hAnsi="Times New Roman" w:cs="Times New Roman"/>
          <w:sz w:val="24"/>
          <w:szCs w:val="24"/>
          <w:lang w:val="ro-RO" w:eastAsia="en-US"/>
        </w:rPr>
      </w:pPr>
      <w:r w:rsidRPr="00D62901">
        <w:rPr>
          <w:rFonts w:ascii="Times New Roman" w:eastAsia="Calibri" w:hAnsi="Times New Roman" w:cs="Times New Roman"/>
          <w:color w:val="FF0000"/>
          <w:sz w:val="24"/>
          <w:szCs w:val="24"/>
          <w:lang w:val="ro-RO" w:eastAsia="en-US"/>
        </w:rPr>
        <w:t xml:space="preserve">    </w:t>
      </w:r>
      <w:r w:rsidRPr="00D62901">
        <w:rPr>
          <w:rFonts w:ascii="Times New Roman" w:eastAsia="Calibri" w:hAnsi="Times New Roman" w:cs="Times New Roman"/>
          <w:b/>
          <w:bCs/>
          <w:color w:val="FF0000"/>
          <w:sz w:val="24"/>
          <w:szCs w:val="24"/>
          <w:lang w:val="ro-RO" w:eastAsia="en-US"/>
        </w:rPr>
        <w:t xml:space="preserve"> </w:t>
      </w:r>
      <w:r w:rsidRPr="006F7E2F">
        <w:rPr>
          <w:rFonts w:ascii="Times New Roman" w:eastAsia="Calibri" w:hAnsi="Times New Roman" w:cs="Times New Roman"/>
          <w:b/>
          <w:bCs/>
          <w:sz w:val="24"/>
          <w:szCs w:val="24"/>
          <w:lang w:val="ro-RO" w:eastAsia="en-US"/>
        </w:rPr>
        <w:t>6.</w:t>
      </w:r>
      <w:r w:rsidRPr="006F7E2F">
        <w:rPr>
          <w:rFonts w:ascii="Times New Roman" w:eastAsia="Calibri" w:hAnsi="Times New Roman" w:cs="Times New Roman"/>
          <w:sz w:val="24"/>
          <w:szCs w:val="24"/>
          <w:lang w:val="ro-RO" w:eastAsia="en-US"/>
        </w:rPr>
        <w:t xml:space="preserve"> Organizarea de întâlniri tripartite: furnizorii de servicii sociale, organizaţii de voluntariat, asociaţii ale persoanelor beneficiare etc.; </w:t>
      </w:r>
    </w:p>
    <w:p w14:paraId="5F798ECA" w14:textId="77777777" w:rsidR="00AE6097" w:rsidRPr="006F7E2F" w:rsidRDefault="00AE6097" w:rsidP="001B55EA">
      <w:pPr>
        <w:spacing w:after="0" w:line="240" w:lineRule="auto"/>
        <w:ind w:firstLine="567"/>
        <w:jc w:val="both"/>
        <w:rPr>
          <w:rFonts w:ascii="Times New Roman" w:eastAsia="Calibri" w:hAnsi="Times New Roman" w:cs="Times New Roman"/>
          <w:sz w:val="24"/>
          <w:szCs w:val="24"/>
          <w:lang w:val="ro-RO" w:eastAsia="en-US"/>
        </w:rPr>
      </w:pPr>
      <w:r w:rsidRPr="006F7E2F">
        <w:rPr>
          <w:rFonts w:ascii="Times New Roman" w:eastAsia="Calibri" w:hAnsi="Times New Roman" w:cs="Times New Roman"/>
          <w:sz w:val="24"/>
          <w:szCs w:val="24"/>
          <w:lang w:val="ro-RO" w:eastAsia="en-US"/>
        </w:rPr>
        <w:t>Colaborarea cu instituţii publice cu responsabilităţi în domeniu (şcoli, spitale,medici de familie), în vederea promovării şi respectării drepturilor copilului (educaţie, sănătate, identitate etc.)</w:t>
      </w:r>
    </w:p>
    <w:p w14:paraId="5567CB06" w14:textId="77777777" w:rsidR="00AE6097" w:rsidRPr="00B0579E" w:rsidRDefault="00AE6097" w:rsidP="001B55EA">
      <w:pPr>
        <w:spacing w:after="0" w:line="240" w:lineRule="auto"/>
        <w:ind w:firstLine="567"/>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Colaborarea cu instituţiile relevante de pe plan judeţean pentru prevenirea şi intervenţia în reţea interinstituţională în situaţiile de abuz, neglijare şi exploatare a copilului.</w:t>
      </w:r>
    </w:p>
    <w:p w14:paraId="09E497C0" w14:textId="77777777" w:rsidR="00AE6097" w:rsidRPr="006F7E2F" w:rsidRDefault="00AE6097" w:rsidP="001B55EA">
      <w:pPr>
        <w:spacing w:after="0" w:line="240" w:lineRule="auto"/>
        <w:ind w:firstLine="567"/>
        <w:jc w:val="both"/>
        <w:rPr>
          <w:rFonts w:ascii="Times New Roman" w:eastAsia="Calibri" w:hAnsi="Times New Roman" w:cs="Times New Roman"/>
          <w:sz w:val="24"/>
          <w:szCs w:val="24"/>
          <w:shd w:val="clear" w:color="auto" w:fill="FFFFFF"/>
          <w:lang w:val="ro-RO" w:eastAsia="en-US"/>
        </w:rPr>
      </w:pPr>
      <w:r w:rsidRPr="00B0579E">
        <w:rPr>
          <w:rFonts w:ascii="Times New Roman" w:eastAsia="Calibri" w:hAnsi="Times New Roman" w:cs="Times New Roman"/>
          <w:sz w:val="24"/>
          <w:szCs w:val="24"/>
          <w:shd w:val="clear" w:color="auto" w:fill="FFFFFF"/>
          <w:lang w:val="ro-RO" w:eastAsia="en-US"/>
        </w:rPr>
        <w:t xml:space="preserve">Identificarea  şi dezvoltarea unor instrumente de intervenție  interinstituțională şi multidisciplinară în cadrul </w:t>
      </w:r>
      <w:r w:rsidRPr="006F7E2F">
        <w:rPr>
          <w:rFonts w:ascii="Times New Roman" w:eastAsia="Calibri" w:hAnsi="Times New Roman" w:cs="Times New Roman"/>
          <w:sz w:val="24"/>
          <w:szCs w:val="24"/>
          <w:shd w:val="clear" w:color="auto" w:fill="FFFFFF"/>
          <w:lang w:val="ro-RO" w:eastAsia="en-US"/>
        </w:rPr>
        <w:t>Echipei intersectoriale locale pentru prevenirea şi combaterea exploatării copiilor prin muncă, violență în familie.</w:t>
      </w:r>
    </w:p>
    <w:p w14:paraId="219E49D0" w14:textId="77777777" w:rsidR="00AE6097" w:rsidRPr="006F7E2F" w:rsidRDefault="00AE6097" w:rsidP="001B55EA">
      <w:pPr>
        <w:tabs>
          <w:tab w:val="left" w:pos="18"/>
        </w:tabs>
        <w:spacing w:after="0" w:line="240" w:lineRule="auto"/>
        <w:ind w:right="52" w:firstLine="567"/>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Organizarea de întâlniri periodice de informare şi instruire cu reprezentanţii autorităţilor publice locale  cu membrii Echipei Intersectorială Locală.</w:t>
      </w:r>
    </w:p>
    <w:p w14:paraId="508278B8" w14:textId="77777777" w:rsidR="00AE6097" w:rsidRPr="00D62901" w:rsidRDefault="00AE6097" w:rsidP="001B55EA">
      <w:pPr>
        <w:spacing w:after="0" w:line="240" w:lineRule="auto"/>
        <w:ind w:firstLine="567"/>
        <w:jc w:val="both"/>
        <w:rPr>
          <w:rFonts w:ascii="Times New Roman" w:eastAsia="Calibri" w:hAnsi="Times New Roman" w:cs="Times New Roman"/>
          <w:color w:val="FF0000"/>
          <w:sz w:val="24"/>
          <w:szCs w:val="24"/>
          <w:shd w:val="clear" w:color="auto" w:fill="FFFFFF"/>
          <w:lang w:val="ro-RO" w:eastAsia="en-US"/>
        </w:rPr>
      </w:pPr>
    </w:p>
    <w:p w14:paraId="385E019D" w14:textId="77777777" w:rsidR="00AE6097" w:rsidRPr="00F10E8B" w:rsidRDefault="00AE6097" w:rsidP="001B55EA">
      <w:pPr>
        <w:autoSpaceDE w:val="0"/>
        <w:spacing w:after="0" w:line="240" w:lineRule="auto"/>
        <w:ind w:hanging="180"/>
        <w:jc w:val="both"/>
        <w:rPr>
          <w:rFonts w:ascii="Times New Roman" w:eastAsia="Calibri" w:hAnsi="Times New Roman" w:cs="Times New Roman"/>
          <w:sz w:val="24"/>
          <w:szCs w:val="24"/>
          <w:lang w:val="ro-RO" w:eastAsia="en-US"/>
        </w:rPr>
      </w:pPr>
      <w:r w:rsidRPr="00F10E8B">
        <w:rPr>
          <w:rFonts w:ascii="Times New Roman" w:eastAsia="Calibri" w:hAnsi="Times New Roman" w:cs="Times New Roman"/>
          <w:sz w:val="24"/>
          <w:szCs w:val="24"/>
          <w:lang w:val="ro-RO" w:eastAsia="en-US"/>
        </w:rPr>
        <w:t xml:space="preserve">    </w:t>
      </w:r>
      <w:r w:rsidRPr="00F10E8B">
        <w:rPr>
          <w:rFonts w:ascii="Times New Roman" w:eastAsia="Calibri" w:hAnsi="Times New Roman" w:cs="Times New Roman"/>
          <w:b/>
          <w:bCs/>
          <w:sz w:val="24"/>
          <w:szCs w:val="24"/>
          <w:lang w:val="ro-RO" w:eastAsia="en-US"/>
        </w:rPr>
        <w:t>7.</w:t>
      </w:r>
      <w:r w:rsidRPr="00F10E8B">
        <w:rPr>
          <w:rFonts w:ascii="Times New Roman" w:eastAsia="Calibri" w:hAnsi="Times New Roman" w:cs="Times New Roman"/>
          <w:sz w:val="24"/>
          <w:szCs w:val="24"/>
          <w:lang w:val="ro-RO" w:eastAsia="en-US"/>
        </w:rPr>
        <w:t xml:space="preserve"> Activităţi de informare şi consiliere realizate prin serviciul de asistenţă comunitară, cum ar fi: conştientizare şi sensibilizare a publicului privind riscul de excluziune socială, respectarea drepturilor sociale şi promovarea măsurilor de asistenţă socială, mediere socială etc.; </w:t>
      </w:r>
    </w:p>
    <w:p w14:paraId="0970A48D" w14:textId="77777777" w:rsidR="00AE6097" w:rsidRPr="00F10E8B" w:rsidRDefault="00AE6097" w:rsidP="001B55EA">
      <w:pPr>
        <w:autoSpaceDE w:val="0"/>
        <w:spacing w:after="0" w:line="240" w:lineRule="auto"/>
        <w:ind w:firstLine="720"/>
        <w:jc w:val="both"/>
        <w:rPr>
          <w:rFonts w:ascii="Times New Roman" w:eastAsia="Calibri" w:hAnsi="Times New Roman" w:cs="Times New Roman"/>
          <w:sz w:val="24"/>
          <w:szCs w:val="24"/>
          <w:lang w:val="ro-RO" w:eastAsia="en-US"/>
        </w:rPr>
      </w:pPr>
      <w:r w:rsidRPr="00F10E8B">
        <w:rPr>
          <w:rFonts w:ascii="Times New Roman" w:eastAsia="Calibri" w:hAnsi="Times New Roman" w:cs="Times New Roman"/>
          <w:sz w:val="24"/>
          <w:szCs w:val="24"/>
          <w:lang w:val="ro-RO" w:eastAsia="en-US"/>
        </w:rPr>
        <w:t>Realizarea de acţiuni pentru promovarea egalităţii de şanse şi combaterea discriminării (inclusiv acţiuni pentru promovarea copiilor romi şi a copiilor cu dizabilităţi)</w:t>
      </w:r>
    </w:p>
    <w:p w14:paraId="416577C2" w14:textId="77777777" w:rsidR="00AE6097" w:rsidRPr="00F10E8B"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F10E8B">
        <w:rPr>
          <w:rFonts w:ascii="Times New Roman" w:eastAsia="Calibri" w:hAnsi="Times New Roman" w:cs="Times New Roman"/>
          <w:sz w:val="24"/>
          <w:szCs w:val="24"/>
          <w:lang w:val="ro-RO" w:eastAsia="en-US"/>
        </w:rPr>
        <w:t>Campanii de informare, materiale informative diseminate, persoane informate privind combaterea violenței în familie.</w:t>
      </w:r>
    </w:p>
    <w:p w14:paraId="6CB032B4" w14:textId="77777777" w:rsidR="00AE6097" w:rsidRPr="00B0579E" w:rsidRDefault="00AE6097" w:rsidP="001B55EA">
      <w:pPr>
        <w:autoSpaceDE w:val="0"/>
        <w:autoSpaceDN w:val="0"/>
        <w:adjustRightInd w:val="0"/>
        <w:spacing w:after="0" w:line="240" w:lineRule="auto"/>
        <w:ind w:firstLine="720"/>
        <w:jc w:val="both"/>
        <w:rPr>
          <w:rFonts w:ascii="Times New Roman" w:eastAsia="Times New Roman" w:hAnsi="Times New Roman" w:cs="Times New Roman"/>
          <w:noProof/>
          <w:sz w:val="24"/>
          <w:szCs w:val="24"/>
          <w:lang w:val="ro-RO" w:eastAsia="en-US"/>
        </w:rPr>
      </w:pPr>
      <w:r w:rsidRPr="00B0579E">
        <w:rPr>
          <w:rFonts w:ascii="Times New Roman" w:eastAsia="Calibri" w:hAnsi="Times New Roman" w:cs="Times New Roman"/>
          <w:sz w:val="24"/>
          <w:szCs w:val="24"/>
          <w:lang w:val="ro-RO" w:eastAsia="en-US"/>
        </w:rPr>
        <w:t>Mediatizarea Camerei de consiliere/audiere</w:t>
      </w:r>
      <w:r w:rsidRPr="00B0579E">
        <w:rPr>
          <w:rFonts w:ascii="Times New Roman" w:eastAsia="TimesNewRoman" w:hAnsi="Times New Roman" w:cs="Times New Roman"/>
          <w:bCs/>
          <w:iCs/>
          <w:sz w:val="24"/>
          <w:szCs w:val="24"/>
          <w:lang w:val="ro-RO" w:eastAsia="en-US"/>
        </w:rPr>
        <w:t xml:space="preserve"> pentru minori, care este dotată cu </w:t>
      </w:r>
      <w:r w:rsidRPr="00B0579E">
        <w:rPr>
          <w:rFonts w:ascii="Times New Roman" w:eastAsia="Times New Roman" w:hAnsi="Times New Roman" w:cs="Times New Roman"/>
          <w:noProof/>
          <w:sz w:val="24"/>
          <w:szCs w:val="24"/>
          <w:lang w:val="ro-RO" w:eastAsia="en-US"/>
        </w:rPr>
        <w:t>geam despărțitor unidirecțional și sistem de înregistrare audio-video, concepută și mobilată, astfel încât să se poată adapta audierii/consilierii copiilor de vârste diferite.</w:t>
      </w:r>
    </w:p>
    <w:p w14:paraId="3E960C71" w14:textId="77777777" w:rsidR="00AE6097" w:rsidRPr="00B0579E" w:rsidRDefault="00AE6097" w:rsidP="001B55EA">
      <w:pPr>
        <w:autoSpaceDE w:val="0"/>
        <w:autoSpaceDN w:val="0"/>
        <w:adjustRightInd w:val="0"/>
        <w:spacing w:after="0" w:line="240" w:lineRule="auto"/>
        <w:ind w:firstLine="720"/>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Organizarea de cursuri și întâlniri pe diferite teme cu copiii din asistență maternală/ familii de plasament.</w:t>
      </w:r>
    </w:p>
    <w:p w14:paraId="3D6DA6BF" w14:textId="77777777" w:rsidR="00AE6097" w:rsidRPr="00B0579E" w:rsidRDefault="00AE6097" w:rsidP="001B55EA">
      <w:pPr>
        <w:spacing w:after="0" w:line="240" w:lineRule="auto"/>
        <w:ind w:firstLine="720"/>
        <w:jc w:val="both"/>
        <w:rPr>
          <w:rFonts w:ascii="Times New Roman" w:eastAsia="Calibri" w:hAnsi="Times New Roman" w:cs="Times New Roman"/>
          <w:sz w:val="24"/>
          <w:szCs w:val="24"/>
          <w:lang w:val="ro-RO" w:eastAsia="en-US"/>
        </w:rPr>
      </w:pPr>
      <w:r w:rsidRPr="00B0579E">
        <w:rPr>
          <w:rFonts w:ascii="Times New Roman" w:eastAsia="Calibri" w:hAnsi="Times New Roman" w:cs="Times New Roman"/>
          <w:sz w:val="24"/>
          <w:szCs w:val="24"/>
          <w:lang w:val="ro-RO" w:eastAsia="en-US"/>
        </w:rPr>
        <w:t>Desfășurarea de programe de deprinderi de viață independente necesare persoanelor vulnerabile social instituționalizate.</w:t>
      </w:r>
    </w:p>
    <w:p w14:paraId="32A2B2B2" w14:textId="77777777" w:rsidR="00AE6097" w:rsidRPr="00B0579E" w:rsidRDefault="00AE6097" w:rsidP="001B55EA">
      <w:pPr>
        <w:spacing w:after="0" w:line="240" w:lineRule="auto"/>
        <w:ind w:firstLine="720"/>
        <w:jc w:val="both"/>
        <w:rPr>
          <w:rFonts w:ascii="Times New Roman" w:eastAsia="Calibri" w:hAnsi="Times New Roman" w:cs="Times New Roman"/>
          <w:sz w:val="24"/>
          <w:szCs w:val="24"/>
          <w:lang w:val="it-IT" w:eastAsia="en-US"/>
        </w:rPr>
      </w:pPr>
      <w:r w:rsidRPr="00B0579E">
        <w:rPr>
          <w:rFonts w:ascii="Times New Roman" w:eastAsia="Calibri" w:hAnsi="Times New Roman" w:cs="Times New Roman"/>
          <w:sz w:val="24"/>
          <w:szCs w:val="24"/>
          <w:lang w:val="it-IT" w:eastAsia="en-US"/>
        </w:rPr>
        <w:t>Dezvoltarea de programe pentru combaterea izolării și încurajarea reintegrării sociale a persoanelor vulnerabile social.</w:t>
      </w:r>
    </w:p>
    <w:p w14:paraId="26AE312E" w14:textId="77777777" w:rsidR="00AE6097" w:rsidRPr="00B0579E" w:rsidRDefault="00AE6097" w:rsidP="001B55EA">
      <w:pPr>
        <w:widowControl w:val="0"/>
        <w:tabs>
          <w:tab w:val="left" w:pos="1152"/>
        </w:tabs>
        <w:autoSpaceDE w:val="0"/>
        <w:autoSpaceDN w:val="0"/>
        <w:adjustRightInd w:val="0"/>
        <w:spacing w:line="240" w:lineRule="auto"/>
        <w:ind w:right="-142" w:firstLine="720"/>
        <w:jc w:val="both"/>
        <w:rPr>
          <w:rFonts w:ascii="Times New Roman" w:eastAsia="Calibri" w:hAnsi="Times New Roman" w:cs="Times New Roman"/>
          <w:iCs/>
          <w:sz w:val="24"/>
          <w:szCs w:val="24"/>
          <w:lang w:val="it-IT" w:eastAsia="en-US"/>
        </w:rPr>
      </w:pPr>
      <w:r w:rsidRPr="00B0579E">
        <w:rPr>
          <w:rFonts w:ascii="Times New Roman" w:eastAsia="Calibri" w:hAnsi="Times New Roman" w:cs="Times New Roman"/>
          <w:iCs/>
          <w:sz w:val="24"/>
          <w:szCs w:val="24"/>
          <w:lang w:val="it-IT" w:eastAsia="en-US"/>
        </w:rPr>
        <w:t>Informarea și consilierea persoanelor vulnerabile social cu privire la posibilitatea accesului la un loc de muncă în colaborare cu AJOFM și Autoritățile locale.</w:t>
      </w:r>
    </w:p>
    <w:p w14:paraId="6420982C" w14:textId="77777777" w:rsidR="00AE6097" w:rsidRPr="00730287" w:rsidRDefault="00AE6097" w:rsidP="001B55EA">
      <w:pPr>
        <w:autoSpaceDE w:val="0"/>
        <w:spacing w:after="0" w:line="240" w:lineRule="auto"/>
        <w:ind w:hanging="180"/>
        <w:jc w:val="both"/>
        <w:rPr>
          <w:rFonts w:ascii="Times New Roman" w:eastAsia="Calibri" w:hAnsi="Times New Roman" w:cs="Times New Roman"/>
          <w:sz w:val="24"/>
          <w:szCs w:val="24"/>
          <w:lang w:val="ro-RO" w:eastAsia="en-US"/>
        </w:rPr>
      </w:pPr>
      <w:r w:rsidRPr="00730287">
        <w:rPr>
          <w:rFonts w:ascii="Times New Roman" w:eastAsia="Calibri" w:hAnsi="Times New Roman" w:cs="Times New Roman"/>
          <w:b/>
          <w:bCs/>
          <w:sz w:val="24"/>
          <w:szCs w:val="24"/>
          <w:lang w:val="ro-RO" w:eastAsia="en-US"/>
        </w:rPr>
        <w:t xml:space="preserve">    8.</w:t>
      </w:r>
      <w:r w:rsidRPr="00730287">
        <w:rPr>
          <w:rFonts w:ascii="Times New Roman" w:eastAsia="Calibri" w:hAnsi="Times New Roman" w:cs="Times New Roman"/>
          <w:sz w:val="24"/>
          <w:szCs w:val="24"/>
          <w:lang w:val="ro-RO" w:eastAsia="en-US"/>
        </w:rPr>
        <w:t xml:space="preserve"> Mesaje de interes public transmise prin presă.  </w:t>
      </w:r>
    </w:p>
    <w:p w14:paraId="517AC7F2" w14:textId="77777777" w:rsidR="00AE6097" w:rsidRPr="00730287" w:rsidRDefault="00AE6097" w:rsidP="001B55EA">
      <w:pPr>
        <w:autoSpaceDE w:val="0"/>
        <w:spacing w:after="0" w:line="240" w:lineRule="auto"/>
        <w:ind w:firstLine="720"/>
        <w:jc w:val="both"/>
        <w:rPr>
          <w:rFonts w:ascii="Times New Roman" w:eastAsia="Calibri" w:hAnsi="Times New Roman" w:cs="Times New Roman"/>
          <w:sz w:val="24"/>
          <w:szCs w:val="24"/>
          <w:lang w:val="ro-RO" w:eastAsia="en-US"/>
        </w:rPr>
      </w:pPr>
      <w:r w:rsidRPr="00730287">
        <w:rPr>
          <w:rFonts w:ascii="Times New Roman" w:eastAsia="Calibri" w:hAnsi="Times New Roman" w:cs="Times New Roman"/>
          <w:sz w:val="24"/>
          <w:szCs w:val="24"/>
          <w:lang w:val="ro-RO" w:eastAsia="en-US"/>
        </w:rPr>
        <w:t>Apariţii în presă şi la posturile de televiziune locale cu prezentarea informaţiilor referitoare la situaţia adopțiilor, numărul copiilor adoptați, profilul copiilor greu adoptabili, numărul familiilor/persoanelor atestate ca și familii/persoane apte să adopte, informaţii referitoare la numărul deschiderilor procedurilor de adopție, informații privind procedura adopției.</w:t>
      </w:r>
    </w:p>
    <w:p w14:paraId="5C83F296" w14:textId="0D9F1050" w:rsidR="00AE6097" w:rsidRPr="00296242" w:rsidRDefault="00AE6097" w:rsidP="001B55EA">
      <w:pPr>
        <w:spacing w:after="200" w:line="276" w:lineRule="auto"/>
        <w:contextualSpacing/>
        <w:jc w:val="both"/>
        <w:rPr>
          <w:rFonts w:ascii="Times New Roman" w:eastAsia="Calibri" w:hAnsi="Times New Roman" w:cs="Times New Roman"/>
          <w:b/>
          <w:sz w:val="24"/>
          <w:szCs w:val="24"/>
          <w:lang w:val="it-IT" w:eastAsia="en-US"/>
        </w:rPr>
      </w:pPr>
      <w:r w:rsidRPr="00296242">
        <w:rPr>
          <w:rFonts w:ascii="Times New Roman" w:eastAsia="Calibri" w:hAnsi="Times New Roman" w:cs="Times New Roman"/>
          <w:b/>
          <w:sz w:val="24"/>
          <w:szCs w:val="24"/>
          <w:lang w:val="it-IT" w:eastAsia="en-US"/>
        </w:rPr>
        <w:lastRenderedPageBreak/>
        <w:t>Capitolul III</w:t>
      </w:r>
    </w:p>
    <w:p w14:paraId="4CFE564F" w14:textId="4DA790D5" w:rsidR="00AE6097" w:rsidRPr="00296242" w:rsidRDefault="00AE6097" w:rsidP="001B55EA">
      <w:pPr>
        <w:spacing w:after="200" w:line="276" w:lineRule="auto"/>
        <w:contextualSpacing/>
        <w:jc w:val="both"/>
        <w:rPr>
          <w:rFonts w:ascii="Times New Roman" w:eastAsia="Calibri" w:hAnsi="Times New Roman" w:cs="Times New Roman"/>
          <w:b/>
          <w:sz w:val="24"/>
          <w:szCs w:val="24"/>
          <w:lang w:val="it-IT" w:eastAsia="en-US"/>
        </w:rPr>
      </w:pPr>
      <w:r w:rsidRPr="00296242">
        <w:rPr>
          <w:rFonts w:ascii="Times New Roman" w:eastAsia="Calibri" w:hAnsi="Times New Roman" w:cs="Times New Roman"/>
          <w:b/>
          <w:sz w:val="24"/>
          <w:szCs w:val="24"/>
          <w:lang w:val="it-IT" w:eastAsia="en-US"/>
        </w:rPr>
        <w:t>Programul de formare şi îndrumare metodologică a personalului care lucrează în domeniul serviciilor sociale</w:t>
      </w:r>
    </w:p>
    <w:p w14:paraId="306C234E" w14:textId="77777777" w:rsidR="00E526CC" w:rsidRPr="00296242" w:rsidRDefault="00E526CC" w:rsidP="001B55EA">
      <w:pPr>
        <w:spacing w:after="200" w:line="276" w:lineRule="auto"/>
        <w:contextualSpacing/>
        <w:jc w:val="both"/>
        <w:rPr>
          <w:rFonts w:ascii="Times New Roman" w:eastAsia="Calibri" w:hAnsi="Times New Roman" w:cs="Times New Roman"/>
          <w:b/>
          <w:sz w:val="24"/>
          <w:szCs w:val="24"/>
          <w:lang w:val="it-IT" w:eastAsia="en-US"/>
        </w:rPr>
      </w:pPr>
    </w:p>
    <w:p w14:paraId="5441EB2A" w14:textId="0CAF511F" w:rsidR="00AE6097" w:rsidRPr="00296242" w:rsidRDefault="00AE6097" w:rsidP="001B55EA">
      <w:pPr>
        <w:numPr>
          <w:ilvl w:val="0"/>
          <w:numId w:val="30"/>
        </w:numPr>
        <w:spacing w:after="200" w:line="276" w:lineRule="auto"/>
        <w:contextualSpacing/>
        <w:jc w:val="both"/>
        <w:rPr>
          <w:rFonts w:ascii="Times New Roman" w:eastAsia="Calibri" w:hAnsi="Times New Roman" w:cs="Times New Roman"/>
          <w:sz w:val="24"/>
          <w:szCs w:val="24"/>
          <w:lang w:val="it-IT" w:eastAsia="en-US"/>
        </w:rPr>
      </w:pPr>
      <w:r w:rsidRPr="00296242">
        <w:rPr>
          <w:rFonts w:ascii="Times New Roman" w:eastAsia="Calibri" w:hAnsi="Times New Roman" w:cs="Times New Roman"/>
          <w:sz w:val="24"/>
          <w:szCs w:val="24"/>
          <w:lang w:val="it-IT" w:eastAsia="en-US"/>
        </w:rPr>
        <w:t>Propuneri de activităţi de formare profesională continuă în vederea creşterii performanţei personalului din structurile proprii/instruire etc.:</w:t>
      </w:r>
    </w:p>
    <w:p w14:paraId="69137277" w14:textId="77777777" w:rsidR="00967D57" w:rsidRPr="00967D57" w:rsidRDefault="00967D57" w:rsidP="00967D57">
      <w:pPr>
        <w:pStyle w:val="ListParagraph"/>
        <w:numPr>
          <w:ilvl w:val="0"/>
          <w:numId w:val="35"/>
        </w:numPr>
        <w:spacing w:after="200" w:line="276" w:lineRule="auto"/>
        <w:jc w:val="both"/>
        <w:rPr>
          <w:rFonts w:ascii="Times New Roman" w:eastAsia="Calibri" w:hAnsi="Times New Roman" w:cs="Times New Roman"/>
          <w:sz w:val="24"/>
          <w:szCs w:val="24"/>
          <w:lang w:val="it-IT"/>
        </w:rPr>
      </w:pPr>
      <w:r w:rsidRPr="00967D57">
        <w:rPr>
          <w:rFonts w:ascii="Times New Roman" w:eastAsia="Calibri" w:hAnsi="Times New Roman" w:cs="Times New Roman"/>
          <w:sz w:val="24"/>
          <w:szCs w:val="24"/>
          <w:lang w:val="it-IT"/>
        </w:rPr>
        <w:t xml:space="preserve">cursuri de perfecţionare 325 mii lei </w:t>
      </w:r>
    </w:p>
    <w:tbl>
      <w:tblPr>
        <w:tblStyle w:val="TableGrid3"/>
        <w:tblW w:w="9990" w:type="dxa"/>
        <w:tblInd w:w="-95" w:type="dxa"/>
        <w:tblLook w:val="04A0" w:firstRow="1" w:lastRow="0" w:firstColumn="1" w:lastColumn="0" w:noHBand="0" w:noVBand="1"/>
      </w:tblPr>
      <w:tblGrid>
        <w:gridCol w:w="3420"/>
        <w:gridCol w:w="3060"/>
        <w:gridCol w:w="3510"/>
      </w:tblGrid>
      <w:tr w:rsidR="00967D57" w:rsidRPr="00967D57" w14:paraId="49648789" w14:textId="77777777" w:rsidTr="0076019D">
        <w:tc>
          <w:tcPr>
            <w:tcW w:w="3420" w:type="dxa"/>
          </w:tcPr>
          <w:p w14:paraId="2A1B2A3B" w14:textId="77777777" w:rsidR="00967D57" w:rsidRPr="00967D57" w:rsidRDefault="00967D57" w:rsidP="0076019D">
            <w:pPr>
              <w:contextualSpacing/>
              <w:jc w:val="both"/>
              <w:rPr>
                <w:rFonts w:ascii="Times New Roman" w:eastAsia="Calibri" w:hAnsi="Times New Roman"/>
                <w:sz w:val="24"/>
                <w:szCs w:val="24"/>
                <w:lang w:val="it-IT" w:eastAsia="en-US"/>
              </w:rPr>
            </w:pPr>
          </w:p>
        </w:tc>
        <w:tc>
          <w:tcPr>
            <w:tcW w:w="3060" w:type="dxa"/>
          </w:tcPr>
          <w:p w14:paraId="6F2FDB98" w14:textId="77777777" w:rsidR="00967D57" w:rsidRPr="00967D57" w:rsidRDefault="00967D57" w:rsidP="0076019D">
            <w:pPr>
              <w:contextualSpacing/>
              <w:jc w:val="both"/>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Nr. de persoane</w:t>
            </w:r>
          </w:p>
        </w:tc>
        <w:tc>
          <w:tcPr>
            <w:tcW w:w="3510" w:type="dxa"/>
          </w:tcPr>
          <w:p w14:paraId="1A083EF9" w14:textId="77777777" w:rsidR="00967D57" w:rsidRPr="00967D57" w:rsidRDefault="00967D57" w:rsidP="0076019D">
            <w:pPr>
              <w:contextualSpacing/>
              <w:jc w:val="both"/>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 xml:space="preserve">Buget estimat (mii lei)                                                   </w:t>
            </w:r>
          </w:p>
        </w:tc>
      </w:tr>
      <w:tr w:rsidR="00967D57" w:rsidRPr="00967D57" w14:paraId="0764CE44" w14:textId="77777777" w:rsidTr="0076019D">
        <w:trPr>
          <w:trHeight w:val="492"/>
        </w:trPr>
        <w:tc>
          <w:tcPr>
            <w:tcW w:w="3420" w:type="dxa"/>
            <w:shd w:val="clear" w:color="auto" w:fill="auto"/>
          </w:tcPr>
          <w:p w14:paraId="30B06BA3" w14:textId="77777777" w:rsidR="00967D57" w:rsidRPr="00967D57" w:rsidRDefault="00967D57" w:rsidP="0076019D">
            <w:pPr>
              <w:contextualSpacing/>
              <w:jc w:val="both"/>
              <w:rPr>
                <w:rFonts w:ascii="Times New Roman" w:eastAsia="Calibri" w:hAnsi="Times New Roman"/>
                <w:sz w:val="24"/>
                <w:szCs w:val="24"/>
                <w:lang w:val="pt-PT" w:eastAsia="en-US"/>
              </w:rPr>
            </w:pPr>
            <w:r w:rsidRPr="00967D57">
              <w:rPr>
                <w:rFonts w:ascii="Times New Roman" w:eastAsia="Calibri" w:hAnsi="Times New Roman"/>
                <w:sz w:val="24"/>
                <w:szCs w:val="24"/>
                <w:lang w:val="pt-PT" w:eastAsia="en-US"/>
              </w:rPr>
              <w:t>Personal de specialitate</w:t>
            </w:r>
          </w:p>
          <w:p w14:paraId="7B1E1006" w14:textId="77777777" w:rsidR="00967D57" w:rsidRPr="00967D57" w:rsidRDefault="00967D57" w:rsidP="0076019D">
            <w:pPr>
              <w:contextualSpacing/>
              <w:jc w:val="both"/>
              <w:rPr>
                <w:rFonts w:ascii="Times New Roman" w:eastAsia="Calibri" w:hAnsi="Times New Roman"/>
                <w:sz w:val="24"/>
                <w:szCs w:val="24"/>
                <w:lang w:val="pt-PT" w:eastAsia="en-US"/>
              </w:rPr>
            </w:pPr>
            <w:r w:rsidRPr="00967D57">
              <w:rPr>
                <w:rFonts w:ascii="Times New Roman" w:eastAsia="Calibri" w:hAnsi="Times New Roman"/>
                <w:sz w:val="24"/>
                <w:szCs w:val="24"/>
                <w:lang w:val="pt-PT" w:eastAsia="en-US"/>
              </w:rPr>
              <w:t>Personal de îngrijire și asistență medicală</w:t>
            </w:r>
          </w:p>
        </w:tc>
        <w:tc>
          <w:tcPr>
            <w:tcW w:w="3060" w:type="dxa"/>
            <w:shd w:val="clear" w:color="auto" w:fill="auto"/>
          </w:tcPr>
          <w:p w14:paraId="4B599EC7" w14:textId="77777777" w:rsidR="00967D57" w:rsidRPr="00967D57" w:rsidRDefault="00967D57" w:rsidP="0076019D">
            <w:pPr>
              <w:contextualSpacing/>
              <w:jc w:val="right"/>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50</w:t>
            </w:r>
          </w:p>
        </w:tc>
        <w:tc>
          <w:tcPr>
            <w:tcW w:w="3510" w:type="dxa"/>
            <w:shd w:val="clear" w:color="auto" w:fill="auto"/>
          </w:tcPr>
          <w:p w14:paraId="482D2803" w14:textId="77777777" w:rsidR="00967D57" w:rsidRPr="00967D57" w:rsidRDefault="00967D57" w:rsidP="0076019D">
            <w:pPr>
              <w:contextualSpacing/>
              <w:jc w:val="right"/>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25</w:t>
            </w:r>
          </w:p>
        </w:tc>
      </w:tr>
    </w:tbl>
    <w:p w14:paraId="4149ABA5" w14:textId="77777777" w:rsidR="00967D57" w:rsidRPr="00967D57" w:rsidRDefault="00967D57" w:rsidP="00967D57">
      <w:pPr>
        <w:jc w:val="both"/>
        <w:rPr>
          <w:rFonts w:ascii="Times New Roman" w:hAnsi="Times New Roman" w:cs="Times New Roman"/>
          <w:sz w:val="24"/>
          <w:szCs w:val="24"/>
        </w:rPr>
      </w:pPr>
      <w:r w:rsidRPr="00967D57">
        <w:rPr>
          <w:rFonts w:ascii="Times New Roman" w:hAnsi="Times New Roman" w:cs="Times New Roman"/>
          <w:sz w:val="24"/>
          <w:szCs w:val="24"/>
        </w:rPr>
        <w:t>b)</w:t>
      </w:r>
      <w:r w:rsidRPr="00967D57">
        <w:rPr>
          <w:rFonts w:ascii="Times New Roman" w:hAnsi="Times New Roman" w:cs="Times New Roman"/>
          <w:sz w:val="24"/>
          <w:szCs w:val="24"/>
        </w:rPr>
        <w:tab/>
        <w:t>cursuri de calificare</w:t>
      </w:r>
    </w:p>
    <w:tbl>
      <w:tblPr>
        <w:tblStyle w:val="TableGrid4"/>
        <w:tblW w:w="9900" w:type="dxa"/>
        <w:tblInd w:w="-5" w:type="dxa"/>
        <w:tblLook w:val="04A0" w:firstRow="1" w:lastRow="0" w:firstColumn="1" w:lastColumn="0" w:noHBand="0" w:noVBand="1"/>
      </w:tblPr>
      <w:tblGrid>
        <w:gridCol w:w="3324"/>
        <w:gridCol w:w="3038"/>
        <w:gridCol w:w="3538"/>
      </w:tblGrid>
      <w:tr w:rsidR="00967D57" w:rsidRPr="00967D57" w14:paraId="3E4A9AAB" w14:textId="77777777" w:rsidTr="0076019D">
        <w:tc>
          <w:tcPr>
            <w:tcW w:w="3324" w:type="dxa"/>
          </w:tcPr>
          <w:p w14:paraId="424AA179" w14:textId="77777777" w:rsidR="00967D57" w:rsidRPr="00967D57" w:rsidRDefault="00967D57" w:rsidP="0076019D">
            <w:pPr>
              <w:contextualSpacing/>
              <w:jc w:val="both"/>
              <w:rPr>
                <w:rFonts w:ascii="Times New Roman" w:eastAsia="Calibri" w:hAnsi="Times New Roman"/>
                <w:sz w:val="24"/>
                <w:szCs w:val="24"/>
                <w:lang w:val="en-US" w:eastAsia="en-US"/>
              </w:rPr>
            </w:pPr>
          </w:p>
        </w:tc>
        <w:tc>
          <w:tcPr>
            <w:tcW w:w="3038" w:type="dxa"/>
          </w:tcPr>
          <w:p w14:paraId="44217234" w14:textId="77777777" w:rsidR="00967D57" w:rsidRPr="00967D57" w:rsidRDefault="00967D57" w:rsidP="0076019D">
            <w:pPr>
              <w:contextualSpacing/>
              <w:jc w:val="both"/>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Nr. de persoane</w:t>
            </w:r>
          </w:p>
        </w:tc>
        <w:tc>
          <w:tcPr>
            <w:tcW w:w="3538" w:type="dxa"/>
          </w:tcPr>
          <w:p w14:paraId="52270729" w14:textId="77777777" w:rsidR="00967D57" w:rsidRPr="00967D57" w:rsidRDefault="00967D57" w:rsidP="0076019D">
            <w:pPr>
              <w:contextualSpacing/>
              <w:jc w:val="both"/>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Buget estimat</w:t>
            </w:r>
          </w:p>
        </w:tc>
      </w:tr>
      <w:tr w:rsidR="00967D57" w:rsidRPr="00967D57" w14:paraId="5800DE83" w14:textId="77777777" w:rsidTr="0076019D">
        <w:tc>
          <w:tcPr>
            <w:tcW w:w="3324" w:type="dxa"/>
          </w:tcPr>
          <w:p w14:paraId="4F1C65BE" w14:textId="77777777" w:rsidR="00967D57" w:rsidRPr="00967D57" w:rsidRDefault="00967D57" w:rsidP="0076019D">
            <w:pPr>
              <w:contextualSpacing/>
              <w:jc w:val="both"/>
              <w:rPr>
                <w:rFonts w:ascii="Times New Roman" w:eastAsia="Calibri" w:hAnsi="Times New Roman"/>
                <w:sz w:val="24"/>
                <w:szCs w:val="24"/>
                <w:lang w:val="it-IT" w:eastAsia="en-US"/>
              </w:rPr>
            </w:pPr>
            <w:r w:rsidRPr="00967D57">
              <w:rPr>
                <w:rFonts w:ascii="Times New Roman" w:eastAsia="Calibri" w:hAnsi="Times New Roman"/>
                <w:sz w:val="24"/>
                <w:szCs w:val="24"/>
                <w:lang w:val="it-IT" w:eastAsia="en-US"/>
              </w:rPr>
              <w:t xml:space="preserve">- Personal de specialitate  -ap propriu </w:t>
            </w:r>
          </w:p>
          <w:p w14:paraId="0F77F8C7" w14:textId="77777777" w:rsidR="00967D57" w:rsidRPr="00967D57" w:rsidRDefault="00967D57" w:rsidP="0076019D">
            <w:pPr>
              <w:contextualSpacing/>
              <w:jc w:val="both"/>
              <w:rPr>
                <w:rFonts w:ascii="Times New Roman" w:eastAsia="Calibri" w:hAnsi="Times New Roman"/>
                <w:sz w:val="24"/>
                <w:szCs w:val="24"/>
                <w:lang w:val="it-IT" w:eastAsia="en-US"/>
              </w:rPr>
            </w:pPr>
          </w:p>
        </w:tc>
        <w:tc>
          <w:tcPr>
            <w:tcW w:w="3038" w:type="dxa"/>
          </w:tcPr>
          <w:p w14:paraId="088F9A1A" w14:textId="77777777" w:rsidR="00967D57" w:rsidRPr="00967D57" w:rsidRDefault="00967D57" w:rsidP="0076019D">
            <w:pPr>
              <w:contextualSpacing/>
              <w:jc w:val="right"/>
              <w:rPr>
                <w:rFonts w:ascii="Times New Roman" w:eastAsia="Calibri" w:hAnsi="Times New Roman"/>
                <w:sz w:val="24"/>
                <w:szCs w:val="24"/>
                <w:lang w:val="it-IT" w:eastAsia="en-US"/>
              </w:rPr>
            </w:pPr>
            <w:r w:rsidRPr="00967D57">
              <w:rPr>
                <w:rFonts w:ascii="Times New Roman" w:eastAsia="Calibri" w:hAnsi="Times New Roman"/>
                <w:sz w:val="24"/>
                <w:szCs w:val="24"/>
                <w:lang w:val="it-IT" w:eastAsia="en-US"/>
              </w:rPr>
              <w:t>90</w:t>
            </w:r>
          </w:p>
        </w:tc>
        <w:tc>
          <w:tcPr>
            <w:tcW w:w="3538" w:type="dxa"/>
          </w:tcPr>
          <w:p w14:paraId="08178694" w14:textId="77777777" w:rsidR="00967D57" w:rsidRPr="00967D57" w:rsidRDefault="00967D57" w:rsidP="0076019D">
            <w:pPr>
              <w:contextualSpacing/>
              <w:jc w:val="right"/>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45</w:t>
            </w:r>
          </w:p>
          <w:p w14:paraId="099298E9" w14:textId="77777777" w:rsidR="00967D57" w:rsidRPr="00967D57" w:rsidRDefault="00967D57" w:rsidP="0076019D">
            <w:pPr>
              <w:contextualSpacing/>
              <w:jc w:val="right"/>
              <w:rPr>
                <w:rFonts w:ascii="Times New Roman" w:eastAsia="Calibri" w:hAnsi="Times New Roman"/>
                <w:sz w:val="24"/>
                <w:szCs w:val="24"/>
                <w:lang w:val="en-US" w:eastAsia="en-US"/>
              </w:rPr>
            </w:pPr>
          </w:p>
        </w:tc>
      </w:tr>
    </w:tbl>
    <w:p w14:paraId="34652673" w14:textId="77777777" w:rsidR="00967D57" w:rsidRPr="00967D57" w:rsidRDefault="00967D57" w:rsidP="00967D57">
      <w:pPr>
        <w:jc w:val="both"/>
        <w:rPr>
          <w:rFonts w:ascii="Times New Roman" w:hAnsi="Times New Roman" w:cs="Times New Roman"/>
          <w:sz w:val="24"/>
          <w:szCs w:val="24"/>
          <w:lang w:val="pt-PT"/>
        </w:rPr>
      </w:pPr>
      <w:r w:rsidRPr="00967D57">
        <w:rPr>
          <w:rFonts w:ascii="Times New Roman" w:hAnsi="Times New Roman" w:cs="Times New Roman"/>
          <w:sz w:val="24"/>
          <w:szCs w:val="24"/>
          <w:lang w:val="pt-PT"/>
        </w:rPr>
        <w:t>c)</w:t>
      </w:r>
      <w:r w:rsidRPr="00967D57">
        <w:rPr>
          <w:rFonts w:ascii="Times New Roman" w:hAnsi="Times New Roman" w:cs="Times New Roman"/>
          <w:sz w:val="24"/>
          <w:szCs w:val="24"/>
          <w:lang w:val="pt-PT"/>
        </w:rPr>
        <w:tab/>
        <w:t>sesiuni de instruire pentru:</w:t>
      </w:r>
    </w:p>
    <w:tbl>
      <w:tblPr>
        <w:tblStyle w:val="TableGrid5"/>
        <w:tblW w:w="9900" w:type="dxa"/>
        <w:tblInd w:w="-5" w:type="dxa"/>
        <w:tblLook w:val="04A0" w:firstRow="1" w:lastRow="0" w:firstColumn="1" w:lastColumn="0" w:noHBand="0" w:noVBand="1"/>
      </w:tblPr>
      <w:tblGrid>
        <w:gridCol w:w="3355"/>
        <w:gridCol w:w="3070"/>
        <w:gridCol w:w="3475"/>
      </w:tblGrid>
      <w:tr w:rsidR="00967D57" w:rsidRPr="00967D57" w14:paraId="0830393B" w14:textId="77777777" w:rsidTr="0076019D">
        <w:tc>
          <w:tcPr>
            <w:tcW w:w="3355" w:type="dxa"/>
          </w:tcPr>
          <w:p w14:paraId="2780E1F8" w14:textId="77777777" w:rsidR="00967D57" w:rsidRPr="00967D57" w:rsidRDefault="00967D57" w:rsidP="0076019D">
            <w:pPr>
              <w:contextualSpacing/>
              <w:jc w:val="both"/>
              <w:rPr>
                <w:rFonts w:ascii="Times New Roman" w:eastAsia="Calibri" w:hAnsi="Times New Roman"/>
                <w:sz w:val="24"/>
                <w:szCs w:val="24"/>
                <w:lang w:val="pt-PT" w:eastAsia="en-US"/>
              </w:rPr>
            </w:pPr>
          </w:p>
        </w:tc>
        <w:tc>
          <w:tcPr>
            <w:tcW w:w="3070" w:type="dxa"/>
          </w:tcPr>
          <w:p w14:paraId="1669B8EB" w14:textId="77777777" w:rsidR="00967D57" w:rsidRPr="00967D57" w:rsidRDefault="00967D57" w:rsidP="0076019D">
            <w:pPr>
              <w:contextualSpacing/>
              <w:jc w:val="both"/>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Nr. de persoane</w:t>
            </w:r>
          </w:p>
        </w:tc>
        <w:tc>
          <w:tcPr>
            <w:tcW w:w="3475" w:type="dxa"/>
          </w:tcPr>
          <w:p w14:paraId="70E7D055" w14:textId="77777777" w:rsidR="00967D57" w:rsidRPr="00967D57" w:rsidRDefault="00967D57" w:rsidP="0076019D">
            <w:pPr>
              <w:contextualSpacing/>
              <w:jc w:val="both"/>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Buget estimat (mii lei)</w:t>
            </w:r>
          </w:p>
        </w:tc>
      </w:tr>
      <w:tr w:rsidR="00967D57" w:rsidRPr="00967D57" w14:paraId="3F5B29FA" w14:textId="77777777" w:rsidTr="0076019D">
        <w:tc>
          <w:tcPr>
            <w:tcW w:w="3355" w:type="dxa"/>
            <w:shd w:val="clear" w:color="auto" w:fill="auto"/>
          </w:tcPr>
          <w:p w14:paraId="3D1032B9" w14:textId="77777777" w:rsidR="00967D57" w:rsidRPr="00967D57" w:rsidRDefault="00967D57" w:rsidP="0076019D">
            <w:pPr>
              <w:spacing w:after="160" w:line="256" w:lineRule="auto"/>
              <w:jc w:val="both"/>
              <w:rPr>
                <w:rFonts w:ascii="Times New Roman" w:eastAsia="Calibri" w:hAnsi="Times New Roman"/>
                <w:sz w:val="24"/>
                <w:szCs w:val="24"/>
                <w:lang w:val="ro-RO" w:eastAsia="en-US"/>
              </w:rPr>
            </w:pPr>
            <w:r w:rsidRPr="00967D57">
              <w:rPr>
                <w:rFonts w:ascii="Times New Roman" w:eastAsia="Calibri" w:hAnsi="Times New Roman"/>
                <w:sz w:val="24"/>
                <w:szCs w:val="24"/>
                <w:lang w:val="ro-RO" w:eastAsia="en-US"/>
              </w:rPr>
              <w:t>personalul specialitate centre ,de îngrijire(igienă)</w:t>
            </w:r>
          </w:p>
        </w:tc>
        <w:tc>
          <w:tcPr>
            <w:tcW w:w="3070" w:type="dxa"/>
            <w:shd w:val="clear" w:color="auto" w:fill="auto"/>
          </w:tcPr>
          <w:p w14:paraId="3176B614" w14:textId="77777777" w:rsidR="00967D57" w:rsidRPr="00967D57" w:rsidRDefault="00967D57" w:rsidP="0076019D">
            <w:pPr>
              <w:contextualSpacing/>
              <w:jc w:val="right"/>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450</w:t>
            </w:r>
          </w:p>
        </w:tc>
        <w:tc>
          <w:tcPr>
            <w:tcW w:w="3475" w:type="dxa"/>
            <w:shd w:val="clear" w:color="auto" w:fill="auto"/>
          </w:tcPr>
          <w:p w14:paraId="3233F30F" w14:textId="77777777" w:rsidR="00967D57" w:rsidRPr="00967D57" w:rsidRDefault="00967D57" w:rsidP="0076019D">
            <w:pPr>
              <w:contextualSpacing/>
              <w:jc w:val="right"/>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225</w:t>
            </w:r>
          </w:p>
          <w:p w14:paraId="0E005F78" w14:textId="77777777" w:rsidR="00967D57" w:rsidRPr="00967D57" w:rsidRDefault="00967D57" w:rsidP="0076019D">
            <w:pPr>
              <w:contextualSpacing/>
              <w:jc w:val="right"/>
              <w:rPr>
                <w:rFonts w:ascii="Times New Roman" w:eastAsia="Calibri" w:hAnsi="Times New Roman"/>
                <w:sz w:val="24"/>
                <w:szCs w:val="24"/>
                <w:lang w:val="en-US" w:eastAsia="en-US"/>
              </w:rPr>
            </w:pPr>
          </w:p>
        </w:tc>
      </w:tr>
      <w:tr w:rsidR="00967D57" w:rsidRPr="00967D57" w14:paraId="3A52918B" w14:textId="77777777" w:rsidTr="0076019D">
        <w:tc>
          <w:tcPr>
            <w:tcW w:w="3355" w:type="dxa"/>
            <w:shd w:val="clear" w:color="auto" w:fill="auto"/>
          </w:tcPr>
          <w:p w14:paraId="27663C2E" w14:textId="77777777" w:rsidR="00967D57" w:rsidRPr="00967D57" w:rsidRDefault="00967D57" w:rsidP="0076019D">
            <w:pPr>
              <w:spacing w:line="256" w:lineRule="auto"/>
              <w:jc w:val="both"/>
              <w:rPr>
                <w:rFonts w:ascii="Times New Roman" w:eastAsia="Calibri" w:hAnsi="Times New Roman"/>
                <w:sz w:val="24"/>
                <w:szCs w:val="24"/>
                <w:lang w:val="ro-RO" w:eastAsia="en-US"/>
              </w:rPr>
            </w:pPr>
            <w:r w:rsidRPr="00967D57">
              <w:rPr>
                <w:rFonts w:ascii="Times New Roman" w:eastAsia="Calibri" w:hAnsi="Times New Roman"/>
                <w:sz w:val="24"/>
                <w:szCs w:val="24"/>
                <w:lang w:val="ro-RO" w:eastAsia="en-US"/>
              </w:rPr>
              <w:t>CPV ”Șansa” personal angajat</w:t>
            </w:r>
          </w:p>
        </w:tc>
        <w:tc>
          <w:tcPr>
            <w:tcW w:w="3070" w:type="dxa"/>
            <w:shd w:val="clear" w:color="auto" w:fill="auto"/>
          </w:tcPr>
          <w:p w14:paraId="181F7AD1" w14:textId="77777777" w:rsidR="00967D57" w:rsidRPr="00967D57" w:rsidRDefault="00967D57" w:rsidP="0076019D">
            <w:pPr>
              <w:contextualSpacing/>
              <w:jc w:val="right"/>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60</w:t>
            </w:r>
          </w:p>
        </w:tc>
        <w:tc>
          <w:tcPr>
            <w:tcW w:w="3475" w:type="dxa"/>
            <w:shd w:val="clear" w:color="auto" w:fill="auto"/>
          </w:tcPr>
          <w:p w14:paraId="0AB7700E" w14:textId="77777777" w:rsidR="00967D57" w:rsidRPr="00967D57" w:rsidRDefault="00967D57" w:rsidP="0076019D">
            <w:pPr>
              <w:contextualSpacing/>
              <w:jc w:val="right"/>
              <w:rPr>
                <w:rFonts w:ascii="Times New Roman" w:eastAsia="Calibri" w:hAnsi="Times New Roman"/>
                <w:sz w:val="24"/>
                <w:szCs w:val="24"/>
                <w:lang w:val="en-US" w:eastAsia="en-US"/>
              </w:rPr>
            </w:pPr>
            <w:r w:rsidRPr="00967D57">
              <w:rPr>
                <w:rFonts w:ascii="Times New Roman" w:eastAsia="Calibri" w:hAnsi="Times New Roman"/>
                <w:sz w:val="24"/>
                <w:szCs w:val="24"/>
                <w:lang w:val="en-US" w:eastAsia="en-US"/>
              </w:rPr>
              <w:t>30</w:t>
            </w:r>
          </w:p>
        </w:tc>
      </w:tr>
    </w:tbl>
    <w:p w14:paraId="38B475F0" w14:textId="77777777" w:rsidR="004D6652" w:rsidRDefault="004D6652" w:rsidP="001B55EA">
      <w:pPr>
        <w:spacing w:after="200" w:line="276" w:lineRule="auto"/>
        <w:ind w:firstLine="450"/>
        <w:contextualSpacing/>
        <w:jc w:val="both"/>
        <w:rPr>
          <w:rFonts w:ascii="Times New Roman" w:eastAsia="Calibri" w:hAnsi="Times New Roman" w:cs="Times New Roman"/>
          <w:sz w:val="24"/>
          <w:szCs w:val="24"/>
          <w:lang w:eastAsia="en-US"/>
        </w:rPr>
      </w:pPr>
    </w:p>
    <w:p w14:paraId="1F9CDCED" w14:textId="30514442" w:rsidR="00AE6097" w:rsidRPr="00296242" w:rsidRDefault="00AE6097" w:rsidP="001B55EA">
      <w:pPr>
        <w:spacing w:after="200" w:line="276" w:lineRule="auto"/>
        <w:ind w:firstLine="450"/>
        <w:contextualSpacing/>
        <w:jc w:val="both"/>
        <w:rPr>
          <w:rFonts w:ascii="Times New Roman" w:eastAsia="Calibri" w:hAnsi="Times New Roman" w:cs="Times New Roman"/>
          <w:sz w:val="24"/>
          <w:szCs w:val="24"/>
          <w:lang w:eastAsia="en-US"/>
        </w:rPr>
      </w:pPr>
      <w:r w:rsidRPr="00296242">
        <w:rPr>
          <w:rFonts w:ascii="Times New Roman" w:eastAsia="Calibri" w:hAnsi="Times New Roman" w:cs="Times New Roman"/>
          <w:sz w:val="24"/>
          <w:szCs w:val="24"/>
          <w:lang w:eastAsia="en-US"/>
        </w:rPr>
        <w:t>2.   Încheierea de contracte de supervizare profesională/ Revizuirea fişelor de post în vederea asigurării coordonării profesionale sau încheierea de contracte de supervizare în servicii sociale:</w:t>
      </w:r>
    </w:p>
    <w:p w14:paraId="5FD43B06" w14:textId="77777777" w:rsidR="00AE6097" w:rsidRPr="00296242" w:rsidRDefault="00AE6097" w:rsidP="001B55EA">
      <w:pPr>
        <w:spacing w:after="200" w:line="276" w:lineRule="auto"/>
        <w:ind w:left="720" w:hanging="720"/>
        <w:contextualSpacing/>
        <w:jc w:val="both"/>
        <w:rPr>
          <w:rFonts w:ascii="Times New Roman" w:eastAsia="Calibri" w:hAnsi="Times New Roman" w:cs="Times New Roman"/>
          <w:sz w:val="24"/>
          <w:szCs w:val="24"/>
          <w:lang w:val="pt-PT" w:eastAsia="en-US"/>
        </w:rPr>
      </w:pPr>
      <w:r w:rsidRPr="00296242">
        <w:rPr>
          <w:rFonts w:ascii="Times New Roman" w:eastAsia="Calibri" w:hAnsi="Times New Roman" w:cs="Times New Roman"/>
          <w:sz w:val="24"/>
          <w:szCs w:val="24"/>
          <w:lang w:val="pt-PT" w:eastAsia="en-US"/>
        </w:rPr>
        <w:t>a) pentru asistenţi sociali: în funcție de nevoi;</w:t>
      </w:r>
    </w:p>
    <w:p w14:paraId="6BE94798" w14:textId="77777777" w:rsidR="00AE6097" w:rsidRPr="00296242" w:rsidRDefault="00AE6097" w:rsidP="001B55EA">
      <w:pPr>
        <w:spacing w:after="200" w:line="276" w:lineRule="auto"/>
        <w:ind w:left="720" w:hanging="720"/>
        <w:contextualSpacing/>
        <w:jc w:val="both"/>
        <w:rPr>
          <w:rFonts w:ascii="Times New Roman" w:eastAsia="Calibri" w:hAnsi="Times New Roman" w:cs="Times New Roman"/>
          <w:sz w:val="24"/>
          <w:szCs w:val="24"/>
          <w:lang w:val="pt-PT" w:eastAsia="en-US"/>
        </w:rPr>
      </w:pPr>
      <w:r w:rsidRPr="00296242">
        <w:rPr>
          <w:rFonts w:ascii="Times New Roman" w:eastAsia="Calibri" w:hAnsi="Times New Roman" w:cs="Times New Roman"/>
          <w:sz w:val="24"/>
          <w:szCs w:val="24"/>
          <w:lang w:val="pt-PT" w:eastAsia="en-US"/>
        </w:rPr>
        <w:t>b) pentru psihologi: în funcție de nevoi.</w:t>
      </w:r>
    </w:p>
    <w:p w14:paraId="6F6C7A11" w14:textId="3F507B85" w:rsidR="00AE6097" w:rsidRPr="00E526CC" w:rsidRDefault="00AE6097" w:rsidP="001B55EA">
      <w:pPr>
        <w:spacing w:after="200" w:line="276" w:lineRule="auto"/>
        <w:ind w:left="720" w:hanging="720"/>
        <w:contextualSpacing/>
        <w:jc w:val="both"/>
        <w:rPr>
          <w:rFonts w:ascii="Times New Roman" w:eastAsia="Calibri" w:hAnsi="Times New Roman" w:cs="Times New Roman"/>
          <w:sz w:val="24"/>
          <w:szCs w:val="24"/>
          <w:lang w:val="pt-PT" w:eastAsia="en-US"/>
        </w:rPr>
      </w:pPr>
    </w:p>
    <w:p w14:paraId="450B1DD6" w14:textId="77777777" w:rsidR="00DE1F71" w:rsidRPr="00691C2C" w:rsidRDefault="00DE1F71" w:rsidP="00DE1F71">
      <w:pPr>
        <w:spacing w:line="256" w:lineRule="auto"/>
        <w:rPr>
          <w:rFonts w:ascii="Calibri" w:eastAsia="Times New Roman" w:hAnsi="Calibri" w:cs="Times New Roman"/>
          <w:b/>
          <w:bCs/>
        </w:rPr>
      </w:pPr>
      <w:r w:rsidRPr="00691C2C">
        <w:rPr>
          <w:rFonts w:ascii="Calibri" w:eastAsia="Times New Roman" w:hAnsi="Calibri" w:cs="Times New Roman"/>
          <w:b/>
          <w:bCs/>
        </w:rPr>
        <w:t xml:space="preserve">               PREȘEDINTE ,                                                                         SECRETAR GENERAL AL JUDEȚULUI,</w:t>
      </w:r>
    </w:p>
    <w:p w14:paraId="56846478" w14:textId="77777777" w:rsidR="00DE1F71" w:rsidRPr="00691C2C" w:rsidRDefault="00DE1F71" w:rsidP="00DE1F71">
      <w:pPr>
        <w:spacing w:line="256" w:lineRule="auto"/>
        <w:rPr>
          <w:rFonts w:ascii="Calibri" w:eastAsia="Times New Roman" w:hAnsi="Calibri" w:cs="Times New Roman"/>
        </w:rPr>
      </w:pPr>
      <w:r w:rsidRPr="00691C2C">
        <w:rPr>
          <w:rFonts w:ascii="Calibri" w:eastAsia="Times New Roman" w:hAnsi="Calibri" w:cs="Times New Roman"/>
        </w:rPr>
        <w:t xml:space="preserve">                Pataki Csaba                                                                                  Crasnai Mihaela Elena Ana</w:t>
      </w:r>
    </w:p>
    <w:p w14:paraId="300F459B" w14:textId="77777777" w:rsidR="00DE1F71" w:rsidRPr="00691C2C" w:rsidRDefault="00DE1F71" w:rsidP="00DE1F71">
      <w:pPr>
        <w:spacing w:line="256" w:lineRule="auto"/>
        <w:rPr>
          <w:rFonts w:ascii="Calibri" w:eastAsia="Times New Roman" w:hAnsi="Calibri" w:cs="Times New Roman"/>
        </w:rPr>
      </w:pPr>
      <w:r w:rsidRPr="00691C2C">
        <w:rPr>
          <w:rFonts w:ascii="Calibri" w:eastAsia="Times New Roman" w:hAnsi="Calibri" w:cs="Times New Roman"/>
        </w:rPr>
        <w:t xml:space="preserve">             </w:t>
      </w:r>
    </w:p>
    <w:p w14:paraId="54EE285E" w14:textId="77777777" w:rsidR="00DE1F71" w:rsidRPr="00691C2C" w:rsidRDefault="00DE1F71" w:rsidP="00DE1F71">
      <w:pPr>
        <w:spacing w:line="256" w:lineRule="auto"/>
        <w:rPr>
          <w:rFonts w:ascii="Calibri" w:eastAsia="Times New Roman" w:hAnsi="Calibri" w:cs="Times New Roman"/>
        </w:rPr>
      </w:pPr>
    </w:p>
    <w:p w14:paraId="4F8F8EEA" w14:textId="77777777" w:rsidR="00DE1F71" w:rsidRPr="00691C2C" w:rsidRDefault="00DE1F71" w:rsidP="00DE1F71">
      <w:pPr>
        <w:spacing w:line="256" w:lineRule="auto"/>
        <w:rPr>
          <w:rFonts w:ascii="Calibri" w:eastAsia="Times New Roman" w:hAnsi="Calibri" w:cs="Times New Roman"/>
        </w:rPr>
      </w:pPr>
      <w:r w:rsidRPr="00691C2C">
        <w:rPr>
          <w:rFonts w:ascii="Calibri" w:eastAsia="Times New Roman" w:hAnsi="Calibri" w:cs="Times New Roman"/>
        </w:rPr>
        <w:t xml:space="preserve">                                                                                                      Coordonator Compartiment Autoritate tutelară</w:t>
      </w:r>
    </w:p>
    <w:p w14:paraId="516A8F02" w14:textId="77777777" w:rsidR="00DE1F71" w:rsidRPr="00691C2C" w:rsidRDefault="00DE1F71" w:rsidP="00DE1F71">
      <w:pPr>
        <w:spacing w:line="256" w:lineRule="auto"/>
        <w:rPr>
          <w:rFonts w:ascii="Calibri" w:eastAsia="Times New Roman" w:hAnsi="Calibri" w:cs="Times New Roman"/>
        </w:rPr>
      </w:pPr>
      <w:r w:rsidRPr="00691C2C">
        <w:rPr>
          <w:rFonts w:ascii="Calibri" w:eastAsia="Times New Roman" w:hAnsi="Calibri" w:cs="Times New Roman"/>
        </w:rPr>
        <w:t xml:space="preserve">                                                                                                                               Bartha Helga Elisabeta</w:t>
      </w:r>
    </w:p>
    <w:p w14:paraId="177423AA" w14:textId="07F2FF8D" w:rsidR="00AE6097" w:rsidRPr="00E526CC" w:rsidRDefault="00AE6097" w:rsidP="005121A6">
      <w:pPr>
        <w:spacing w:after="0" w:line="240" w:lineRule="auto"/>
        <w:jc w:val="both"/>
        <w:rPr>
          <w:rFonts w:ascii="Times New Roman" w:hAnsi="Times New Roman" w:cs="Times New Roman"/>
          <w:sz w:val="24"/>
          <w:szCs w:val="24"/>
          <w:lang w:val="pt-PT"/>
        </w:rPr>
      </w:pPr>
    </w:p>
    <w:sectPr w:rsidR="00AE6097" w:rsidRPr="00E526CC" w:rsidSect="00AE2AD9">
      <w:footerReference w:type="default" r:id="rId8"/>
      <w:pgSz w:w="12240" w:h="15840"/>
      <w:pgMar w:top="1080" w:right="1440" w:bottom="1170" w:left="1440" w:header="72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B08BA" w14:textId="77777777" w:rsidR="004A3D89" w:rsidRDefault="004A3D89" w:rsidP="00516DC0">
      <w:pPr>
        <w:spacing w:after="0" w:line="240" w:lineRule="auto"/>
      </w:pPr>
      <w:r>
        <w:separator/>
      </w:r>
    </w:p>
  </w:endnote>
  <w:endnote w:type="continuationSeparator" w:id="0">
    <w:p w14:paraId="66CD408F" w14:textId="77777777" w:rsidR="004A3D89" w:rsidRDefault="004A3D89" w:rsidP="00516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4832388"/>
      <w:docPartObj>
        <w:docPartGallery w:val="Page Numbers (Bottom of Page)"/>
        <w:docPartUnique/>
      </w:docPartObj>
    </w:sdtPr>
    <w:sdtEndPr>
      <w:rPr>
        <w:noProof/>
      </w:rPr>
    </w:sdtEndPr>
    <w:sdtContent>
      <w:p w14:paraId="6FF4F052" w14:textId="275D1BF0" w:rsidR="00E92086" w:rsidRDefault="00E9208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30A985" w14:textId="77777777" w:rsidR="00E92086" w:rsidRDefault="00E920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8B989" w14:textId="77777777" w:rsidR="004A3D89" w:rsidRDefault="004A3D89" w:rsidP="00516DC0">
      <w:pPr>
        <w:spacing w:after="0" w:line="240" w:lineRule="auto"/>
      </w:pPr>
      <w:r>
        <w:separator/>
      </w:r>
    </w:p>
  </w:footnote>
  <w:footnote w:type="continuationSeparator" w:id="0">
    <w:p w14:paraId="35D4CB6A" w14:textId="77777777" w:rsidR="004A3D89" w:rsidRDefault="004A3D89" w:rsidP="00516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E3AE1"/>
    <w:multiLevelType w:val="hybridMultilevel"/>
    <w:tmpl w:val="2702BF6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90827EE"/>
    <w:multiLevelType w:val="hybridMultilevel"/>
    <w:tmpl w:val="F9748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E2DAF"/>
    <w:multiLevelType w:val="hybridMultilevel"/>
    <w:tmpl w:val="3F10A550"/>
    <w:lvl w:ilvl="0" w:tplc="8A567884">
      <w:start w:val="1"/>
      <w:numFmt w:val="decimal"/>
      <w:lvlText w:val="%1."/>
      <w:lvlJc w:val="left"/>
      <w:pPr>
        <w:ind w:left="45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5B433E"/>
    <w:multiLevelType w:val="hybridMultilevel"/>
    <w:tmpl w:val="7FF2F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B15DE"/>
    <w:multiLevelType w:val="hybridMultilevel"/>
    <w:tmpl w:val="43581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02D98"/>
    <w:multiLevelType w:val="multilevel"/>
    <w:tmpl w:val="D93A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B13565"/>
    <w:multiLevelType w:val="hybridMultilevel"/>
    <w:tmpl w:val="7D0E2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F6942"/>
    <w:multiLevelType w:val="hybridMultilevel"/>
    <w:tmpl w:val="92462F92"/>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FF15F4"/>
    <w:multiLevelType w:val="hybridMultilevel"/>
    <w:tmpl w:val="8774DF8C"/>
    <w:lvl w:ilvl="0" w:tplc="931E603A">
      <w:start w:val="1"/>
      <w:numFmt w:val="lowerLetter"/>
      <w:lvlText w:val="(%1)"/>
      <w:legacy w:legacy="1" w:legacySpace="0" w:legacyIndent="360"/>
      <w:lvlJc w:val="left"/>
      <w:rPr>
        <w:rFonts w:ascii="Trebuchet MS" w:hAnsi="Trebuchet M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27C024B"/>
    <w:multiLevelType w:val="hybridMultilevel"/>
    <w:tmpl w:val="DDE2A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2411D8"/>
    <w:multiLevelType w:val="multilevel"/>
    <w:tmpl w:val="8B80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F722B9"/>
    <w:multiLevelType w:val="hybridMultilevel"/>
    <w:tmpl w:val="A52040A6"/>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8B1981"/>
    <w:multiLevelType w:val="hybridMultilevel"/>
    <w:tmpl w:val="085AAA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D407DC"/>
    <w:multiLevelType w:val="hybridMultilevel"/>
    <w:tmpl w:val="412E0AC4"/>
    <w:lvl w:ilvl="0" w:tplc="52E8F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5E7A9C"/>
    <w:multiLevelType w:val="hybridMultilevel"/>
    <w:tmpl w:val="511CF27C"/>
    <w:lvl w:ilvl="0" w:tplc="14626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BE5272"/>
    <w:multiLevelType w:val="hybridMultilevel"/>
    <w:tmpl w:val="3BEAED62"/>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3ED37419"/>
    <w:multiLevelType w:val="hybridMultilevel"/>
    <w:tmpl w:val="FED86FB8"/>
    <w:lvl w:ilvl="0" w:tplc="87344D20">
      <w:start w:val="1"/>
      <w:numFmt w:val="decimal"/>
      <w:lvlText w:val="%1."/>
      <w:lvlJc w:val="left"/>
      <w:pPr>
        <w:ind w:left="1440" w:hanging="360"/>
      </w:pPr>
      <w:rPr>
        <w:b/>
        <w:bCs/>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40A078A0"/>
    <w:multiLevelType w:val="hybridMultilevel"/>
    <w:tmpl w:val="3E580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B91F4E"/>
    <w:multiLevelType w:val="hybridMultilevel"/>
    <w:tmpl w:val="157C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5516C3"/>
    <w:multiLevelType w:val="hybridMultilevel"/>
    <w:tmpl w:val="FCA019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811D13"/>
    <w:multiLevelType w:val="hybridMultilevel"/>
    <w:tmpl w:val="1BC842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4803F6"/>
    <w:multiLevelType w:val="hybridMultilevel"/>
    <w:tmpl w:val="4B00C19C"/>
    <w:lvl w:ilvl="0" w:tplc="F4E0DCB8">
      <w:start w:val="1"/>
      <w:numFmt w:val="decimal"/>
      <w:lvlText w:val="%1."/>
      <w:lvlJc w:val="left"/>
      <w:pPr>
        <w:ind w:left="1540" w:hanging="360"/>
      </w:pPr>
      <w:rPr>
        <w:rFonts w:ascii="Times New Roman" w:eastAsia="Calibri" w:hAnsi="Times New Roman" w:cs="Times New Roman"/>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2" w15:restartNumberingAfterBreak="0">
    <w:nsid w:val="46AE3FD1"/>
    <w:multiLevelType w:val="hybridMultilevel"/>
    <w:tmpl w:val="1AB01F3E"/>
    <w:lvl w:ilvl="0" w:tplc="88FEF9F2">
      <w:start w:val="1"/>
      <w:numFmt w:val="decimal"/>
      <w:lvlText w:val="%1."/>
      <w:lvlJc w:val="left"/>
      <w:pPr>
        <w:ind w:left="36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054DC4"/>
    <w:multiLevelType w:val="hybridMultilevel"/>
    <w:tmpl w:val="9DE01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8720D4"/>
    <w:multiLevelType w:val="hybridMultilevel"/>
    <w:tmpl w:val="FCEEC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54127"/>
    <w:multiLevelType w:val="hybridMultilevel"/>
    <w:tmpl w:val="95C07BA2"/>
    <w:lvl w:ilvl="0" w:tplc="111CBC8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ABB26FF"/>
    <w:multiLevelType w:val="hybridMultilevel"/>
    <w:tmpl w:val="085AAA3A"/>
    <w:lvl w:ilvl="0" w:tplc="52E8F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C11CA"/>
    <w:multiLevelType w:val="hybridMultilevel"/>
    <w:tmpl w:val="0080A16C"/>
    <w:lvl w:ilvl="0" w:tplc="4DF070F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062785"/>
    <w:multiLevelType w:val="hybridMultilevel"/>
    <w:tmpl w:val="AAEA4734"/>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257DC0"/>
    <w:multiLevelType w:val="multilevel"/>
    <w:tmpl w:val="EE66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61488E"/>
    <w:multiLevelType w:val="hybridMultilevel"/>
    <w:tmpl w:val="5F0EF5F2"/>
    <w:lvl w:ilvl="0" w:tplc="2ACC253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1" w15:restartNumberingAfterBreak="0">
    <w:nsid w:val="5BEF2961"/>
    <w:multiLevelType w:val="hybridMultilevel"/>
    <w:tmpl w:val="C404778E"/>
    <w:lvl w:ilvl="0" w:tplc="2A18551C">
      <w:start w:val="19"/>
      <w:numFmt w:val="lowerLetter"/>
      <w:lvlText w:val="%1)"/>
      <w:lvlJc w:val="left"/>
      <w:pPr>
        <w:tabs>
          <w:tab w:val="num" w:pos="1152"/>
        </w:tabs>
        <w:ind w:left="1152" w:hanging="360"/>
      </w:pPr>
    </w:lvl>
    <w:lvl w:ilvl="1" w:tplc="4D08A8BA">
      <w:start w:val="1"/>
      <w:numFmt w:val="decimal"/>
      <w:lvlText w:val="%2."/>
      <w:lvlJc w:val="left"/>
      <w:pPr>
        <w:tabs>
          <w:tab w:val="num" w:pos="1872"/>
        </w:tabs>
        <w:ind w:left="1872" w:hanging="360"/>
      </w:pPr>
      <w:rPr>
        <w:rFonts w:ascii="Times New Roman" w:eastAsia="Times New Roman" w:hAnsi="Times New Roman" w:cs="Times New Roman"/>
        <w:b/>
      </w:rPr>
    </w:lvl>
    <w:lvl w:ilvl="2" w:tplc="FD0E84A0">
      <w:start w:val="1"/>
      <w:numFmt w:val="decimal"/>
      <w:lvlText w:val="%3."/>
      <w:lvlJc w:val="left"/>
      <w:pPr>
        <w:tabs>
          <w:tab w:val="num" w:pos="360"/>
        </w:tabs>
        <w:ind w:left="360" w:hanging="360"/>
      </w:pPr>
      <w:rPr>
        <w:b/>
      </w:rPr>
    </w:lvl>
    <w:lvl w:ilvl="3" w:tplc="0409000F">
      <w:start w:val="1"/>
      <w:numFmt w:val="decimal"/>
      <w:lvlText w:val="%4."/>
      <w:lvlJc w:val="left"/>
      <w:pPr>
        <w:tabs>
          <w:tab w:val="num" w:pos="360"/>
        </w:tabs>
        <w:ind w:left="36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5CA31DB1"/>
    <w:multiLevelType w:val="hybridMultilevel"/>
    <w:tmpl w:val="A1C4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1475C"/>
    <w:multiLevelType w:val="hybridMultilevel"/>
    <w:tmpl w:val="5A3A0060"/>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745F8D"/>
    <w:multiLevelType w:val="hybridMultilevel"/>
    <w:tmpl w:val="C4B00874"/>
    <w:lvl w:ilvl="0" w:tplc="6C0C990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2C714CC"/>
    <w:multiLevelType w:val="hybridMultilevel"/>
    <w:tmpl w:val="EEBE87BA"/>
    <w:lvl w:ilvl="0" w:tplc="07F2525A">
      <w:start w:val="1"/>
      <w:numFmt w:val="bullet"/>
      <w:lvlText w:val="•"/>
      <w:lvlJc w:val="left"/>
      <w:pPr>
        <w:ind w:left="1440" w:hanging="360"/>
      </w:pPr>
      <w:rPr>
        <w:rFonts w:ascii="Arial"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5B573F1"/>
    <w:multiLevelType w:val="hybridMultilevel"/>
    <w:tmpl w:val="B37C2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4573CC"/>
    <w:multiLevelType w:val="hybridMultilevel"/>
    <w:tmpl w:val="1A2A169E"/>
    <w:lvl w:ilvl="0" w:tplc="1122AB5A">
      <w:start w:val="1"/>
      <w:numFmt w:val="bullet"/>
      <w:lvlText w:val="-"/>
      <w:lvlJc w:val="left"/>
      <w:pPr>
        <w:ind w:left="1080" w:hanging="360"/>
      </w:pPr>
      <w:rPr>
        <w:rFonts w:ascii="Times New Roman" w:eastAsiaTheme="minorHAnsi" w:hAnsi="Times New Roman" w:cs="Times New Roman"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85202427">
    <w:abstractNumId w:val="4"/>
  </w:num>
  <w:num w:numId="2" w16cid:durableId="405492738">
    <w:abstractNumId w:val="20"/>
  </w:num>
  <w:num w:numId="3" w16cid:durableId="1588419440">
    <w:abstractNumId w:val="36"/>
  </w:num>
  <w:num w:numId="4" w16cid:durableId="410155706">
    <w:abstractNumId w:val="18"/>
  </w:num>
  <w:num w:numId="5" w16cid:durableId="1543663750">
    <w:abstractNumId w:val="6"/>
  </w:num>
  <w:num w:numId="6" w16cid:durableId="694043158">
    <w:abstractNumId w:val="22"/>
  </w:num>
  <w:num w:numId="7" w16cid:durableId="735512055">
    <w:abstractNumId w:val="5"/>
  </w:num>
  <w:num w:numId="8" w16cid:durableId="955058983">
    <w:abstractNumId w:val="14"/>
  </w:num>
  <w:num w:numId="9" w16cid:durableId="291012227">
    <w:abstractNumId w:val="26"/>
  </w:num>
  <w:num w:numId="10" w16cid:durableId="761142410">
    <w:abstractNumId w:val="12"/>
  </w:num>
  <w:num w:numId="11" w16cid:durableId="1953903862">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12" w16cid:durableId="100225887">
    <w:abstractNumId w:val="13"/>
  </w:num>
  <w:num w:numId="13" w16cid:durableId="956452238">
    <w:abstractNumId w:val="10"/>
  </w:num>
  <w:num w:numId="14" w16cid:durableId="433331898">
    <w:abstractNumId w:val="8"/>
  </w:num>
  <w:num w:numId="15" w16cid:durableId="1777020273">
    <w:abstractNumId w:val="37"/>
  </w:num>
  <w:num w:numId="16" w16cid:durableId="338242041">
    <w:abstractNumId w:val="21"/>
  </w:num>
  <w:num w:numId="17" w16cid:durableId="396438948">
    <w:abstractNumId w:val="9"/>
  </w:num>
  <w:num w:numId="18" w16cid:durableId="1489521144">
    <w:abstractNumId w:val="1"/>
  </w:num>
  <w:num w:numId="19" w16cid:durableId="2048598460">
    <w:abstractNumId w:val="0"/>
  </w:num>
  <w:num w:numId="20" w16cid:durableId="8061636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7260830">
    <w:abstractNumId w:val="24"/>
  </w:num>
  <w:num w:numId="22" w16cid:durableId="505629644">
    <w:abstractNumId w:val="2"/>
  </w:num>
  <w:num w:numId="23" w16cid:durableId="508176365">
    <w:abstractNumId w:val="23"/>
  </w:num>
  <w:num w:numId="24" w16cid:durableId="1530608334">
    <w:abstractNumId w:val="33"/>
  </w:num>
  <w:num w:numId="25" w16cid:durableId="1007945102">
    <w:abstractNumId w:val="19"/>
  </w:num>
  <w:num w:numId="26" w16cid:durableId="1093622246">
    <w:abstractNumId w:val="7"/>
  </w:num>
  <w:num w:numId="27" w16cid:durableId="450786152">
    <w:abstractNumId w:val="11"/>
  </w:num>
  <w:num w:numId="28" w16cid:durableId="577135333">
    <w:abstractNumId w:val="34"/>
  </w:num>
  <w:num w:numId="29" w16cid:durableId="611202995">
    <w:abstractNumId w:val="28"/>
  </w:num>
  <w:num w:numId="30" w16cid:durableId="49964383">
    <w:abstractNumId w:val="17"/>
  </w:num>
  <w:num w:numId="31" w16cid:durableId="781800910">
    <w:abstractNumId w:val="25"/>
  </w:num>
  <w:num w:numId="32" w16cid:durableId="193882387">
    <w:abstractNumId w:val="35"/>
  </w:num>
  <w:num w:numId="33" w16cid:durableId="1449927235">
    <w:abstractNumId w:val="3"/>
  </w:num>
  <w:num w:numId="34" w16cid:durableId="267589378">
    <w:abstractNumId w:val="3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8695246">
    <w:abstractNumId w:val="27"/>
  </w:num>
  <w:num w:numId="36" w16cid:durableId="62876712">
    <w:abstractNumId w:val="21"/>
    <w:lvlOverride w:ilvl="0">
      <w:startOverride w:val="1"/>
    </w:lvlOverride>
    <w:lvlOverride w:ilvl="1"/>
    <w:lvlOverride w:ilvl="2"/>
    <w:lvlOverride w:ilvl="3"/>
    <w:lvlOverride w:ilvl="4"/>
    <w:lvlOverride w:ilvl="5"/>
    <w:lvlOverride w:ilvl="6"/>
    <w:lvlOverride w:ilvl="7"/>
    <w:lvlOverride w:ilvl="8"/>
  </w:num>
  <w:num w:numId="37" w16cid:durableId="1011487689">
    <w:abstractNumId w:val="15"/>
  </w:num>
  <w:num w:numId="38" w16cid:durableId="619608322">
    <w:abstractNumId w:val="16"/>
  </w:num>
  <w:num w:numId="39" w16cid:durableId="958996806">
    <w:abstractNumId w:val="32"/>
  </w:num>
  <w:num w:numId="40" w16cid:durableId="20046955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E81"/>
    <w:rsid w:val="00011509"/>
    <w:rsid w:val="00030876"/>
    <w:rsid w:val="000436C9"/>
    <w:rsid w:val="00044638"/>
    <w:rsid w:val="0004545D"/>
    <w:rsid w:val="00054BA8"/>
    <w:rsid w:val="000639BE"/>
    <w:rsid w:val="00071AB6"/>
    <w:rsid w:val="00072650"/>
    <w:rsid w:val="00077E4B"/>
    <w:rsid w:val="00087516"/>
    <w:rsid w:val="000971B3"/>
    <w:rsid w:val="000A2FBA"/>
    <w:rsid w:val="000C7AF4"/>
    <w:rsid w:val="000D0583"/>
    <w:rsid w:val="000F0F36"/>
    <w:rsid w:val="00104922"/>
    <w:rsid w:val="001062C8"/>
    <w:rsid w:val="00127EF3"/>
    <w:rsid w:val="001301D3"/>
    <w:rsid w:val="00134783"/>
    <w:rsid w:val="0014123B"/>
    <w:rsid w:val="0014527E"/>
    <w:rsid w:val="00145BEA"/>
    <w:rsid w:val="00163CB7"/>
    <w:rsid w:val="00163E03"/>
    <w:rsid w:val="00165BC9"/>
    <w:rsid w:val="00167AE8"/>
    <w:rsid w:val="00171D37"/>
    <w:rsid w:val="00195A31"/>
    <w:rsid w:val="001A2537"/>
    <w:rsid w:val="001B55EA"/>
    <w:rsid w:val="001B5C1D"/>
    <w:rsid w:val="001D3826"/>
    <w:rsid w:val="001D5309"/>
    <w:rsid w:val="001E2C0F"/>
    <w:rsid w:val="001E2CCE"/>
    <w:rsid w:val="001F1AA1"/>
    <w:rsid w:val="001F67D4"/>
    <w:rsid w:val="001F6E5F"/>
    <w:rsid w:val="00200C7D"/>
    <w:rsid w:val="0020326A"/>
    <w:rsid w:val="00212BB4"/>
    <w:rsid w:val="00214396"/>
    <w:rsid w:val="0021550E"/>
    <w:rsid w:val="00215CFB"/>
    <w:rsid w:val="00222145"/>
    <w:rsid w:val="00232C09"/>
    <w:rsid w:val="00236DB3"/>
    <w:rsid w:val="002400AA"/>
    <w:rsid w:val="0024133F"/>
    <w:rsid w:val="00241DF4"/>
    <w:rsid w:val="0024441C"/>
    <w:rsid w:val="00244DE8"/>
    <w:rsid w:val="00255C7A"/>
    <w:rsid w:val="00256F78"/>
    <w:rsid w:val="00261A0D"/>
    <w:rsid w:val="00261CA6"/>
    <w:rsid w:val="00265B28"/>
    <w:rsid w:val="002710CD"/>
    <w:rsid w:val="00281349"/>
    <w:rsid w:val="00291EC6"/>
    <w:rsid w:val="00296242"/>
    <w:rsid w:val="002A5697"/>
    <w:rsid w:val="002B1CB8"/>
    <w:rsid w:val="002B25EA"/>
    <w:rsid w:val="002B75CA"/>
    <w:rsid w:val="002C4C35"/>
    <w:rsid w:val="002D4BA1"/>
    <w:rsid w:val="002D73CA"/>
    <w:rsid w:val="002F2770"/>
    <w:rsid w:val="002F5D7C"/>
    <w:rsid w:val="0030289E"/>
    <w:rsid w:val="00305175"/>
    <w:rsid w:val="00307E8D"/>
    <w:rsid w:val="00307EE1"/>
    <w:rsid w:val="00316F9D"/>
    <w:rsid w:val="0032140B"/>
    <w:rsid w:val="00324FCD"/>
    <w:rsid w:val="00326A2A"/>
    <w:rsid w:val="00330294"/>
    <w:rsid w:val="00333402"/>
    <w:rsid w:val="00340E2A"/>
    <w:rsid w:val="00341A95"/>
    <w:rsid w:val="00341AA2"/>
    <w:rsid w:val="00343894"/>
    <w:rsid w:val="00344E9E"/>
    <w:rsid w:val="0035782E"/>
    <w:rsid w:val="003609EA"/>
    <w:rsid w:val="00391A4E"/>
    <w:rsid w:val="00394E5B"/>
    <w:rsid w:val="003951BD"/>
    <w:rsid w:val="003B1D3D"/>
    <w:rsid w:val="003B374C"/>
    <w:rsid w:val="003B3E92"/>
    <w:rsid w:val="003B6857"/>
    <w:rsid w:val="003C5B80"/>
    <w:rsid w:val="003C7C3D"/>
    <w:rsid w:val="003D1BAD"/>
    <w:rsid w:val="003D2A1B"/>
    <w:rsid w:val="003E489D"/>
    <w:rsid w:val="003F4F79"/>
    <w:rsid w:val="0040591D"/>
    <w:rsid w:val="00406B9B"/>
    <w:rsid w:val="0041428B"/>
    <w:rsid w:val="00414752"/>
    <w:rsid w:val="00421D14"/>
    <w:rsid w:val="00430CF6"/>
    <w:rsid w:val="0043306D"/>
    <w:rsid w:val="004404CB"/>
    <w:rsid w:val="004454A6"/>
    <w:rsid w:val="00453233"/>
    <w:rsid w:val="00457AE5"/>
    <w:rsid w:val="004613B2"/>
    <w:rsid w:val="004740C9"/>
    <w:rsid w:val="004752B9"/>
    <w:rsid w:val="0047680F"/>
    <w:rsid w:val="004812E3"/>
    <w:rsid w:val="00492900"/>
    <w:rsid w:val="004A3B8E"/>
    <w:rsid w:val="004A3D89"/>
    <w:rsid w:val="004A4F9F"/>
    <w:rsid w:val="004C7185"/>
    <w:rsid w:val="004D0417"/>
    <w:rsid w:val="004D3608"/>
    <w:rsid w:val="004D6652"/>
    <w:rsid w:val="004D6934"/>
    <w:rsid w:val="004E2A50"/>
    <w:rsid w:val="004F69F2"/>
    <w:rsid w:val="005121A6"/>
    <w:rsid w:val="00516029"/>
    <w:rsid w:val="00516DC0"/>
    <w:rsid w:val="00526029"/>
    <w:rsid w:val="00537E55"/>
    <w:rsid w:val="0054360D"/>
    <w:rsid w:val="00550607"/>
    <w:rsid w:val="00552F71"/>
    <w:rsid w:val="00553641"/>
    <w:rsid w:val="00553786"/>
    <w:rsid w:val="005631A9"/>
    <w:rsid w:val="00572D57"/>
    <w:rsid w:val="005735BE"/>
    <w:rsid w:val="00576D3B"/>
    <w:rsid w:val="00581ACC"/>
    <w:rsid w:val="00582245"/>
    <w:rsid w:val="00593553"/>
    <w:rsid w:val="005A1FF0"/>
    <w:rsid w:val="005B7359"/>
    <w:rsid w:val="005D6571"/>
    <w:rsid w:val="005E0B5B"/>
    <w:rsid w:val="005E248B"/>
    <w:rsid w:val="005F2BAD"/>
    <w:rsid w:val="005F2F88"/>
    <w:rsid w:val="006026D4"/>
    <w:rsid w:val="00603BD7"/>
    <w:rsid w:val="0061083D"/>
    <w:rsid w:val="006176F4"/>
    <w:rsid w:val="00617A83"/>
    <w:rsid w:val="00620E75"/>
    <w:rsid w:val="00624982"/>
    <w:rsid w:val="00630A71"/>
    <w:rsid w:val="00630CB8"/>
    <w:rsid w:val="00631FAC"/>
    <w:rsid w:val="00666701"/>
    <w:rsid w:val="00672418"/>
    <w:rsid w:val="006845DA"/>
    <w:rsid w:val="00685FA7"/>
    <w:rsid w:val="00691C2C"/>
    <w:rsid w:val="00691DF1"/>
    <w:rsid w:val="0069334B"/>
    <w:rsid w:val="00697B34"/>
    <w:rsid w:val="006A7263"/>
    <w:rsid w:val="006B3652"/>
    <w:rsid w:val="006B3C37"/>
    <w:rsid w:val="006C01A4"/>
    <w:rsid w:val="006C3FD0"/>
    <w:rsid w:val="006D10F7"/>
    <w:rsid w:val="006D5E83"/>
    <w:rsid w:val="006E321B"/>
    <w:rsid w:val="006E36CD"/>
    <w:rsid w:val="006F08E2"/>
    <w:rsid w:val="006F7E2F"/>
    <w:rsid w:val="00701501"/>
    <w:rsid w:val="007202E2"/>
    <w:rsid w:val="00730287"/>
    <w:rsid w:val="00746E84"/>
    <w:rsid w:val="00750636"/>
    <w:rsid w:val="00760C88"/>
    <w:rsid w:val="00765D93"/>
    <w:rsid w:val="007667EB"/>
    <w:rsid w:val="007669E3"/>
    <w:rsid w:val="007716D3"/>
    <w:rsid w:val="0079203D"/>
    <w:rsid w:val="007962D6"/>
    <w:rsid w:val="00796F6F"/>
    <w:rsid w:val="007B619B"/>
    <w:rsid w:val="007C04C1"/>
    <w:rsid w:val="007F40CE"/>
    <w:rsid w:val="00812D8F"/>
    <w:rsid w:val="0081322B"/>
    <w:rsid w:val="00863CEC"/>
    <w:rsid w:val="00864C3B"/>
    <w:rsid w:val="00866245"/>
    <w:rsid w:val="00867BF7"/>
    <w:rsid w:val="00870889"/>
    <w:rsid w:val="00870D2E"/>
    <w:rsid w:val="00876AD0"/>
    <w:rsid w:val="00880DD9"/>
    <w:rsid w:val="00883F5C"/>
    <w:rsid w:val="00891029"/>
    <w:rsid w:val="0089128F"/>
    <w:rsid w:val="008A356F"/>
    <w:rsid w:val="008B3B11"/>
    <w:rsid w:val="008C2DB5"/>
    <w:rsid w:val="008C3684"/>
    <w:rsid w:val="008D1988"/>
    <w:rsid w:val="008D1AC9"/>
    <w:rsid w:val="008D7F08"/>
    <w:rsid w:val="009051BE"/>
    <w:rsid w:val="00910871"/>
    <w:rsid w:val="009176F8"/>
    <w:rsid w:val="0092189D"/>
    <w:rsid w:val="009237B6"/>
    <w:rsid w:val="00923BF5"/>
    <w:rsid w:val="00940926"/>
    <w:rsid w:val="0094118E"/>
    <w:rsid w:val="00947452"/>
    <w:rsid w:val="00956577"/>
    <w:rsid w:val="00967D57"/>
    <w:rsid w:val="00972228"/>
    <w:rsid w:val="00972EB7"/>
    <w:rsid w:val="0097321D"/>
    <w:rsid w:val="00975C50"/>
    <w:rsid w:val="00975DBE"/>
    <w:rsid w:val="0097702C"/>
    <w:rsid w:val="00982F02"/>
    <w:rsid w:val="009840F7"/>
    <w:rsid w:val="00992A67"/>
    <w:rsid w:val="009A0D4E"/>
    <w:rsid w:val="009B5819"/>
    <w:rsid w:val="009D5503"/>
    <w:rsid w:val="009E3B0B"/>
    <w:rsid w:val="009E403B"/>
    <w:rsid w:val="009E4528"/>
    <w:rsid w:val="009F43FB"/>
    <w:rsid w:val="009F5BCB"/>
    <w:rsid w:val="009F6A6D"/>
    <w:rsid w:val="00A077A0"/>
    <w:rsid w:val="00A1023B"/>
    <w:rsid w:val="00A11324"/>
    <w:rsid w:val="00A275CB"/>
    <w:rsid w:val="00A37699"/>
    <w:rsid w:val="00A56290"/>
    <w:rsid w:val="00A7114B"/>
    <w:rsid w:val="00A778B5"/>
    <w:rsid w:val="00A83FA0"/>
    <w:rsid w:val="00A87C63"/>
    <w:rsid w:val="00A90579"/>
    <w:rsid w:val="00A93B41"/>
    <w:rsid w:val="00AA1BFA"/>
    <w:rsid w:val="00AA3790"/>
    <w:rsid w:val="00AC7EA9"/>
    <w:rsid w:val="00AD3C2E"/>
    <w:rsid w:val="00AE2AD9"/>
    <w:rsid w:val="00AE2C84"/>
    <w:rsid w:val="00AE6097"/>
    <w:rsid w:val="00AF2559"/>
    <w:rsid w:val="00B04E52"/>
    <w:rsid w:val="00B0579E"/>
    <w:rsid w:val="00B134F2"/>
    <w:rsid w:val="00B14F35"/>
    <w:rsid w:val="00B165E8"/>
    <w:rsid w:val="00B21452"/>
    <w:rsid w:val="00B23F4E"/>
    <w:rsid w:val="00B43B1B"/>
    <w:rsid w:val="00B47D1D"/>
    <w:rsid w:val="00B516BA"/>
    <w:rsid w:val="00B516D7"/>
    <w:rsid w:val="00B52CC7"/>
    <w:rsid w:val="00B733F4"/>
    <w:rsid w:val="00B73C93"/>
    <w:rsid w:val="00B82561"/>
    <w:rsid w:val="00B842F0"/>
    <w:rsid w:val="00B866EF"/>
    <w:rsid w:val="00B87CB2"/>
    <w:rsid w:val="00B87D77"/>
    <w:rsid w:val="00B91E1D"/>
    <w:rsid w:val="00B93FA0"/>
    <w:rsid w:val="00B95310"/>
    <w:rsid w:val="00BA0F99"/>
    <w:rsid w:val="00BA7A56"/>
    <w:rsid w:val="00BB1E81"/>
    <w:rsid w:val="00BC2997"/>
    <w:rsid w:val="00BD174D"/>
    <w:rsid w:val="00BF4E74"/>
    <w:rsid w:val="00C05593"/>
    <w:rsid w:val="00C05FDF"/>
    <w:rsid w:val="00C07C9F"/>
    <w:rsid w:val="00C12014"/>
    <w:rsid w:val="00C14322"/>
    <w:rsid w:val="00C16907"/>
    <w:rsid w:val="00C3282D"/>
    <w:rsid w:val="00C4147B"/>
    <w:rsid w:val="00C466DE"/>
    <w:rsid w:val="00C4781C"/>
    <w:rsid w:val="00C547A3"/>
    <w:rsid w:val="00C654B4"/>
    <w:rsid w:val="00C67F48"/>
    <w:rsid w:val="00C762BF"/>
    <w:rsid w:val="00C801BB"/>
    <w:rsid w:val="00C8699B"/>
    <w:rsid w:val="00C86EB6"/>
    <w:rsid w:val="00C906FC"/>
    <w:rsid w:val="00C96EAE"/>
    <w:rsid w:val="00CA2919"/>
    <w:rsid w:val="00CC5B17"/>
    <w:rsid w:val="00CD6712"/>
    <w:rsid w:val="00CE2F4A"/>
    <w:rsid w:val="00CF55A6"/>
    <w:rsid w:val="00D041CA"/>
    <w:rsid w:val="00D05ADE"/>
    <w:rsid w:val="00D24946"/>
    <w:rsid w:val="00D25775"/>
    <w:rsid w:val="00D352C2"/>
    <w:rsid w:val="00D357A6"/>
    <w:rsid w:val="00D43A3A"/>
    <w:rsid w:val="00D45DAD"/>
    <w:rsid w:val="00D5038F"/>
    <w:rsid w:val="00D503E0"/>
    <w:rsid w:val="00D53F50"/>
    <w:rsid w:val="00D56086"/>
    <w:rsid w:val="00D62901"/>
    <w:rsid w:val="00D70CE2"/>
    <w:rsid w:val="00D729C8"/>
    <w:rsid w:val="00D74529"/>
    <w:rsid w:val="00D75CAF"/>
    <w:rsid w:val="00D84255"/>
    <w:rsid w:val="00D871F7"/>
    <w:rsid w:val="00D97A7F"/>
    <w:rsid w:val="00DC2801"/>
    <w:rsid w:val="00DC2D59"/>
    <w:rsid w:val="00DC53BA"/>
    <w:rsid w:val="00DD3E5E"/>
    <w:rsid w:val="00DD65F9"/>
    <w:rsid w:val="00DD6A23"/>
    <w:rsid w:val="00DE130D"/>
    <w:rsid w:val="00DE1D68"/>
    <w:rsid w:val="00DE1F71"/>
    <w:rsid w:val="00DF0C21"/>
    <w:rsid w:val="00DF1CAD"/>
    <w:rsid w:val="00DF42BF"/>
    <w:rsid w:val="00DF47A2"/>
    <w:rsid w:val="00DF5DDC"/>
    <w:rsid w:val="00DF65F0"/>
    <w:rsid w:val="00DF6CEF"/>
    <w:rsid w:val="00E03437"/>
    <w:rsid w:val="00E03D2D"/>
    <w:rsid w:val="00E06066"/>
    <w:rsid w:val="00E062C6"/>
    <w:rsid w:val="00E07F14"/>
    <w:rsid w:val="00E16ECD"/>
    <w:rsid w:val="00E22082"/>
    <w:rsid w:val="00E241EE"/>
    <w:rsid w:val="00E319A4"/>
    <w:rsid w:val="00E32DCC"/>
    <w:rsid w:val="00E526CC"/>
    <w:rsid w:val="00E65BA6"/>
    <w:rsid w:val="00E718D0"/>
    <w:rsid w:val="00E869CA"/>
    <w:rsid w:val="00E92086"/>
    <w:rsid w:val="00E96001"/>
    <w:rsid w:val="00E972DB"/>
    <w:rsid w:val="00E97551"/>
    <w:rsid w:val="00EA04A1"/>
    <w:rsid w:val="00EA5E34"/>
    <w:rsid w:val="00EB48E3"/>
    <w:rsid w:val="00EB5D30"/>
    <w:rsid w:val="00EB7945"/>
    <w:rsid w:val="00EC63AA"/>
    <w:rsid w:val="00EC6B89"/>
    <w:rsid w:val="00ED25AD"/>
    <w:rsid w:val="00ED4D05"/>
    <w:rsid w:val="00EE2AD4"/>
    <w:rsid w:val="00EE6D4A"/>
    <w:rsid w:val="00EF0582"/>
    <w:rsid w:val="00F01359"/>
    <w:rsid w:val="00F068AC"/>
    <w:rsid w:val="00F07DBF"/>
    <w:rsid w:val="00F10E8B"/>
    <w:rsid w:val="00F11E09"/>
    <w:rsid w:val="00F205A4"/>
    <w:rsid w:val="00F24B9B"/>
    <w:rsid w:val="00F260BF"/>
    <w:rsid w:val="00F32A72"/>
    <w:rsid w:val="00F35218"/>
    <w:rsid w:val="00F370AA"/>
    <w:rsid w:val="00F415CC"/>
    <w:rsid w:val="00F50AC7"/>
    <w:rsid w:val="00F55C51"/>
    <w:rsid w:val="00F628FE"/>
    <w:rsid w:val="00F644F5"/>
    <w:rsid w:val="00F66F52"/>
    <w:rsid w:val="00F737BF"/>
    <w:rsid w:val="00F840A1"/>
    <w:rsid w:val="00F84F6A"/>
    <w:rsid w:val="00F90325"/>
    <w:rsid w:val="00F9528B"/>
    <w:rsid w:val="00FA00B9"/>
    <w:rsid w:val="00FA0A5C"/>
    <w:rsid w:val="00FA1CC6"/>
    <w:rsid w:val="00FA3281"/>
    <w:rsid w:val="00FB1AB5"/>
    <w:rsid w:val="00FB232C"/>
    <w:rsid w:val="00FB3867"/>
    <w:rsid w:val="00FB6FAB"/>
    <w:rsid w:val="00FC4CE7"/>
    <w:rsid w:val="00FC7633"/>
    <w:rsid w:val="00FE3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E1C953"/>
  <w15:chartTrackingRefBased/>
  <w15:docId w15:val="{18727710-7FD1-4479-939B-B52A1212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6D7"/>
    <w:rPr>
      <w:rFonts w:eastAsiaTheme="minorEastAsia"/>
      <w:lang w:val="en-GB" w:eastAsia="en-GB"/>
    </w:rPr>
  </w:style>
  <w:style w:type="paragraph" w:styleId="Heading1">
    <w:name w:val="heading 1"/>
    <w:basedOn w:val="Normal"/>
    <w:next w:val="Normal"/>
    <w:link w:val="Heading1Char"/>
    <w:uiPriority w:val="9"/>
    <w:qFormat/>
    <w:rsid w:val="00E65B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C05FDF"/>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paragraph" w:styleId="Heading3">
    <w:name w:val="heading 3"/>
    <w:basedOn w:val="Normal"/>
    <w:link w:val="Heading3Char"/>
    <w:uiPriority w:val="9"/>
    <w:qFormat/>
    <w:rsid w:val="00C05FDF"/>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5CB"/>
    <w:pPr>
      <w:ind w:left="720"/>
      <w:contextualSpacing/>
    </w:pPr>
    <w:rPr>
      <w:rFonts w:eastAsiaTheme="minorHAnsi"/>
      <w:lang w:val="ro-RO" w:eastAsia="en-US"/>
    </w:rPr>
  </w:style>
  <w:style w:type="paragraph" w:styleId="CommentText">
    <w:name w:val="annotation text"/>
    <w:basedOn w:val="Normal"/>
    <w:link w:val="CommentTextChar"/>
    <w:uiPriority w:val="99"/>
    <w:semiHidden/>
    <w:unhideWhenUsed/>
    <w:rsid w:val="00F840A1"/>
    <w:pPr>
      <w:spacing w:after="200" w:line="276" w:lineRule="auto"/>
    </w:pPr>
    <w:rPr>
      <w:rFonts w:ascii="Calibri" w:eastAsia="Calibri" w:hAnsi="Calibri" w:cs="Times New Roman"/>
      <w:sz w:val="20"/>
      <w:szCs w:val="20"/>
      <w:lang w:val="ro-RO" w:eastAsia="en-US"/>
    </w:rPr>
  </w:style>
  <w:style w:type="character" w:customStyle="1" w:styleId="CommentTextChar">
    <w:name w:val="Comment Text Char"/>
    <w:basedOn w:val="DefaultParagraphFont"/>
    <w:link w:val="CommentText"/>
    <w:uiPriority w:val="99"/>
    <w:semiHidden/>
    <w:rsid w:val="00F840A1"/>
    <w:rPr>
      <w:rFonts w:ascii="Calibri" w:eastAsia="Calibri" w:hAnsi="Calibri" w:cs="Times New Roman"/>
      <w:sz w:val="20"/>
      <w:szCs w:val="20"/>
      <w:lang w:val="ro-RO"/>
    </w:rPr>
  </w:style>
  <w:style w:type="paragraph" w:styleId="NoSpacing">
    <w:name w:val="No Spacing"/>
    <w:uiPriority w:val="1"/>
    <w:qFormat/>
    <w:rsid w:val="00F840A1"/>
    <w:pPr>
      <w:spacing w:after="0" w:line="240" w:lineRule="auto"/>
    </w:pPr>
    <w:rPr>
      <w:rFonts w:ascii="Calibri" w:eastAsia="Calibri" w:hAnsi="Calibri" w:cs="Times New Roman"/>
      <w:lang w:val="ro-RO"/>
    </w:rPr>
  </w:style>
  <w:style w:type="character" w:styleId="Hyperlink">
    <w:name w:val="Hyperlink"/>
    <w:basedOn w:val="DefaultParagraphFont"/>
    <w:uiPriority w:val="99"/>
    <w:unhideWhenUsed/>
    <w:rsid w:val="00C16907"/>
    <w:rPr>
      <w:color w:val="0563C1" w:themeColor="hyperlink"/>
      <w:u w:val="single"/>
    </w:rPr>
  </w:style>
  <w:style w:type="character" w:styleId="UnresolvedMention">
    <w:name w:val="Unresolved Mention"/>
    <w:basedOn w:val="DefaultParagraphFont"/>
    <w:uiPriority w:val="99"/>
    <w:semiHidden/>
    <w:unhideWhenUsed/>
    <w:rsid w:val="00C16907"/>
    <w:rPr>
      <w:color w:val="605E5C"/>
      <w:shd w:val="clear" w:color="auto" w:fill="E1DFDD"/>
    </w:rPr>
  </w:style>
  <w:style w:type="paragraph" w:styleId="NormalWeb">
    <w:name w:val="Normal (Web)"/>
    <w:basedOn w:val="Normal"/>
    <w:uiPriority w:val="99"/>
    <w:semiHidden/>
    <w:unhideWhenUsed/>
    <w:rsid w:val="006F08E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C05FDF"/>
    <w:rPr>
      <w:b/>
      <w:bCs/>
    </w:rPr>
  </w:style>
  <w:style w:type="character" w:customStyle="1" w:styleId="Heading2Char">
    <w:name w:val="Heading 2 Char"/>
    <w:basedOn w:val="DefaultParagraphFont"/>
    <w:link w:val="Heading2"/>
    <w:uiPriority w:val="9"/>
    <w:rsid w:val="00C05FD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05FDF"/>
    <w:rPr>
      <w:rFonts w:ascii="Times New Roman" w:eastAsia="Times New Roman" w:hAnsi="Times New Roman" w:cs="Times New Roman"/>
      <w:b/>
      <w:bCs/>
      <w:sz w:val="27"/>
      <w:szCs w:val="27"/>
    </w:rPr>
  </w:style>
  <w:style w:type="character" w:styleId="Emphasis">
    <w:name w:val="Emphasis"/>
    <w:basedOn w:val="DefaultParagraphFont"/>
    <w:uiPriority w:val="20"/>
    <w:qFormat/>
    <w:rsid w:val="00C05FDF"/>
    <w:rPr>
      <w:i/>
      <w:iCs/>
    </w:rPr>
  </w:style>
  <w:style w:type="character" w:customStyle="1" w:styleId="Heading1Char">
    <w:name w:val="Heading 1 Char"/>
    <w:basedOn w:val="DefaultParagraphFont"/>
    <w:link w:val="Heading1"/>
    <w:uiPriority w:val="9"/>
    <w:rsid w:val="00E65BA6"/>
    <w:rPr>
      <w:rFonts w:asciiTheme="majorHAnsi" w:eastAsiaTheme="majorEastAsia" w:hAnsiTheme="majorHAnsi" w:cstheme="majorBidi"/>
      <w:color w:val="2F5496" w:themeColor="accent1" w:themeShade="BF"/>
      <w:sz w:val="32"/>
      <w:szCs w:val="32"/>
      <w:lang w:val="en-GB" w:eastAsia="en-GB"/>
    </w:rPr>
  </w:style>
  <w:style w:type="table" w:styleId="TableGrid">
    <w:name w:val="Table Grid"/>
    <w:basedOn w:val="TableNormal"/>
    <w:uiPriority w:val="39"/>
    <w:rsid w:val="00A37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36DB3"/>
    <w:rPr>
      <w:sz w:val="16"/>
      <w:szCs w:val="16"/>
    </w:rPr>
  </w:style>
  <w:style w:type="paragraph" w:styleId="CommentSubject">
    <w:name w:val="annotation subject"/>
    <w:basedOn w:val="CommentText"/>
    <w:next w:val="CommentText"/>
    <w:link w:val="CommentSubjectChar"/>
    <w:uiPriority w:val="99"/>
    <w:semiHidden/>
    <w:unhideWhenUsed/>
    <w:rsid w:val="00236DB3"/>
    <w:pPr>
      <w:spacing w:after="160" w:line="240" w:lineRule="auto"/>
    </w:pPr>
    <w:rPr>
      <w:rFonts w:asciiTheme="minorHAnsi" w:eastAsiaTheme="minorEastAsia" w:hAnsiTheme="minorHAnsi" w:cstheme="minorBidi"/>
      <w:b/>
      <w:bCs/>
      <w:lang w:val="en-GB" w:eastAsia="en-GB"/>
    </w:rPr>
  </w:style>
  <w:style w:type="character" w:customStyle="1" w:styleId="CommentSubjectChar">
    <w:name w:val="Comment Subject Char"/>
    <w:basedOn w:val="CommentTextChar"/>
    <w:link w:val="CommentSubject"/>
    <w:uiPriority w:val="99"/>
    <w:semiHidden/>
    <w:rsid w:val="00236DB3"/>
    <w:rPr>
      <w:rFonts w:ascii="Calibri" w:eastAsiaTheme="minorEastAsia" w:hAnsi="Calibri" w:cs="Times New Roman"/>
      <w:b/>
      <w:bCs/>
      <w:sz w:val="20"/>
      <w:szCs w:val="20"/>
      <w:lang w:val="en-GB" w:eastAsia="en-GB"/>
    </w:rPr>
  </w:style>
  <w:style w:type="table" w:customStyle="1" w:styleId="TableGrid1">
    <w:name w:val="Table Grid1"/>
    <w:basedOn w:val="TableNormal"/>
    <w:next w:val="TableGrid"/>
    <w:uiPriority w:val="59"/>
    <w:rsid w:val="00EA04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EA04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AE60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AE60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AE60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516D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DC0"/>
    <w:rPr>
      <w:rFonts w:eastAsiaTheme="minorEastAsia"/>
      <w:lang w:val="en-GB" w:eastAsia="en-GB"/>
    </w:rPr>
  </w:style>
  <w:style w:type="paragraph" w:styleId="Footer">
    <w:name w:val="footer"/>
    <w:basedOn w:val="Normal"/>
    <w:link w:val="FooterChar"/>
    <w:uiPriority w:val="99"/>
    <w:unhideWhenUsed/>
    <w:rsid w:val="00516D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DC0"/>
    <w:rPr>
      <w:rFonts w:eastAsiaTheme="minorEastAsia"/>
      <w:lang w:val="en-GB" w:eastAsia="en-GB"/>
    </w:rPr>
  </w:style>
  <w:style w:type="table" w:customStyle="1" w:styleId="TableGrid6">
    <w:name w:val="Table Grid6"/>
    <w:basedOn w:val="TableNormal"/>
    <w:next w:val="TableGrid"/>
    <w:uiPriority w:val="39"/>
    <w:rsid w:val="007667EB"/>
    <w:pPr>
      <w:spacing w:after="0" w:line="240" w:lineRule="auto"/>
    </w:pPr>
    <w:rPr>
      <w:rFonts w:ascii="Times New Roman" w:hAnsi="Times New Roman"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821">
      <w:bodyDiv w:val="1"/>
      <w:marLeft w:val="0"/>
      <w:marRight w:val="0"/>
      <w:marTop w:val="0"/>
      <w:marBottom w:val="0"/>
      <w:divBdr>
        <w:top w:val="none" w:sz="0" w:space="0" w:color="auto"/>
        <w:left w:val="none" w:sz="0" w:space="0" w:color="auto"/>
        <w:bottom w:val="none" w:sz="0" w:space="0" w:color="auto"/>
        <w:right w:val="none" w:sz="0" w:space="0" w:color="auto"/>
      </w:divBdr>
    </w:div>
    <w:div w:id="111680620">
      <w:bodyDiv w:val="1"/>
      <w:marLeft w:val="0"/>
      <w:marRight w:val="0"/>
      <w:marTop w:val="0"/>
      <w:marBottom w:val="0"/>
      <w:divBdr>
        <w:top w:val="none" w:sz="0" w:space="0" w:color="auto"/>
        <w:left w:val="none" w:sz="0" w:space="0" w:color="auto"/>
        <w:bottom w:val="none" w:sz="0" w:space="0" w:color="auto"/>
        <w:right w:val="none" w:sz="0" w:space="0" w:color="auto"/>
      </w:divBdr>
    </w:div>
    <w:div w:id="133522884">
      <w:bodyDiv w:val="1"/>
      <w:marLeft w:val="0"/>
      <w:marRight w:val="0"/>
      <w:marTop w:val="0"/>
      <w:marBottom w:val="0"/>
      <w:divBdr>
        <w:top w:val="none" w:sz="0" w:space="0" w:color="auto"/>
        <w:left w:val="none" w:sz="0" w:space="0" w:color="auto"/>
        <w:bottom w:val="none" w:sz="0" w:space="0" w:color="auto"/>
        <w:right w:val="none" w:sz="0" w:space="0" w:color="auto"/>
      </w:divBdr>
    </w:div>
    <w:div w:id="258413088">
      <w:bodyDiv w:val="1"/>
      <w:marLeft w:val="0"/>
      <w:marRight w:val="0"/>
      <w:marTop w:val="0"/>
      <w:marBottom w:val="0"/>
      <w:divBdr>
        <w:top w:val="none" w:sz="0" w:space="0" w:color="auto"/>
        <w:left w:val="none" w:sz="0" w:space="0" w:color="auto"/>
        <w:bottom w:val="none" w:sz="0" w:space="0" w:color="auto"/>
        <w:right w:val="none" w:sz="0" w:space="0" w:color="auto"/>
      </w:divBdr>
    </w:div>
    <w:div w:id="288509876">
      <w:bodyDiv w:val="1"/>
      <w:marLeft w:val="0"/>
      <w:marRight w:val="0"/>
      <w:marTop w:val="0"/>
      <w:marBottom w:val="0"/>
      <w:divBdr>
        <w:top w:val="none" w:sz="0" w:space="0" w:color="auto"/>
        <w:left w:val="none" w:sz="0" w:space="0" w:color="auto"/>
        <w:bottom w:val="none" w:sz="0" w:space="0" w:color="auto"/>
        <w:right w:val="none" w:sz="0" w:space="0" w:color="auto"/>
      </w:divBdr>
    </w:div>
    <w:div w:id="289290976">
      <w:bodyDiv w:val="1"/>
      <w:marLeft w:val="0"/>
      <w:marRight w:val="0"/>
      <w:marTop w:val="0"/>
      <w:marBottom w:val="0"/>
      <w:divBdr>
        <w:top w:val="none" w:sz="0" w:space="0" w:color="auto"/>
        <w:left w:val="none" w:sz="0" w:space="0" w:color="auto"/>
        <w:bottom w:val="none" w:sz="0" w:space="0" w:color="auto"/>
        <w:right w:val="none" w:sz="0" w:space="0" w:color="auto"/>
      </w:divBdr>
    </w:div>
    <w:div w:id="318578336">
      <w:bodyDiv w:val="1"/>
      <w:marLeft w:val="0"/>
      <w:marRight w:val="0"/>
      <w:marTop w:val="0"/>
      <w:marBottom w:val="0"/>
      <w:divBdr>
        <w:top w:val="none" w:sz="0" w:space="0" w:color="auto"/>
        <w:left w:val="none" w:sz="0" w:space="0" w:color="auto"/>
        <w:bottom w:val="none" w:sz="0" w:space="0" w:color="auto"/>
        <w:right w:val="none" w:sz="0" w:space="0" w:color="auto"/>
      </w:divBdr>
    </w:div>
    <w:div w:id="613441936">
      <w:bodyDiv w:val="1"/>
      <w:marLeft w:val="0"/>
      <w:marRight w:val="0"/>
      <w:marTop w:val="0"/>
      <w:marBottom w:val="0"/>
      <w:divBdr>
        <w:top w:val="none" w:sz="0" w:space="0" w:color="auto"/>
        <w:left w:val="none" w:sz="0" w:space="0" w:color="auto"/>
        <w:bottom w:val="none" w:sz="0" w:space="0" w:color="auto"/>
        <w:right w:val="none" w:sz="0" w:space="0" w:color="auto"/>
      </w:divBdr>
    </w:div>
    <w:div w:id="665941554">
      <w:bodyDiv w:val="1"/>
      <w:marLeft w:val="0"/>
      <w:marRight w:val="0"/>
      <w:marTop w:val="0"/>
      <w:marBottom w:val="0"/>
      <w:divBdr>
        <w:top w:val="none" w:sz="0" w:space="0" w:color="auto"/>
        <w:left w:val="none" w:sz="0" w:space="0" w:color="auto"/>
        <w:bottom w:val="none" w:sz="0" w:space="0" w:color="auto"/>
        <w:right w:val="none" w:sz="0" w:space="0" w:color="auto"/>
      </w:divBdr>
    </w:div>
    <w:div w:id="737703753">
      <w:bodyDiv w:val="1"/>
      <w:marLeft w:val="0"/>
      <w:marRight w:val="0"/>
      <w:marTop w:val="0"/>
      <w:marBottom w:val="0"/>
      <w:divBdr>
        <w:top w:val="none" w:sz="0" w:space="0" w:color="auto"/>
        <w:left w:val="none" w:sz="0" w:space="0" w:color="auto"/>
        <w:bottom w:val="none" w:sz="0" w:space="0" w:color="auto"/>
        <w:right w:val="none" w:sz="0" w:space="0" w:color="auto"/>
      </w:divBdr>
    </w:div>
    <w:div w:id="829296807">
      <w:bodyDiv w:val="1"/>
      <w:marLeft w:val="0"/>
      <w:marRight w:val="0"/>
      <w:marTop w:val="0"/>
      <w:marBottom w:val="0"/>
      <w:divBdr>
        <w:top w:val="none" w:sz="0" w:space="0" w:color="auto"/>
        <w:left w:val="none" w:sz="0" w:space="0" w:color="auto"/>
        <w:bottom w:val="none" w:sz="0" w:space="0" w:color="auto"/>
        <w:right w:val="none" w:sz="0" w:space="0" w:color="auto"/>
      </w:divBdr>
    </w:div>
    <w:div w:id="884491948">
      <w:bodyDiv w:val="1"/>
      <w:marLeft w:val="0"/>
      <w:marRight w:val="0"/>
      <w:marTop w:val="0"/>
      <w:marBottom w:val="0"/>
      <w:divBdr>
        <w:top w:val="none" w:sz="0" w:space="0" w:color="auto"/>
        <w:left w:val="none" w:sz="0" w:space="0" w:color="auto"/>
        <w:bottom w:val="none" w:sz="0" w:space="0" w:color="auto"/>
        <w:right w:val="none" w:sz="0" w:space="0" w:color="auto"/>
      </w:divBdr>
    </w:div>
    <w:div w:id="1117526605">
      <w:bodyDiv w:val="1"/>
      <w:marLeft w:val="0"/>
      <w:marRight w:val="0"/>
      <w:marTop w:val="0"/>
      <w:marBottom w:val="0"/>
      <w:divBdr>
        <w:top w:val="none" w:sz="0" w:space="0" w:color="auto"/>
        <w:left w:val="none" w:sz="0" w:space="0" w:color="auto"/>
        <w:bottom w:val="none" w:sz="0" w:space="0" w:color="auto"/>
        <w:right w:val="none" w:sz="0" w:space="0" w:color="auto"/>
      </w:divBdr>
    </w:div>
    <w:div w:id="1154371651">
      <w:bodyDiv w:val="1"/>
      <w:marLeft w:val="0"/>
      <w:marRight w:val="0"/>
      <w:marTop w:val="0"/>
      <w:marBottom w:val="0"/>
      <w:divBdr>
        <w:top w:val="none" w:sz="0" w:space="0" w:color="auto"/>
        <w:left w:val="none" w:sz="0" w:space="0" w:color="auto"/>
        <w:bottom w:val="none" w:sz="0" w:space="0" w:color="auto"/>
        <w:right w:val="none" w:sz="0" w:space="0" w:color="auto"/>
      </w:divBdr>
    </w:div>
    <w:div w:id="1179273548">
      <w:bodyDiv w:val="1"/>
      <w:marLeft w:val="0"/>
      <w:marRight w:val="0"/>
      <w:marTop w:val="0"/>
      <w:marBottom w:val="0"/>
      <w:divBdr>
        <w:top w:val="none" w:sz="0" w:space="0" w:color="auto"/>
        <w:left w:val="none" w:sz="0" w:space="0" w:color="auto"/>
        <w:bottom w:val="none" w:sz="0" w:space="0" w:color="auto"/>
        <w:right w:val="none" w:sz="0" w:space="0" w:color="auto"/>
      </w:divBdr>
    </w:div>
    <w:div w:id="1204443312">
      <w:bodyDiv w:val="1"/>
      <w:marLeft w:val="0"/>
      <w:marRight w:val="0"/>
      <w:marTop w:val="0"/>
      <w:marBottom w:val="0"/>
      <w:divBdr>
        <w:top w:val="none" w:sz="0" w:space="0" w:color="auto"/>
        <w:left w:val="none" w:sz="0" w:space="0" w:color="auto"/>
        <w:bottom w:val="none" w:sz="0" w:space="0" w:color="auto"/>
        <w:right w:val="none" w:sz="0" w:space="0" w:color="auto"/>
      </w:divBdr>
    </w:div>
    <w:div w:id="1481729731">
      <w:bodyDiv w:val="1"/>
      <w:marLeft w:val="0"/>
      <w:marRight w:val="0"/>
      <w:marTop w:val="0"/>
      <w:marBottom w:val="0"/>
      <w:divBdr>
        <w:top w:val="none" w:sz="0" w:space="0" w:color="auto"/>
        <w:left w:val="none" w:sz="0" w:space="0" w:color="auto"/>
        <w:bottom w:val="none" w:sz="0" w:space="0" w:color="auto"/>
        <w:right w:val="none" w:sz="0" w:space="0" w:color="auto"/>
      </w:divBdr>
    </w:div>
    <w:div w:id="1656449421">
      <w:bodyDiv w:val="1"/>
      <w:marLeft w:val="0"/>
      <w:marRight w:val="0"/>
      <w:marTop w:val="0"/>
      <w:marBottom w:val="0"/>
      <w:divBdr>
        <w:top w:val="none" w:sz="0" w:space="0" w:color="auto"/>
        <w:left w:val="none" w:sz="0" w:space="0" w:color="auto"/>
        <w:bottom w:val="none" w:sz="0" w:space="0" w:color="auto"/>
        <w:right w:val="none" w:sz="0" w:space="0" w:color="auto"/>
      </w:divBdr>
    </w:div>
    <w:div w:id="1699505930">
      <w:bodyDiv w:val="1"/>
      <w:marLeft w:val="0"/>
      <w:marRight w:val="0"/>
      <w:marTop w:val="0"/>
      <w:marBottom w:val="0"/>
      <w:divBdr>
        <w:top w:val="none" w:sz="0" w:space="0" w:color="auto"/>
        <w:left w:val="none" w:sz="0" w:space="0" w:color="auto"/>
        <w:bottom w:val="none" w:sz="0" w:space="0" w:color="auto"/>
        <w:right w:val="none" w:sz="0" w:space="0" w:color="auto"/>
      </w:divBdr>
    </w:div>
    <w:div w:id="1848326593">
      <w:bodyDiv w:val="1"/>
      <w:marLeft w:val="0"/>
      <w:marRight w:val="0"/>
      <w:marTop w:val="0"/>
      <w:marBottom w:val="0"/>
      <w:divBdr>
        <w:top w:val="none" w:sz="0" w:space="0" w:color="auto"/>
        <w:left w:val="none" w:sz="0" w:space="0" w:color="auto"/>
        <w:bottom w:val="none" w:sz="0" w:space="0" w:color="auto"/>
        <w:right w:val="none" w:sz="0" w:space="0" w:color="auto"/>
      </w:divBdr>
    </w:div>
    <w:div w:id="211717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legis.ro/oficiale/index/act/1994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20</Pages>
  <Words>7784</Words>
  <Characters>44373</Characters>
  <Application>Microsoft Office Word</Application>
  <DocSecurity>0</DocSecurity>
  <Lines>369</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VascanAna</dc:creator>
  <cp:keywords/>
  <dc:description/>
  <cp:lastModifiedBy>Loredana Giurma</cp:lastModifiedBy>
  <cp:revision>190</cp:revision>
  <cp:lastPrinted>2024-01-19T14:05:00Z</cp:lastPrinted>
  <dcterms:created xsi:type="dcterms:W3CDTF">2024-01-16T07:32:00Z</dcterms:created>
  <dcterms:modified xsi:type="dcterms:W3CDTF">2025-01-22T11:12:00Z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cdd7b711a6e97d95b70f7aed18c8a94392e119f024eab84caa7ce4636d8942ba</vt:lpwstr>
  </property>
</Properties>
</file>