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2E8E2" w14:textId="071BB3D2" w:rsidR="00375044" w:rsidRPr="00330B7D" w:rsidRDefault="00375044" w:rsidP="004271D5">
      <w:pPr>
        <w:autoSpaceDE w:val="0"/>
        <w:autoSpaceDN w:val="0"/>
        <w:adjustRightInd w:val="0"/>
        <w:spacing w:after="0" w:line="240" w:lineRule="auto"/>
        <w:contextualSpacing/>
        <w:rPr>
          <w:rFonts w:ascii="Times New Roman" w:hAnsi="Times New Roman"/>
          <w:b/>
          <w:bCs/>
          <w:sz w:val="24"/>
          <w:szCs w:val="24"/>
          <w:lang w:val="ro-RO"/>
        </w:rPr>
      </w:pPr>
      <w:r w:rsidRPr="00330B7D">
        <w:rPr>
          <w:rFonts w:ascii="Times New Roman" w:hAnsi="Times New Roman"/>
          <w:b/>
          <w:bCs/>
          <w:sz w:val="24"/>
          <w:szCs w:val="24"/>
          <w:lang w:val="ro-RO"/>
        </w:rPr>
        <w:t>ROMÂNIA</w:t>
      </w:r>
    </w:p>
    <w:p w14:paraId="600CE8C9" w14:textId="77777777" w:rsidR="00375044" w:rsidRPr="00330B7D" w:rsidRDefault="00375044" w:rsidP="004271D5">
      <w:pPr>
        <w:autoSpaceDE w:val="0"/>
        <w:autoSpaceDN w:val="0"/>
        <w:adjustRightInd w:val="0"/>
        <w:spacing w:after="0" w:line="240" w:lineRule="auto"/>
        <w:contextualSpacing/>
        <w:rPr>
          <w:rFonts w:ascii="Times New Roman" w:hAnsi="Times New Roman"/>
          <w:b/>
          <w:bCs/>
          <w:sz w:val="24"/>
          <w:szCs w:val="24"/>
          <w:lang w:val="ro-RO"/>
        </w:rPr>
      </w:pPr>
      <w:r w:rsidRPr="00330B7D">
        <w:rPr>
          <w:rFonts w:ascii="Times New Roman" w:hAnsi="Times New Roman"/>
          <w:b/>
          <w:bCs/>
          <w:sz w:val="24"/>
          <w:szCs w:val="24"/>
          <w:lang w:val="ro-RO"/>
        </w:rPr>
        <w:t>JUDEŢUL SATU MARE</w:t>
      </w:r>
    </w:p>
    <w:p w14:paraId="6A4B5A2F" w14:textId="77777777" w:rsidR="007128AD" w:rsidRPr="00330B7D" w:rsidRDefault="007128AD" w:rsidP="004271D5">
      <w:pPr>
        <w:autoSpaceDE w:val="0"/>
        <w:autoSpaceDN w:val="0"/>
        <w:adjustRightInd w:val="0"/>
        <w:spacing w:after="0" w:line="240" w:lineRule="auto"/>
        <w:contextualSpacing/>
        <w:rPr>
          <w:rFonts w:ascii="Times New Roman" w:hAnsi="Times New Roman"/>
          <w:b/>
          <w:bCs/>
          <w:sz w:val="24"/>
          <w:szCs w:val="24"/>
          <w:lang w:val="ro-RO"/>
        </w:rPr>
      </w:pPr>
      <w:r w:rsidRPr="00330B7D">
        <w:rPr>
          <w:rFonts w:ascii="Times New Roman" w:hAnsi="Times New Roman"/>
          <w:b/>
          <w:bCs/>
          <w:sz w:val="24"/>
          <w:szCs w:val="24"/>
          <w:lang w:val="ro-RO"/>
        </w:rPr>
        <w:t>CONSILIUL JUDE</w:t>
      </w:r>
      <w:r w:rsidR="004D110A" w:rsidRPr="00330B7D">
        <w:rPr>
          <w:rFonts w:ascii="Times New Roman" w:hAnsi="Times New Roman"/>
          <w:b/>
          <w:bCs/>
          <w:sz w:val="24"/>
          <w:szCs w:val="24"/>
          <w:lang w:val="ro-RO"/>
        </w:rPr>
        <w:t>Ţ</w:t>
      </w:r>
      <w:r w:rsidRPr="00330B7D">
        <w:rPr>
          <w:rFonts w:ascii="Times New Roman" w:hAnsi="Times New Roman"/>
          <w:b/>
          <w:bCs/>
          <w:sz w:val="24"/>
          <w:szCs w:val="24"/>
          <w:lang w:val="ro-RO"/>
        </w:rPr>
        <w:t>EAN</w:t>
      </w:r>
    </w:p>
    <w:p w14:paraId="67CF9DE1" w14:textId="50AA1F93" w:rsidR="00DB2162" w:rsidRPr="00330B7D" w:rsidRDefault="00727FAF" w:rsidP="004271D5">
      <w:pPr>
        <w:spacing w:after="0" w:line="240" w:lineRule="auto"/>
        <w:contextualSpacing/>
        <w:jc w:val="both"/>
        <w:rPr>
          <w:rFonts w:ascii="Times New Roman" w:hAnsi="Times New Roman"/>
          <w:b/>
          <w:sz w:val="24"/>
          <w:szCs w:val="24"/>
          <w:lang w:val="ro-RO"/>
        </w:rPr>
      </w:pPr>
      <w:r w:rsidRPr="00330B7D">
        <w:rPr>
          <w:rFonts w:ascii="Times New Roman" w:hAnsi="Times New Roman"/>
          <w:b/>
          <w:sz w:val="24"/>
          <w:szCs w:val="24"/>
          <w:lang w:val="ro-RO"/>
        </w:rPr>
        <w:t>Nr.___________________ 20</w:t>
      </w:r>
      <w:r w:rsidR="00444594" w:rsidRPr="00330B7D">
        <w:rPr>
          <w:rFonts w:ascii="Times New Roman" w:hAnsi="Times New Roman"/>
          <w:b/>
          <w:sz w:val="24"/>
          <w:szCs w:val="24"/>
          <w:lang w:val="ro-RO"/>
        </w:rPr>
        <w:t>2</w:t>
      </w:r>
      <w:r w:rsidR="00670BC7">
        <w:rPr>
          <w:rFonts w:ascii="Times New Roman" w:hAnsi="Times New Roman"/>
          <w:b/>
          <w:sz w:val="24"/>
          <w:szCs w:val="24"/>
          <w:lang w:val="ro-RO"/>
        </w:rPr>
        <w:t>5</w:t>
      </w:r>
    </w:p>
    <w:p w14:paraId="1134E70F" w14:textId="77777777" w:rsidR="00CD4C28" w:rsidRPr="00496267" w:rsidRDefault="00CD4C28" w:rsidP="004271D5">
      <w:pPr>
        <w:spacing w:after="0" w:line="240" w:lineRule="auto"/>
        <w:contextualSpacing/>
        <w:jc w:val="both"/>
        <w:rPr>
          <w:rFonts w:ascii="Times New Roman" w:hAnsi="Times New Roman"/>
          <w:b/>
          <w:sz w:val="16"/>
          <w:szCs w:val="16"/>
          <w:lang w:val="ro-RO"/>
        </w:rPr>
      </w:pPr>
    </w:p>
    <w:p w14:paraId="3590D1F0" w14:textId="77777777" w:rsidR="00375044" w:rsidRPr="00330B7D" w:rsidRDefault="009E0486" w:rsidP="004271D5">
      <w:pPr>
        <w:autoSpaceDE w:val="0"/>
        <w:autoSpaceDN w:val="0"/>
        <w:adjustRightInd w:val="0"/>
        <w:spacing w:after="0" w:line="240" w:lineRule="auto"/>
        <w:contextualSpacing/>
        <w:jc w:val="center"/>
        <w:rPr>
          <w:rFonts w:ascii="Times New Roman" w:hAnsi="Times New Roman"/>
          <w:b/>
          <w:bCs/>
          <w:sz w:val="24"/>
          <w:szCs w:val="24"/>
          <w:lang w:val="ro-RO"/>
        </w:rPr>
      </w:pPr>
      <w:r w:rsidRPr="00330B7D">
        <w:rPr>
          <w:rFonts w:ascii="Times New Roman" w:hAnsi="Times New Roman"/>
          <w:b/>
          <w:bCs/>
          <w:sz w:val="24"/>
          <w:szCs w:val="24"/>
          <w:lang w:val="ro-RO"/>
        </w:rPr>
        <w:t xml:space="preserve">PROIECT DE </w:t>
      </w:r>
      <w:r w:rsidR="00375044" w:rsidRPr="00330B7D">
        <w:rPr>
          <w:rFonts w:ascii="Times New Roman" w:hAnsi="Times New Roman"/>
          <w:b/>
          <w:bCs/>
          <w:sz w:val="24"/>
          <w:szCs w:val="24"/>
          <w:lang w:val="ro-RO"/>
        </w:rPr>
        <w:t>HOTĂ</w:t>
      </w:r>
      <w:r w:rsidRPr="00330B7D">
        <w:rPr>
          <w:rFonts w:ascii="Times New Roman" w:hAnsi="Times New Roman"/>
          <w:b/>
          <w:bCs/>
          <w:sz w:val="24"/>
          <w:szCs w:val="24"/>
          <w:lang w:val="ro-RO"/>
        </w:rPr>
        <w:t>RÂRE</w:t>
      </w:r>
    </w:p>
    <w:p w14:paraId="2ACD2F7D" w14:textId="11FEA49C" w:rsidR="001E5D97" w:rsidRDefault="00BF33FF" w:rsidP="004271D5">
      <w:pPr>
        <w:pStyle w:val="NoSpacing"/>
        <w:jc w:val="center"/>
        <w:rPr>
          <w:rFonts w:ascii="Times New Roman" w:hAnsi="Times New Roman"/>
          <w:b/>
          <w:lang w:val="ro-RO"/>
        </w:rPr>
      </w:pPr>
      <w:r>
        <w:rPr>
          <w:rFonts w:ascii="Times New Roman" w:hAnsi="Times New Roman"/>
          <w:b/>
          <w:lang w:val="ro-RO"/>
        </w:rPr>
        <w:t>pentru m</w:t>
      </w:r>
      <w:r w:rsidR="00D57881">
        <w:rPr>
          <w:rFonts w:ascii="Times New Roman" w:hAnsi="Times New Roman"/>
          <w:b/>
          <w:lang w:val="ro-RO"/>
        </w:rPr>
        <w:t xml:space="preserve">odificarea </w:t>
      </w:r>
      <w:r w:rsidR="001E5D97">
        <w:rPr>
          <w:rFonts w:ascii="Times New Roman" w:hAnsi="Times New Roman"/>
          <w:b/>
          <w:lang w:val="ro-RO"/>
        </w:rPr>
        <w:t xml:space="preserve">Hotărârii Consiliului Judeţean Satu Mare nr. </w:t>
      </w:r>
      <w:r w:rsidR="001E5D97" w:rsidRPr="001E5D97">
        <w:rPr>
          <w:rFonts w:ascii="Times New Roman" w:hAnsi="Times New Roman"/>
          <w:b/>
          <w:lang w:val="ro-RO"/>
        </w:rPr>
        <w:t>167/2023</w:t>
      </w:r>
      <w:r w:rsidR="005B4013">
        <w:rPr>
          <w:rFonts w:ascii="Times New Roman" w:hAnsi="Times New Roman"/>
          <w:b/>
          <w:lang w:val="ro-RO"/>
        </w:rPr>
        <w:t xml:space="preserve">, </w:t>
      </w:r>
      <w:r w:rsidR="00E144EB" w:rsidRPr="00330B7D">
        <w:rPr>
          <w:rFonts w:ascii="Times New Roman" w:hAnsi="Times New Roman"/>
          <w:b/>
          <w:lang w:val="ro-RO"/>
        </w:rPr>
        <w:t>privind aprobarea finalizării proiectului „</w:t>
      </w:r>
      <w:r w:rsidR="00A721B4" w:rsidRPr="00330B7D">
        <w:rPr>
          <w:rFonts w:ascii="Times New Roman" w:hAnsi="Times New Roman"/>
          <w:b/>
          <w:lang w:val="ro-RO"/>
        </w:rPr>
        <w:t>SILVER Mitigating the negative effects of hail in Satu Mare county”, cod proiect ROHU102</w:t>
      </w:r>
      <w:r w:rsidR="00E144EB" w:rsidRPr="00330B7D">
        <w:rPr>
          <w:rFonts w:ascii="Times New Roman" w:hAnsi="Times New Roman"/>
          <w:b/>
          <w:lang w:val="ro-RO"/>
        </w:rPr>
        <w:t xml:space="preserve"> și a cheltuielilor estimate în vederea asigurării funcționalității acestuia</w:t>
      </w:r>
    </w:p>
    <w:p w14:paraId="0FD2B377" w14:textId="6D56456A" w:rsidR="00EF7651" w:rsidRPr="002762FD" w:rsidRDefault="00EF7651" w:rsidP="004271D5">
      <w:pPr>
        <w:autoSpaceDE w:val="0"/>
        <w:autoSpaceDN w:val="0"/>
        <w:adjustRightInd w:val="0"/>
        <w:spacing w:after="0" w:line="240" w:lineRule="auto"/>
        <w:contextualSpacing/>
        <w:rPr>
          <w:rFonts w:ascii="Times New Roman" w:hAnsi="Times New Roman"/>
          <w:b/>
          <w:sz w:val="16"/>
          <w:szCs w:val="16"/>
          <w:lang w:val="ro-RO"/>
        </w:rPr>
      </w:pPr>
    </w:p>
    <w:p w14:paraId="1B9FA463" w14:textId="6B90368E" w:rsidR="00375044" w:rsidRPr="00330B7D" w:rsidRDefault="00375044" w:rsidP="004271D5">
      <w:pPr>
        <w:autoSpaceDE w:val="0"/>
        <w:autoSpaceDN w:val="0"/>
        <w:adjustRightInd w:val="0"/>
        <w:spacing w:after="0" w:line="240" w:lineRule="auto"/>
        <w:ind w:firstLine="720"/>
        <w:contextualSpacing/>
        <w:jc w:val="both"/>
        <w:rPr>
          <w:rFonts w:ascii="Times New Roman" w:hAnsi="Times New Roman"/>
          <w:sz w:val="24"/>
          <w:szCs w:val="24"/>
          <w:lang w:val="ro-RO"/>
        </w:rPr>
      </w:pPr>
      <w:r w:rsidRPr="00330B7D">
        <w:rPr>
          <w:rFonts w:ascii="Times New Roman" w:hAnsi="Times New Roman"/>
          <w:sz w:val="24"/>
          <w:szCs w:val="24"/>
          <w:lang w:val="ro-RO"/>
        </w:rPr>
        <w:t>Consil</w:t>
      </w:r>
      <w:r w:rsidR="00673AC3" w:rsidRPr="00330B7D">
        <w:rPr>
          <w:rFonts w:ascii="Times New Roman" w:hAnsi="Times New Roman"/>
          <w:sz w:val="24"/>
          <w:szCs w:val="24"/>
          <w:lang w:val="ro-RO"/>
        </w:rPr>
        <w:t xml:space="preserve">iul </w:t>
      </w:r>
      <w:r w:rsidR="00BD7548" w:rsidRPr="00330B7D">
        <w:rPr>
          <w:rFonts w:ascii="Times New Roman" w:hAnsi="Times New Roman"/>
          <w:sz w:val="24"/>
          <w:szCs w:val="24"/>
          <w:lang w:val="ro-RO"/>
        </w:rPr>
        <w:t>Județean</w:t>
      </w:r>
      <w:r w:rsidR="00673AC3" w:rsidRPr="00330B7D">
        <w:rPr>
          <w:rFonts w:ascii="Times New Roman" w:hAnsi="Times New Roman"/>
          <w:sz w:val="24"/>
          <w:szCs w:val="24"/>
          <w:lang w:val="ro-RO"/>
        </w:rPr>
        <w:t xml:space="preserve"> Satu Mare</w:t>
      </w:r>
      <w:r w:rsidR="00496267">
        <w:rPr>
          <w:rFonts w:ascii="Times New Roman" w:hAnsi="Times New Roman"/>
          <w:sz w:val="24"/>
          <w:szCs w:val="24"/>
          <w:lang w:val="ro-RO"/>
        </w:rPr>
        <w:t>,</w:t>
      </w:r>
    </w:p>
    <w:p w14:paraId="56722BD3" w14:textId="77777777" w:rsidR="005851A1" w:rsidRPr="00330B7D" w:rsidRDefault="005851A1" w:rsidP="004271D5">
      <w:pPr>
        <w:spacing w:after="0" w:line="240" w:lineRule="auto"/>
        <w:ind w:firstLine="720"/>
        <w:jc w:val="both"/>
        <w:rPr>
          <w:rFonts w:ascii="Times New Roman" w:hAnsi="Times New Roman"/>
          <w:bCs/>
          <w:sz w:val="24"/>
          <w:szCs w:val="24"/>
          <w:lang w:val="ro-RO"/>
        </w:rPr>
      </w:pPr>
      <w:r w:rsidRPr="00330B7D">
        <w:rPr>
          <w:rFonts w:ascii="Times New Roman" w:hAnsi="Times New Roman"/>
          <w:bCs/>
          <w:sz w:val="24"/>
          <w:szCs w:val="24"/>
          <w:lang w:val="ro-RO"/>
        </w:rPr>
        <w:t>având în vedere Referatul de aprobare nr. ___________________ al președintelui Consiliului Județean Satu Mare, anexat prezentului proiect de hotărâre,</w:t>
      </w:r>
    </w:p>
    <w:p w14:paraId="27420F68" w14:textId="77777777" w:rsidR="00A30B33" w:rsidRDefault="008672C1" w:rsidP="004271D5">
      <w:pPr>
        <w:spacing w:after="0" w:line="240" w:lineRule="auto"/>
        <w:ind w:firstLine="720"/>
        <w:jc w:val="both"/>
        <w:rPr>
          <w:rFonts w:ascii="Times New Roman" w:hAnsi="Times New Roman"/>
          <w:bCs/>
          <w:sz w:val="24"/>
          <w:szCs w:val="24"/>
          <w:lang w:val="ro-RO"/>
        </w:rPr>
      </w:pPr>
      <w:r>
        <w:rPr>
          <w:rFonts w:ascii="Times New Roman" w:hAnsi="Times New Roman"/>
          <w:bCs/>
          <w:sz w:val="24"/>
          <w:szCs w:val="24"/>
          <w:lang w:val="ro-RO"/>
        </w:rPr>
        <w:t>luând în considerare</w:t>
      </w:r>
      <w:r w:rsidR="00A62D4D" w:rsidRPr="00330B7D">
        <w:rPr>
          <w:rFonts w:ascii="Times New Roman" w:hAnsi="Times New Roman"/>
          <w:bCs/>
          <w:sz w:val="24"/>
          <w:szCs w:val="24"/>
          <w:lang w:val="ro-RO"/>
        </w:rPr>
        <w:t xml:space="preserve"> prevederil</w:t>
      </w:r>
      <w:r>
        <w:rPr>
          <w:rFonts w:ascii="Times New Roman" w:hAnsi="Times New Roman"/>
          <w:bCs/>
          <w:sz w:val="24"/>
          <w:szCs w:val="24"/>
          <w:lang w:val="ro-RO"/>
        </w:rPr>
        <w:t>e</w:t>
      </w:r>
      <w:r w:rsidR="00A30B33">
        <w:rPr>
          <w:rFonts w:ascii="Times New Roman" w:hAnsi="Times New Roman"/>
          <w:bCs/>
          <w:sz w:val="24"/>
          <w:szCs w:val="24"/>
          <w:lang w:val="ro-RO"/>
        </w:rPr>
        <w:t>:</w:t>
      </w:r>
    </w:p>
    <w:p w14:paraId="5697D3E2" w14:textId="1A40147F" w:rsidR="00A30B33" w:rsidRPr="00A30B33" w:rsidRDefault="00A62D4D" w:rsidP="004271D5">
      <w:pPr>
        <w:pStyle w:val="ListParagraph"/>
        <w:numPr>
          <w:ilvl w:val="0"/>
          <w:numId w:val="9"/>
        </w:numPr>
        <w:jc w:val="both"/>
        <w:rPr>
          <w:bCs/>
          <w:i/>
          <w:iCs/>
          <w:lang w:val="ro-RO"/>
        </w:rPr>
      </w:pPr>
      <w:r w:rsidRPr="00A30B33">
        <w:rPr>
          <w:bCs/>
          <w:lang w:val="ro-RO"/>
        </w:rPr>
        <w:t xml:space="preserve"> </w:t>
      </w:r>
      <w:r w:rsidRPr="00A30B33">
        <w:rPr>
          <w:bCs/>
          <w:i/>
          <w:iCs/>
          <w:lang w:val="ro-RO"/>
        </w:rPr>
        <w:t xml:space="preserve">Hotărârii Consiliului Judeţean Satu Mare nr. </w:t>
      </w:r>
      <w:r w:rsidR="00BE09AA" w:rsidRPr="00A30B33">
        <w:rPr>
          <w:bCs/>
          <w:i/>
          <w:iCs/>
          <w:lang w:val="ro-RO"/>
        </w:rPr>
        <w:t>5</w:t>
      </w:r>
      <w:r w:rsidRPr="00A30B33">
        <w:rPr>
          <w:bCs/>
          <w:i/>
          <w:iCs/>
          <w:lang w:val="ro-RO"/>
        </w:rPr>
        <w:t>/20</w:t>
      </w:r>
      <w:r w:rsidR="00BE09AA" w:rsidRPr="00A30B33">
        <w:rPr>
          <w:bCs/>
          <w:i/>
          <w:iCs/>
          <w:lang w:val="ro-RO"/>
        </w:rPr>
        <w:t>18</w:t>
      </w:r>
      <w:r w:rsidRPr="00A30B33">
        <w:rPr>
          <w:bCs/>
          <w:i/>
          <w:iCs/>
          <w:lang w:val="ro-RO"/>
        </w:rPr>
        <w:t xml:space="preserve">, </w:t>
      </w:r>
      <w:r w:rsidR="009B5F19" w:rsidRPr="00A30B33">
        <w:rPr>
          <w:bCs/>
          <w:i/>
          <w:iCs/>
          <w:lang w:val="ro-RO"/>
        </w:rPr>
        <w:t>pentru modificarea Hotărârii Consiliului Județean Satu Mare nr. 115/2017 privind aprobarea proiectului „Silver - Mitigating the negative effects of hail in Satu Mare county”, a cheltuielilor legate de proiect și a parteneriatului aferent proiectului, cu completările şi modificările ulterioare</w:t>
      </w:r>
      <w:r w:rsidR="00A30B33">
        <w:rPr>
          <w:bCs/>
          <w:lang w:val="ro-RO"/>
        </w:rPr>
        <w:t>;</w:t>
      </w:r>
    </w:p>
    <w:p w14:paraId="7E8ECC52" w14:textId="68223844" w:rsidR="00E34950" w:rsidRPr="00E34950" w:rsidRDefault="00CB118A" w:rsidP="004271D5">
      <w:pPr>
        <w:pStyle w:val="ListParagraph"/>
        <w:numPr>
          <w:ilvl w:val="0"/>
          <w:numId w:val="9"/>
        </w:numPr>
        <w:jc w:val="both"/>
        <w:rPr>
          <w:lang w:val="ro-RO"/>
        </w:rPr>
      </w:pPr>
      <w:r w:rsidRPr="00E34950">
        <w:rPr>
          <w:bCs/>
          <w:i/>
          <w:iCs/>
          <w:lang w:val="ro-RO"/>
        </w:rPr>
        <w:t>Hotărârii Consiliului Judeţean Satu Mare nr. 167/2023, privind aprobarea finalizării proiectului „SILVER Mitigating the negative effects of hail in Satu Mare county”, cod proiect ROHU102 și a cheltuielilor estimate în vederea asigurării funcționalității acestuia</w:t>
      </w:r>
      <w:r w:rsidR="00A30B33" w:rsidRPr="00E34950">
        <w:rPr>
          <w:bCs/>
          <w:i/>
          <w:iCs/>
          <w:lang w:val="ro-RO"/>
        </w:rPr>
        <w:t xml:space="preserve">, </w:t>
      </w:r>
      <w:bookmarkStart w:id="0" w:name="_Hlk203642336"/>
      <w:r w:rsidR="00A30B33" w:rsidRPr="00E34950">
        <w:rPr>
          <w:bCs/>
          <w:lang w:val="ro-RO"/>
        </w:rPr>
        <w:t>modificată prin</w:t>
      </w:r>
      <w:r w:rsidR="00207AE6" w:rsidRPr="00E34950">
        <w:rPr>
          <w:bCs/>
          <w:i/>
          <w:iCs/>
          <w:lang w:val="ro-RO"/>
        </w:rPr>
        <w:t xml:space="preserve"> Hotărâr</w:t>
      </w:r>
      <w:r w:rsidR="00A30B33" w:rsidRPr="00E34950">
        <w:rPr>
          <w:bCs/>
          <w:i/>
          <w:iCs/>
          <w:lang w:val="ro-RO"/>
        </w:rPr>
        <w:t>ea</w:t>
      </w:r>
      <w:r w:rsidR="00207AE6" w:rsidRPr="00E34950">
        <w:rPr>
          <w:bCs/>
          <w:i/>
          <w:iCs/>
          <w:lang w:val="ro-RO"/>
        </w:rPr>
        <w:t xml:space="preserve"> Consiliului Judeţean Satu Mare nr. 119/2024, </w:t>
      </w:r>
      <w:r w:rsidR="007521B6" w:rsidRPr="007521B6">
        <w:rPr>
          <w:bCs/>
          <w:lang w:val="ro-RO"/>
        </w:rPr>
        <w:t>respectiv</w:t>
      </w:r>
      <w:r w:rsidR="00A30B33" w:rsidRPr="00E34950">
        <w:rPr>
          <w:bCs/>
          <w:i/>
          <w:iCs/>
          <w:lang w:val="ro-RO"/>
        </w:rPr>
        <w:t xml:space="preserve"> </w:t>
      </w:r>
      <w:r w:rsidR="00800070" w:rsidRPr="00E34950">
        <w:rPr>
          <w:bCs/>
          <w:lang w:val="ro-RO"/>
        </w:rPr>
        <w:t>prin</w:t>
      </w:r>
      <w:r w:rsidR="00800070" w:rsidRPr="00E34950">
        <w:rPr>
          <w:bCs/>
          <w:i/>
          <w:iCs/>
          <w:lang w:val="ro-RO"/>
        </w:rPr>
        <w:t xml:space="preserve"> </w:t>
      </w:r>
      <w:r w:rsidR="00800070" w:rsidRPr="00E34950">
        <w:rPr>
          <w:bCs/>
          <w:i/>
          <w:iCs/>
          <w:lang w:val="ro-RO"/>
        </w:rPr>
        <w:t>Hotărâr</w:t>
      </w:r>
      <w:r w:rsidR="00800070" w:rsidRPr="00E34950">
        <w:rPr>
          <w:bCs/>
          <w:i/>
          <w:iCs/>
          <w:lang w:val="ro-RO"/>
        </w:rPr>
        <w:t>ea</w:t>
      </w:r>
      <w:r w:rsidR="00800070" w:rsidRPr="00E34950">
        <w:rPr>
          <w:bCs/>
          <w:i/>
          <w:iCs/>
          <w:lang w:val="ro-RO"/>
        </w:rPr>
        <w:t xml:space="preserve"> Consiliului Judeţean Satu Mare nr. 1</w:t>
      </w:r>
      <w:r w:rsidR="00800070" w:rsidRPr="00E34950">
        <w:rPr>
          <w:bCs/>
          <w:i/>
          <w:iCs/>
          <w:lang w:val="ro-RO"/>
        </w:rPr>
        <w:t>84</w:t>
      </w:r>
      <w:r w:rsidR="00800070" w:rsidRPr="00E34950">
        <w:rPr>
          <w:bCs/>
          <w:i/>
          <w:iCs/>
          <w:lang w:val="ro-RO"/>
        </w:rPr>
        <w:t xml:space="preserve">/2024, </w:t>
      </w:r>
    </w:p>
    <w:bookmarkEnd w:id="0"/>
    <w:p w14:paraId="48475C06" w14:textId="199B86CB" w:rsidR="00E144EB" w:rsidRPr="00E34950" w:rsidRDefault="00AC4365" w:rsidP="004271D5">
      <w:pPr>
        <w:pStyle w:val="ListParagraph"/>
        <w:ind w:left="0" w:firstLine="720"/>
        <w:jc w:val="both"/>
        <w:rPr>
          <w:lang w:val="ro-RO"/>
        </w:rPr>
      </w:pPr>
      <w:r w:rsidRPr="00E34950">
        <w:rPr>
          <w:lang w:val="ro-RO"/>
        </w:rPr>
        <w:t xml:space="preserve">ținând cont </w:t>
      </w:r>
      <w:r w:rsidR="003B0DA8" w:rsidRPr="00E34950">
        <w:rPr>
          <w:lang w:val="ro-RO"/>
        </w:rPr>
        <w:t>de</w:t>
      </w:r>
      <w:r w:rsidR="00E144EB" w:rsidRPr="00E34950">
        <w:rPr>
          <w:lang w:val="ro-RO"/>
        </w:rPr>
        <w:t xml:space="preserve"> prevederile OUG nr. 36/2023 </w:t>
      </w:r>
      <w:r w:rsidR="00E144EB" w:rsidRPr="00E34950">
        <w:rPr>
          <w:i/>
          <w:iCs/>
          <w:lang w:val="ro-RO"/>
        </w:rPr>
        <w:t>privind stabilirea cadrului general pentru închiderea programelor operaționale finanțate în perioada de programare 2014 – 2020,</w:t>
      </w:r>
      <w:r w:rsidR="00E144EB" w:rsidRPr="00E34950">
        <w:rPr>
          <w:lang w:val="ro-RO"/>
        </w:rPr>
        <w:t xml:space="preserve"> cu modificările și completările ulterioare;</w:t>
      </w:r>
    </w:p>
    <w:p w14:paraId="2166CA8C" w14:textId="16D29201" w:rsidR="0033269D" w:rsidRPr="00330B7D" w:rsidRDefault="00AC4365" w:rsidP="004271D5">
      <w:pPr>
        <w:spacing w:after="0" w:line="240" w:lineRule="auto"/>
        <w:ind w:firstLine="708"/>
        <w:contextualSpacing/>
        <w:jc w:val="both"/>
        <w:rPr>
          <w:rFonts w:ascii="Times New Roman" w:eastAsia="Times New Roman" w:hAnsi="Times New Roman"/>
          <w:sz w:val="24"/>
          <w:szCs w:val="24"/>
          <w:lang w:val="ro-RO"/>
        </w:rPr>
      </w:pPr>
      <w:r w:rsidRPr="00330B7D">
        <w:rPr>
          <w:rFonts w:ascii="Times New Roman" w:hAnsi="Times New Roman"/>
          <w:sz w:val="24"/>
          <w:szCs w:val="24"/>
          <w:lang w:val="ro-RO"/>
        </w:rPr>
        <w:t>în baza</w:t>
      </w:r>
      <w:r w:rsidR="0033269D" w:rsidRPr="00330B7D">
        <w:rPr>
          <w:rFonts w:ascii="Times New Roman" w:hAnsi="Times New Roman"/>
          <w:sz w:val="24"/>
          <w:szCs w:val="24"/>
          <w:lang w:val="ro-RO"/>
        </w:rPr>
        <w:t xml:space="preserve"> prevederil</w:t>
      </w:r>
      <w:r w:rsidRPr="00330B7D">
        <w:rPr>
          <w:rFonts w:ascii="Times New Roman" w:hAnsi="Times New Roman"/>
          <w:sz w:val="24"/>
          <w:szCs w:val="24"/>
          <w:lang w:val="ro-RO"/>
        </w:rPr>
        <w:t>or</w:t>
      </w:r>
      <w:r w:rsidR="0033269D" w:rsidRPr="00330B7D">
        <w:rPr>
          <w:rFonts w:ascii="Times New Roman" w:hAnsi="Times New Roman"/>
          <w:sz w:val="24"/>
          <w:szCs w:val="24"/>
          <w:lang w:val="ro-RO"/>
        </w:rPr>
        <w:t xml:space="preserve"> art. 173 alin (5) lit. </w:t>
      </w:r>
      <w:r w:rsidR="00D947AD" w:rsidRPr="00330B7D">
        <w:rPr>
          <w:rFonts w:ascii="Times New Roman" w:hAnsi="Times New Roman"/>
          <w:sz w:val="24"/>
          <w:szCs w:val="24"/>
          <w:lang w:val="ro-RO"/>
        </w:rPr>
        <w:t>i</w:t>
      </w:r>
      <w:r w:rsidR="0033269D" w:rsidRPr="00330B7D">
        <w:rPr>
          <w:rFonts w:ascii="Times New Roman" w:hAnsi="Times New Roman"/>
          <w:sz w:val="24"/>
          <w:szCs w:val="24"/>
          <w:lang w:val="ro-RO"/>
        </w:rPr>
        <w:t>)</w:t>
      </w:r>
      <w:r w:rsidR="00FB2C57" w:rsidRPr="00330B7D">
        <w:rPr>
          <w:rFonts w:ascii="Times New Roman" w:hAnsi="Times New Roman"/>
          <w:sz w:val="24"/>
          <w:szCs w:val="24"/>
          <w:lang w:val="ro-RO"/>
        </w:rPr>
        <w:t xml:space="preserve"> și </w:t>
      </w:r>
      <w:r w:rsidR="00A84E1D" w:rsidRPr="00330B7D">
        <w:rPr>
          <w:rFonts w:ascii="Times New Roman" w:hAnsi="Times New Roman"/>
          <w:sz w:val="24"/>
          <w:szCs w:val="24"/>
          <w:lang w:val="ro-RO"/>
        </w:rPr>
        <w:t xml:space="preserve">lit. </w:t>
      </w:r>
      <w:r w:rsidR="00D947AD" w:rsidRPr="00330B7D">
        <w:rPr>
          <w:rFonts w:ascii="Times New Roman" w:hAnsi="Times New Roman"/>
          <w:sz w:val="24"/>
          <w:szCs w:val="24"/>
          <w:lang w:val="ro-RO"/>
        </w:rPr>
        <w:t>p</w:t>
      </w:r>
      <w:r w:rsidR="00FB2C57" w:rsidRPr="00330B7D">
        <w:rPr>
          <w:rFonts w:ascii="Times New Roman" w:hAnsi="Times New Roman"/>
          <w:sz w:val="24"/>
          <w:szCs w:val="24"/>
          <w:lang w:val="ro-RO"/>
        </w:rPr>
        <w:t>)</w:t>
      </w:r>
      <w:r w:rsidR="0033269D" w:rsidRPr="00330B7D">
        <w:rPr>
          <w:rFonts w:ascii="Times New Roman" w:hAnsi="Times New Roman"/>
          <w:sz w:val="24"/>
          <w:szCs w:val="24"/>
          <w:lang w:val="ro-RO"/>
        </w:rPr>
        <w:t xml:space="preserve"> </w:t>
      </w:r>
      <w:r w:rsidR="0033269D" w:rsidRPr="00330B7D">
        <w:rPr>
          <w:rFonts w:ascii="Times New Roman" w:eastAsia="Times New Roman" w:hAnsi="Times New Roman"/>
          <w:sz w:val="24"/>
          <w:szCs w:val="24"/>
          <w:lang w:val="ro-RO" w:eastAsia="ro-RO"/>
        </w:rPr>
        <w:t>din OUG. nr. 57/2019 privind Codul administrativ</w:t>
      </w:r>
      <w:r w:rsidR="0033269D" w:rsidRPr="00330B7D">
        <w:rPr>
          <w:rFonts w:ascii="Times New Roman" w:eastAsia="Times New Roman" w:hAnsi="Times New Roman"/>
          <w:bCs/>
          <w:sz w:val="24"/>
          <w:szCs w:val="24"/>
          <w:lang w:val="ro-RO" w:eastAsia="ro-RO"/>
        </w:rPr>
        <w:t>,</w:t>
      </w:r>
    </w:p>
    <w:p w14:paraId="0E023CA9" w14:textId="08D665A0" w:rsidR="00760FCC" w:rsidRDefault="0033269D" w:rsidP="004271D5">
      <w:pPr>
        <w:spacing w:after="0" w:line="240" w:lineRule="auto"/>
        <w:ind w:firstLine="708"/>
        <w:contextualSpacing/>
        <w:jc w:val="both"/>
        <w:rPr>
          <w:rFonts w:ascii="Times New Roman" w:eastAsia="Times New Roman" w:hAnsi="Times New Roman"/>
          <w:bCs/>
          <w:sz w:val="24"/>
          <w:szCs w:val="24"/>
          <w:lang w:val="ro-RO" w:eastAsia="ro-RO"/>
        </w:rPr>
      </w:pPr>
      <w:r w:rsidRPr="00330B7D">
        <w:rPr>
          <w:rFonts w:ascii="Times New Roman" w:eastAsia="Times New Roman" w:hAnsi="Times New Roman"/>
          <w:sz w:val="24"/>
          <w:szCs w:val="24"/>
          <w:lang w:val="ro-RO" w:eastAsia="ro-RO"/>
        </w:rPr>
        <w:t xml:space="preserve">în temeiul prevederilor art. 196 alin. (1) lit. a) </w:t>
      </w:r>
      <w:r w:rsidR="00E144EB" w:rsidRPr="00330B7D">
        <w:rPr>
          <w:rFonts w:ascii="Times New Roman" w:hAnsi="Times New Roman"/>
          <w:sz w:val="24"/>
          <w:szCs w:val="24"/>
          <w:lang w:val="ro-RO"/>
        </w:rPr>
        <w:t xml:space="preserve">și ale </w:t>
      </w:r>
      <w:r w:rsidR="00E144EB" w:rsidRPr="00330B7D">
        <w:rPr>
          <w:rFonts w:ascii="Times New Roman" w:eastAsia="Times New Roman" w:hAnsi="Times New Roman"/>
          <w:sz w:val="24"/>
          <w:szCs w:val="24"/>
          <w:lang w:val="ro-RO" w:eastAsia="ro-RO"/>
        </w:rPr>
        <w:t>art. 182 alin (4) cu trimitere la art. 139 alin 3 lit. a)</w:t>
      </w:r>
      <w:r w:rsidR="00E144EB" w:rsidRPr="00330B7D">
        <w:rPr>
          <w:rFonts w:ascii="Times New Roman" w:hAnsi="Times New Roman"/>
          <w:sz w:val="24"/>
          <w:szCs w:val="24"/>
          <w:lang w:val="ro-RO"/>
        </w:rPr>
        <w:t xml:space="preserve"> </w:t>
      </w:r>
      <w:r w:rsidRPr="00330B7D">
        <w:rPr>
          <w:rFonts w:ascii="Times New Roman" w:eastAsia="Times New Roman" w:hAnsi="Times New Roman"/>
          <w:sz w:val="24"/>
          <w:szCs w:val="24"/>
          <w:lang w:val="ro-RO" w:eastAsia="ro-RO"/>
        </w:rPr>
        <w:t xml:space="preserve">din OUG. nr. 57/2019 privind Codul administrativ, </w:t>
      </w:r>
      <w:r w:rsidRPr="00330B7D">
        <w:rPr>
          <w:rFonts w:ascii="Times New Roman" w:eastAsia="Times New Roman" w:hAnsi="Times New Roman"/>
          <w:bCs/>
          <w:sz w:val="24"/>
          <w:szCs w:val="24"/>
          <w:lang w:val="ro-RO" w:eastAsia="ro-RO"/>
        </w:rPr>
        <w:t>cu modificările și completările ulterioare,</w:t>
      </w:r>
    </w:p>
    <w:p w14:paraId="5E5D84AE" w14:textId="77777777" w:rsidR="00D452BE" w:rsidRPr="00496267" w:rsidRDefault="00D452BE" w:rsidP="004271D5">
      <w:pPr>
        <w:spacing w:after="0" w:line="240" w:lineRule="auto"/>
        <w:ind w:firstLine="708"/>
        <w:contextualSpacing/>
        <w:jc w:val="both"/>
        <w:rPr>
          <w:rFonts w:ascii="Times New Roman" w:eastAsia="Times New Roman" w:hAnsi="Times New Roman"/>
          <w:sz w:val="16"/>
          <w:szCs w:val="16"/>
          <w:lang w:val="ro-RO"/>
        </w:rPr>
      </w:pPr>
    </w:p>
    <w:p w14:paraId="06DDC829" w14:textId="77777777" w:rsidR="00375044" w:rsidRDefault="00375044" w:rsidP="004271D5">
      <w:pPr>
        <w:autoSpaceDE w:val="0"/>
        <w:autoSpaceDN w:val="0"/>
        <w:adjustRightInd w:val="0"/>
        <w:spacing w:after="0" w:line="240" w:lineRule="auto"/>
        <w:contextualSpacing/>
        <w:jc w:val="center"/>
        <w:rPr>
          <w:rFonts w:ascii="Times New Roman" w:hAnsi="Times New Roman"/>
          <w:b/>
          <w:bCs/>
          <w:sz w:val="24"/>
          <w:szCs w:val="24"/>
          <w:lang w:val="ro-RO"/>
        </w:rPr>
      </w:pPr>
      <w:r w:rsidRPr="00330B7D">
        <w:rPr>
          <w:rFonts w:ascii="Times New Roman" w:hAnsi="Times New Roman"/>
          <w:b/>
          <w:bCs/>
          <w:sz w:val="24"/>
          <w:szCs w:val="24"/>
          <w:lang w:val="ro-RO"/>
        </w:rPr>
        <w:t>H O T Ă R Ă Ş T E:</w:t>
      </w:r>
    </w:p>
    <w:p w14:paraId="617770E5" w14:textId="77777777" w:rsidR="00D452BE" w:rsidRPr="00496267" w:rsidRDefault="00D452BE" w:rsidP="004271D5">
      <w:pPr>
        <w:autoSpaceDE w:val="0"/>
        <w:autoSpaceDN w:val="0"/>
        <w:adjustRightInd w:val="0"/>
        <w:spacing w:after="0" w:line="240" w:lineRule="auto"/>
        <w:contextualSpacing/>
        <w:jc w:val="center"/>
        <w:rPr>
          <w:rFonts w:ascii="Times New Roman" w:hAnsi="Times New Roman"/>
          <w:b/>
          <w:bCs/>
          <w:sz w:val="16"/>
          <w:szCs w:val="16"/>
          <w:lang w:val="ro-RO"/>
        </w:rPr>
      </w:pPr>
    </w:p>
    <w:p w14:paraId="214DD296" w14:textId="25A89B6E" w:rsidR="00496267" w:rsidRPr="002762FD" w:rsidRDefault="00496267" w:rsidP="002762FD">
      <w:pPr>
        <w:spacing w:line="240" w:lineRule="auto"/>
        <w:ind w:firstLine="720"/>
        <w:jc w:val="both"/>
        <w:rPr>
          <w:rFonts w:ascii="Times New Roman" w:hAnsi="Times New Roman"/>
          <w:sz w:val="24"/>
          <w:szCs w:val="24"/>
          <w:lang w:val="ro-RO"/>
        </w:rPr>
      </w:pPr>
      <w:r w:rsidRPr="004271D5">
        <w:rPr>
          <w:rFonts w:ascii="Times New Roman" w:hAnsi="Times New Roman"/>
          <w:b/>
          <w:bCs/>
          <w:sz w:val="24"/>
          <w:szCs w:val="24"/>
          <w:u w:val="single"/>
          <w:lang w:val="ro-RO"/>
        </w:rPr>
        <w:t>Art I.</w:t>
      </w:r>
      <w:r w:rsidRPr="004271D5">
        <w:rPr>
          <w:rFonts w:ascii="Times New Roman" w:hAnsi="Times New Roman"/>
          <w:b/>
          <w:bCs/>
          <w:color w:val="FF0000"/>
          <w:sz w:val="24"/>
          <w:szCs w:val="24"/>
          <w:lang w:val="ro-RO"/>
        </w:rPr>
        <w:t xml:space="preserve"> </w:t>
      </w:r>
      <w:r w:rsidRPr="004271D5">
        <w:rPr>
          <w:rFonts w:ascii="Times New Roman" w:hAnsi="Times New Roman"/>
          <w:color w:val="FF0000"/>
          <w:sz w:val="24"/>
          <w:szCs w:val="24"/>
          <w:lang w:val="ro-RO"/>
        </w:rPr>
        <w:t xml:space="preserve"> </w:t>
      </w:r>
      <w:r w:rsidRPr="004271D5">
        <w:rPr>
          <w:rFonts w:ascii="Times New Roman" w:hAnsi="Times New Roman"/>
          <w:sz w:val="24"/>
          <w:szCs w:val="24"/>
          <w:lang w:val="ro-RO"/>
        </w:rPr>
        <w:t xml:space="preserve">Hotărârea Consiliului Județean Satu Mare nr. 167/2023 </w:t>
      </w:r>
      <w:r w:rsidRPr="004271D5">
        <w:rPr>
          <w:rFonts w:ascii="Times New Roman" w:hAnsi="Times New Roman"/>
          <w:i/>
          <w:iCs/>
          <w:sz w:val="24"/>
          <w:szCs w:val="24"/>
          <w:lang w:val="ro-RO"/>
        </w:rPr>
        <w:t>privind aprobarea finalizării proiectului „SILVER Mitigating the negative effects of hail in Satu Mare county”, cod proiect ROHU102 și a cheltuielilor estimate în vederea asigurării funcționalității acestuia</w:t>
      </w:r>
      <w:r w:rsidRPr="004271D5">
        <w:rPr>
          <w:rFonts w:ascii="Times New Roman" w:hAnsi="Times New Roman"/>
          <w:sz w:val="24"/>
          <w:szCs w:val="24"/>
          <w:lang w:val="ro-RO"/>
        </w:rPr>
        <w:t xml:space="preserve">, </w:t>
      </w:r>
      <w:r w:rsidR="007521B6" w:rsidRPr="004271D5">
        <w:rPr>
          <w:rFonts w:ascii="Times New Roman" w:hAnsi="Times New Roman"/>
          <w:bCs/>
          <w:sz w:val="24"/>
          <w:szCs w:val="24"/>
          <w:lang w:val="ro-RO"/>
        </w:rPr>
        <w:t>modificată prin</w:t>
      </w:r>
      <w:r w:rsidR="007521B6" w:rsidRPr="004271D5">
        <w:rPr>
          <w:rFonts w:ascii="Times New Roman" w:hAnsi="Times New Roman"/>
          <w:bCs/>
          <w:i/>
          <w:iCs/>
          <w:sz w:val="24"/>
          <w:szCs w:val="24"/>
          <w:lang w:val="ro-RO"/>
        </w:rPr>
        <w:t xml:space="preserve"> </w:t>
      </w:r>
      <w:r w:rsidR="007521B6" w:rsidRPr="004271D5">
        <w:rPr>
          <w:rFonts w:ascii="Times New Roman" w:hAnsi="Times New Roman"/>
          <w:bCs/>
          <w:sz w:val="24"/>
          <w:szCs w:val="24"/>
          <w:lang w:val="ro-RO"/>
        </w:rPr>
        <w:t xml:space="preserve">Hotărârea Consiliului Judeţean Satu Mare nr. 119/2024, </w:t>
      </w:r>
      <w:r w:rsidR="004271D5">
        <w:rPr>
          <w:rFonts w:ascii="Times New Roman" w:hAnsi="Times New Roman"/>
          <w:bCs/>
          <w:sz w:val="24"/>
          <w:szCs w:val="24"/>
          <w:lang w:val="ro-RO"/>
        </w:rPr>
        <w:t>respectiv</w:t>
      </w:r>
      <w:r w:rsidR="007521B6" w:rsidRPr="004271D5">
        <w:rPr>
          <w:rFonts w:ascii="Times New Roman" w:hAnsi="Times New Roman"/>
          <w:bCs/>
          <w:sz w:val="24"/>
          <w:szCs w:val="24"/>
          <w:lang w:val="ro-RO"/>
        </w:rPr>
        <w:t xml:space="preserve"> prin Hotărârea Consiliului Judeţean Satu Mare nr. 184/2024, </w:t>
      </w:r>
      <w:r w:rsidRPr="00F15078">
        <w:rPr>
          <w:rFonts w:ascii="Times New Roman" w:hAnsi="Times New Roman"/>
          <w:sz w:val="24"/>
          <w:szCs w:val="24"/>
          <w:lang w:val="ro-RO"/>
        </w:rPr>
        <w:t xml:space="preserve">se modifică după cum urmează: </w:t>
      </w:r>
    </w:p>
    <w:p w14:paraId="41949929" w14:textId="77777777" w:rsidR="00496267" w:rsidRPr="00F15078" w:rsidRDefault="00496267" w:rsidP="004271D5">
      <w:pPr>
        <w:pStyle w:val="ListParagraph"/>
        <w:numPr>
          <w:ilvl w:val="0"/>
          <w:numId w:val="7"/>
        </w:numPr>
        <w:autoSpaceDE w:val="0"/>
        <w:autoSpaceDN w:val="0"/>
        <w:adjustRightInd w:val="0"/>
        <w:jc w:val="both"/>
        <w:rPr>
          <w:b/>
          <w:i/>
          <w:lang w:val="ro-RO"/>
        </w:rPr>
      </w:pPr>
      <w:r w:rsidRPr="00F15078">
        <w:rPr>
          <w:b/>
          <w:i/>
          <w:lang w:val="ro-RO"/>
        </w:rPr>
        <w:t>Art. 1 se modifică și va avea următorul cuprins:</w:t>
      </w:r>
    </w:p>
    <w:p w14:paraId="052422CB" w14:textId="77777777" w:rsidR="0036557D" w:rsidRPr="00DD374A" w:rsidRDefault="0036557D" w:rsidP="004271D5">
      <w:pPr>
        <w:autoSpaceDE w:val="0"/>
        <w:autoSpaceDN w:val="0"/>
        <w:adjustRightInd w:val="0"/>
        <w:spacing w:after="0" w:line="240" w:lineRule="auto"/>
        <w:ind w:left="90" w:firstLine="630"/>
        <w:contextualSpacing/>
        <w:jc w:val="both"/>
        <w:rPr>
          <w:rFonts w:ascii="Times New Roman" w:hAnsi="Times New Roman"/>
          <w:b/>
          <w:i/>
          <w:iCs/>
          <w:sz w:val="10"/>
          <w:szCs w:val="10"/>
          <w:lang w:val="ro-RO"/>
        </w:rPr>
      </w:pPr>
    </w:p>
    <w:p w14:paraId="56577B52" w14:textId="7AFC313F" w:rsidR="0036557D" w:rsidRPr="00B5729D" w:rsidRDefault="0036557D" w:rsidP="004271D5">
      <w:pPr>
        <w:autoSpaceDE w:val="0"/>
        <w:autoSpaceDN w:val="0"/>
        <w:adjustRightInd w:val="0"/>
        <w:spacing w:after="0" w:line="240" w:lineRule="auto"/>
        <w:ind w:left="90" w:firstLine="630"/>
        <w:contextualSpacing/>
        <w:jc w:val="both"/>
        <w:rPr>
          <w:rFonts w:ascii="Times New Roman" w:hAnsi="Times New Roman"/>
          <w:sz w:val="24"/>
          <w:szCs w:val="24"/>
          <w:lang w:val="ro-RO"/>
        </w:rPr>
      </w:pPr>
      <w:r w:rsidRPr="00DD374A">
        <w:rPr>
          <w:rFonts w:ascii="Times New Roman" w:hAnsi="Times New Roman"/>
          <w:b/>
          <w:i/>
          <w:iCs/>
          <w:sz w:val="24"/>
          <w:szCs w:val="24"/>
          <w:lang w:val="ro-RO"/>
        </w:rPr>
        <w:t>„</w:t>
      </w:r>
      <w:r w:rsidRPr="00DD374A">
        <w:rPr>
          <w:rFonts w:ascii="Times New Roman" w:hAnsi="Times New Roman"/>
          <w:b/>
          <w:bCs/>
          <w:i/>
          <w:iCs/>
          <w:sz w:val="24"/>
          <w:szCs w:val="24"/>
          <w:lang w:val="ro-RO"/>
        </w:rPr>
        <w:t>Art. 1</w:t>
      </w:r>
      <w:r w:rsidRPr="00DD374A">
        <w:rPr>
          <w:rFonts w:ascii="Times New Roman" w:hAnsi="Times New Roman"/>
          <w:i/>
          <w:iCs/>
          <w:sz w:val="24"/>
          <w:szCs w:val="24"/>
          <w:lang w:val="ro-RO"/>
        </w:rPr>
        <w:t xml:space="preserve">. Se aprobă implementarea proiectului </w:t>
      </w:r>
      <w:r w:rsidR="002A45F5" w:rsidRPr="000E0052">
        <w:rPr>
          <w:rFonts w:ascii="Times New Roman" w:hAnsi="Times New Roman"/>
          <w:b/>
          <w:bCs/>
          <w:i/>
          <w:iCs/>
          <w:sz w:val="24"/>
          <w:szCs w:val="24"/>
          <w:lang w:val="ro-RO"/>
        </w:rPr>
        <w:t>„</w:t>
      </w:r>
      <w:r w:rsidR="002A45F5" w:rsidRPr="002A45F5">
        <w:rPr>
          <w:rFonts w:ascii="Times New Roman" w:hAnsi="Times New Roman"/>
          <w:b/>
          <w:i/>
          <w:iCs/>
          <w:sz w:val="24"/>
          <w:szCs w:val="24"/>
          <w:lang w:val="ro-RO"/>
        </w:rPr>
        <w:t>SILVER Mitigating the negative effects of hail in Satu Mare county”, cod proiect ROHU102</w:t>
      </w:r>
      <w:r w:rsidRPr="00DD374A">
        <w:rPr>
          <w:rFonts w:ascii="Times New Roman" w:hAnsi="Times New Roman"/>
          <w:i/>
          <w:iCs/>
          <w:sz w:val="24"/>
          <w:szCs w:val="24"/>
          <w:lang w:val="ro-RO"/>
        </w:rPr>
        <w:t>,</w:t>
      </w:r>
      <w:r w:rsidRPr="00DD374A">
        <w:rPr>
          <w:rFonts w:ascii="Times New Roman" w:hAnsi="Times New Roman"/>
          <w:bCs/>
          <w:i/>
          <w:iCs/>
          <w:sz w:val="24"/>
          <w:szCs w:val="24"/>
          <w:lang w:val="ro-RO"/>
        </w:rPr>
        <w:t xml:space="preserve"> </w:t>
      </w:r>
      <w:r w:rsidRPr="00DD374A">
        <w:rPr>
          <w:rFonts w:ascii="Times New Roman" w:hAnsi="Times New Roman"/>
          <w:i/>
          <w:iCs/>
          <w:sz w:val="24"/>
          <w:szCs w:val="24"/>
          <w:lang w:val="ro-RO"/>
        </w:rPr>
        <w:t xml:space="preserve">până la data de </w:t>
      </w:r>
      <w:r w:rsidRPr="00B5729D">
        <w:rPr>
          <w:rFonts w:ascii="Times New Roman" w:hAnsi="Times New Roman"/>
          <w:sz w:val="24"/>
          <w:szCs w:val="24"/>
          <w:lang w:val="ro-RO"/>
        </w:rPr>
        <w:t>31.</w:t>
      </w:r>
      <w:r w:rsidR="00B5729D" w:rsidRPr="00B5729D">
        <w:rPr>
          <w:rFonts w:ascii="Times New Roman" w:hAnsi="Times New Roman"/>
          <w:sz w:val="24"/>
          <w:szCs w:val="24"/>
          <w:lang w:val="ro-RO"/>
        </w:rPr>
        <w:t>12</w:t>
      </w:r>
      <w:r w:rsidRPr="00B5729D">
        <w:rPr>
          <w:rFonts w:ascii="Times New Roman" w:hAnsi="Times New Roman"/>
          <w:sz w:val="24"/>
          <w:szCs w:val="24"/>
          <w:lang w:val="ro-RO"/>
        </w:rPr>
        <w:t>.202</w:t>
      </w:r>
      <w:r w:rsidR="00B5729D" w:rsidRPr="00B5729D">
        <w:rPr>
          <w:rFonts w:ascii="Times New Roman" w:hAnsi="Times New Roman"/>
          <w:sz w:val="24"/>
          <w:szCs w:val="24"/>
          <w:lang w:val="ro-RO"/>
        </w:rPr>
        <w:t>5</w:t>
      </w:r>
      <w:r w:rsidRPr="00B5729D">
        <w:rPr>
          <w:rFonts w:ascii="Times New Roman" w:hAnsi="Times New Roman"/>
          <w:sz w:val="24"/>
          <w:szCs w:val="24"/>
          <w:lang w:val="ro-RO"/>
        </w:rPr>
        <w:t>.</w:t>
      </w:r>
      <w:r w:rsidRPr="00B5729D">
        <w:rPr>
          <w:rFonts w:ascii="Times New Roman" w:hAnsi="Times New Roman"/>
          <w:b/>
          <w:sz w:val="24"/>
          <w:szCs w:val="24"/>
          <w:lang w:val="ro-RO"/>
        </w:rPr>
        <w:t>”</w:t>
      </w:r>
    </w:p>
    <w:p w14:paraId="35998303" w14:textId="77777777" w:rsidR="00496267" w:rsidRPr="00496267" w:rsidRDefault="00496267" w:rsidP="004271D5">
      <w:pPr>
        <w:autoSpaceDE w:val="0"/>
        <w:autoSpaceDN w:val="0"/>
        <w:adjustRightInd w:val="0"/>
        <w:spacing w:after="0" w:line="240" w:lineRule="auto"/>
        <w:contextualSpacing/>
        <w:jc w:val="both"/>
        <w:rPr>
          <w:rFonts w:ascii="Times New Roman" w:hAnsi="Times New Roman"/>
          <w:b/>
          <w:bCs/>
          <w:sz w:val="16"/>
          <w:szCs w:val="16"/>
          <w:lang w:val="ro-RO"/>
        </w:rPr>
      </w:pPr>
    </w:p>
    <w:p w14:paraId="5D43E99F" w14:textId="3D5D7926" w:rsidR="00496267" w:rsidRPr="00396498" w:rsidRDefault="00496267" w:rsidP="004271D5">
      <w:pPr>
        <w:spacing w:after="0" w:line="240" w:lineRule="auto"/>
        <w:ind w:firstLine="720"/>
        <w:contextualSpacing/>
        <w:jc w:val="both"/>
        <w:rPr>
          <w:rFonts w:ascii="Times New Roman" w:hAnsi="Times New Roman"/>
          <w:bCs/>
          <w:sz w:val="24"/>
          <w:szCs w:val="24"/>
          <w:lang w:val="ro-RO"/>
        </w:rPr>
      </w:pPr>
      <w:r w:rsidRPr="00F56CC5">
        <w:rPr>
          <w:rFonts w:ascii="Times New Roman" w:hAnsi="Times New Roman"/>
          <w:sz w:val="24"/>
          <w:szCs w:val="24"/>
          <w:lang w:val="ro-RO"/>
        </w:rPr>
        <w:t xml:space="preserve">Celelalte articole ale Hotărârii Consiliului Județean Satu Mare nr. </w:t>
      </w:r>
      <w:r w:rsidRPr="00F15078">
        <w:rPr>
          <w:rFonts w:ascii="Times New Roman" w:hAnsi="Times New Roman"/>
          <w:sz w:val="24"/>
          <w:szCs w:val="24"/>
          <w:lang w:val="ro-RO"/>
        </w:rPr>
        <w:t xml:space="preserve">167/2023 </w:t>
      </w:r>
      <w:r w:rsidRPr="00B5729D">
        <w:rPr>
          <w:rFonts w:ascii="Times New Roman" w:hAnsi="Times New Roman"/>
          <w:i/>
          <w:iCs/>
          <w:sz w:val="24"/>
          <w:szCs w:val="24"/>
          <w:lang w:val="ro-RO"/>
        </w:rPr>
        <w:t>privind aprobarea finalizării proiectului „SILVER Mitigating the negative effects of hail in Satu Mare county”, cod proiect ROHU102 și a cheltuielilor estimate în vederea asigurării funcționalității acestuia</w:t>
      </w:r>
      <w:r>
        <w:rPr>
          <w:rFonts w:ascii="Times New Roman" w:hAnsi="Times New Roman"/>
          <w:bCs/>
          <w:sz w:val="24"/>
          <w:szCs w:val="24"/>
          <w:lang w:val="ro-RO"/>
        </w:rPr>
        <w:t xml:space="preserve">, </w:t>
      </w:r>
      <w:r w:rsidR="00B5729D" w:rsidRPr="004271D5">
        <w:rPr>
          <w:rFonts w:ascii="Times New Roman" w:hAnsi="Times New Roman"/>
          <w:bCs/>
          <w:sz w:val="24"/>
          <w:szCs w:val="24"/>
          <w:lang w:val="ro-RO"/>
        </w:rPr>
        <w:t>modificată prin</w:t>
      </w:r>
      <w:r w:rsidR="00B5729D" w:rsidRPr="004271D5">
        <w:rPr>
          <w:rFonts w:ascii="Times New Roman" w:hAnsi="Times New Roman"/>
          <w:bCs/>
          <w:i/>
          <w:iCs/>
          <w:sz w:val="24"/>
          <w:szCs w:val="24"/>
          <w:lang w:val="ro-RO"/>
        </w:rPr>
        <w:t xml:space="preserve"> </w:t>
      </w:r>
      <w:r w:rsidR="00B5729D" w:rsidRPr="004271D5">
        <w:rPr>
          <w:rFonts w:ascii="Times New Roman" w:hAnsi="Times New Roman"/>
          <w:bCs/>
          <w:sz w:val="24"/>
          <w:szCs w:val="24"/>
          <w:lang w:val="ro-RO"/>
        </w:rPr>
        <w:t xml:space="preserve">Hotărârea Consiliului Judeţean Satu Mare nr. 119/2024, </w:t>
      </w:r>
      <w:r w:rsidR="00B5729D">
        <w:rPr>
          <w:rFonts w:ascii="Times New Roman" w:hAnsi="Times New Roman"/>
          <w:bCs/>
          <w:sz w:val="24"/>
          <w:szCs w:val="24"/>
          <w:lang w:val="ro-RO"/>
        </w:rPr>
        <w:t>respectiv</w:t>
      </w:r>
      <w:r w:rsidR="00B5729D" w:rsidRPr="004271D5">
        <w:rPr>
          <w:rFonts w:ascii="Times New Roman" w:hAnsi="Times New Roman"/>
          <w:bCs/>
          <w:sz w:val="24"/>
          <w:szCs w:val="24"/>
          <w:lang w:val="ro-RO"/>
        </w:rPr>
        <w:t xml:space="preserve"> prin Hotărârea Consiliului Judeţean Satu Mare nr. 184/2024</w:t>
      </w:r>
      <w:r>
        <w:rPr>
          <w:rFonts w:ascii="Times New Roman" w:hAnsi="Times New Roman"/>
          <w:bCs/>
          <w:sz w:val="24"/>
          <w:szCs w:val="24"/>
          <w:lang w:val="ro-RO"/>
        </w:rPr>
        <w:t xml:space="preserve">, </w:t>
      </w:r>
      <w:r w:rsidRPr="00396498">
        <w:rPr>
          <w:rFonts w:ascii="Times New Roman" w:hAnsi="Times New Roman"/>
          <w:bCs/>
          <w:sz w:val="24"/>
          <w:szCs w:val="24"/>
          <w:lang w:val="ro-RO"/>
        </w:rPr>
        <w:t xml:space="preserve">rămân nemodificate. </w:t>
      </w:r>
    </w:p>
    <w:p w14:paraId="1166694F" w14:textId="77777777" w:rsidR="00496267" w:rsidRPr="00F56CC5" w:rsidRDefault="00496267" w:rsidP="004271D5">
      <w:pPr>
        <w:autoSpaceDE w:val="0"/>
        <w:autoSpaceDN w:val="0"/>
        <w:adjustRightInd w:val="0"/>
        <w:spacing w:after="0" w:line="240" w:lineRule="auto"/>
        <w:jc w:val="both"/>
        <w:rPr>
          <w:rFonts w:ascii="Times New Roman" w:hAnsi="Times New Roman"/>
          <w:sz w:val="24"/>
          <w:szCs w:val="24"/>
          <w:lang w:val="ro-RO"/>
        </w:rPr>
      </w:pPr>
    </w:p>
    <w:p w14:paraId="20E2A86F" w14:textId="77777777" w:rsidR="00496267" w:rsidRPr="00F56CC5" w:rsidRDefault="00496267" w:rsidP="004271D5">
      <w:pPr>
        <w:autoSpaceDE w:val="0"/>
        <w:autoSpaceDN w:val="0"/>
        <w:adjustRightInd w:val="0"/>
        <w:spacing w:after="0" w:line="240" w:lineRule="auto"/>
        <w:ind w:firstLine="720"/>
        <w:jc w:val="both"/>
        <w:rPr>
          <w:rFonts w:ascii="Times New Roman" w:hAnsi="Times New Roman"/>
          <w:b/>
          <w:sz w:val="24"/>
          <w:szCs w:val="24"/>
          <w:u w:val="single"/>
          <w:lang w:val="ro-RO"/>
        </w:rPr>
      </w:pPr>
      <w:r w:rsidRPr="00F56CC5">
        <w:rPr>
          <w:rFonts w:ascii="Times New Roman" w:hAnsi="Times New Roman"/>
          <w:b/>
          <w:bCs/>
          <w:sz w:val="24"/>
          <w:szCs w:val="24"/>
          <w:u w:val="single"/>
          <w:lang w:val="ro-RO"/>
        </w:rPr>
        <w:t>Art</w:t>
      </w:r>
      <w:r>
        <w:rPr>
          <w:rFonts w:ascii="Times New Roman" w:hAnsi="Times New Roman"/>
          <w:b/>
          <w:bCs/>
          <w:sz w:val="24"/>
          <w:szCs w:val="24"/>
          <w:u w:val="single"/>
          <w:lang w:val="ro-RO"/>
        </w:rPr>
        <w:t>.</w:t>
      </w:r>
      <w:r w:rsidRPr="00F56CC5">
        <w:rPr>
          <w:rFonts w:ascii="Times New Roman" w:hAnsi="Times New Roman"/>
          <w:b/>
          <w:bCs/>
          <w:sz w:val="24"/>
          <w:szCs w:val="24"/>
          <w:u w:val="single"/>
          <w:lang w:val="ro-RO"/>
        </w:rPr>
        <w:t xml:space="preserve"> II.</w:t>
      </w:r>
      <w:r w:rsidRPr="00F56CC5">
        <w:rPr>
          <w:rFonts w:ascii="Times New Roman" w:hAnsi="Times New Roman"/>
          <w:sz w:val="24"/>
          <w:szCs w:val="24"/>
          <w:lang w:val="ro-RO"/>
        </w:rPr>
        <w:t xml:space="preserve"> </w:t>
      </w:r>
      <w:r w:rsidRPr="000F0A72">
        <w:rPr>
          <w:rFonts w:ascii="Times New Roman" w:hAnsi="Times New Roman"/>
          <w:sz w:val="24"/>
          <w:szCs w:val="24"/>
          <w:lang w:val="ro-RO"/>
        </w:rPr>
        <w:t xml:space="preserve">Cu ducerea la îndeplinire a prezentei se încredințează </w:t>
      </w:r>
      <w:r w:rsidRPr="000F0A72">
        <w:rPr>
          <w:rFonts w:ascii="Times New Roman" w:hAnsi="Times New Roman"/>
          <w:bCs/>
          <w:sz w:val="24"/>
          <w:szCs w:val="24"/>
          <w:lang w:val="ro-RO"/>
        </w:rPr>
        <w:t xml:space="preserve">Direcția </w:t>
      </w:r>
      <w:r>
        <w:rPr>
          <w:rFonts w:ascii="Times New Roman" w:hAnsi="Times New Roman"/>
          <w:bCs/>
          <w:sz w:val="24"/>
          <w:szCs w:val="24"/>
          <w:lang w:val="ro-RO"/>
        </w:rPr>
        <w:t>D</w:t>
      </w:r>
      <w:r w:rsidRPr="000F0A72">
        <w:rPr>
          <w:rFonts w:ascii="Times New Roman" w:hAnsi="Times New Roman"/>
          <w:bCs/>
          <w:sz w:val="24"/>
          <w:szCs w:val="24"/>
          <w:lang w:val="ro-RO"/>
        </w:rPr>
        <w:t xml:space="preserve">ezvoltare </w:t>
      </w:r>
      <w:r>
        <w:rPr>
          <w:rFonts w:ascii="Times New Roman" w:hAnsi="Times New Roman"/>
          <w:bCs/>
          <w:sz w:val="24"/>
          <w:szCs w:val="24"/>
          <w:lang w:val="ro-RO"/>
        </w:rPr>
        <w:t>R</w:t>
      </w:r>
      <w:r w:rsidRPr="000F0A72">
        <w:rPr>
          <w:rFonts w:ascii="Times New Roman" w:hAnsi="Times New Roman"/>
          <w:bCs/>
          <w:sz w:val="24"/>
          <w:szCs w:val="24"/>
          <w:lang w:val="ro-RO"/>
        </w:rPr>
        <w:t>egională</w:t>
      </w:r>
      <w:r>
        <w:rPr>
          <w:rFonts w:ascii="Times New Roman" w:hAnsi="Times New Roman"/>
          <w:bCs/>
          <w:sz w:val="24"/>
          <w:szCs w:val="24"/>
          <w:lang w:val="ro-RO"/>
        </w:rPr>
        <w:t xml:space="preserve"> și </w:t>
      </w:r>
      <w:r w:rsidRPr="00F56CC5">
        <w:rPr>
          <w:rFonts w:ascii="Times New Roman" w:hAnsi="Times New Roman"/>
          <w:sz w:val="24"/>
          <w:szCs w:val="24"/>
          <w:lang w:val="ro-RO"/>
        </w:rPr>
        <w:t>Direcți</w:t>
      </w:r>
      <w:r>
        <w:rPr>
          <w:rFonts w:ascii="Times New Roman" w:hAnsi="Times New Roman"/>
          <w:sz w:val="24"/>
          <w:szCs w:val="24"/>
          <w:lang w:val="ro-RO"/>
        </w:rPr>
        <w:t>a</w:t>
      </w:r>
      <w:r w:rsidRPr="00F56CC5">
        <w:rPr>
          <w:rFonts w:ascii="Times New Roman" w:hAnsi="Times New Roman"/>
          <w:sz w:val="24"/>
          <w:szCs w:val="24"/>
          <w:lang w:val="ro-RO"/>
        </w:rPr>
        <w:t xml:space="preserve"> Economic</w:t>
      </w:r>
      <w:r>
        <w:rPr>
          <w:rFonts w:ascii="Times New Roman" w:hAnsi="Times New Roman"/>
          <w:sz w:val="24"/>
          <w:szCs w:val="24"/>
          <w:lang w:val="ro-RO"/>
        </w:rPr>
        <w:t>ă</w:t>
      </w:r>
      <w:r w:rsidRPr="00F56CC5">
        <w:rPr>
          <w:rFonts w:ascii="Times New Roman" w:hAnsi="Times New Roman"/>
          <w:sz w:val="24"/>
          <w:szCs w:val="24"/>
          <w:lang w:val="ro-RO"/>
        </w:rPr>
        <w:t xml:space="preserve"> din cadrul Aparatului de specialitate al Consiliului Județean Satu Mare</w:t>
      </w:r>
      <w:r>
        <w:rPr>
          <w:rFonts w:ascii="Times New Roman" w:hAnsi="Times New Roman"/>
          <w:sz w:val="24"/>
          <w:szCs w:val="24"/>
          <w:lang w:val="ro-RO"/>
        </w:rPr>
        <w:t>.</w:t>
      </w:r>
    </w:p>
    <w:p w14:paraId="32646EA9" w14:textId="77777777" w:rsidR="00496267" w:rsidRDefault="00496267" w:rsidP="004271D5">
      <w:pPr>
        <w:autoSpaceDE w:val="0"/>
        <w:autoSpaceDN w:val="0"/>
        <w:adjustRightInd w:val="0"/>
        <w:spacing w:after="0" w:line="240" w:lineRule="auto"/>
        <w:jc w:val="both"/>
        <w:rPr>
          <w:rFonts w:ascii="Times New Roman" w:hAnsi="Times New Roman"/>
          <w:sz w:val="24"/>
          <w:szCs w:val="24"/>
          <w:lang w:val="ro-RO"/>
        </w:rPr>
      </w:pPr>
    </w:p>
    <w:p w14:paraId="51F6160C" w14:textId="77777777" w:rsidR="00496267" w:rsidRDefault="00496267" w:rsidP="004271D5">
      <w:pPr>
        <w:autoSpaceDE w:val="0"/>
        <w:autoSpaceDN w:val="0"/>
        <w:adjustRightInd w:val="0"/>
        <w:spacing w:after="0" w:line="240" w:lineRule="auto"/>
        <w:ind w:firstLine="720"/>
        <w:jc w:val="both"/>
        <w:rPr>
          <w:rFonts w:ascii="Times New Roman" w:hAnsi="Times New Roman"/>
          <w:sz w:val="24"/>
          <w:szCs w:val="24"/>
          <w:lang w:val="ro-RO"/>
        </w:rPr>
      </w:pPr>
      <w:r w:rsidRPr="00F56CC5">
        <w:rPr>
          <w:rFonts w:ascii="Times New Roman" w:hAnsi="Times New Roman"/>
          <w:b/>
          <w:bCs/>
          <w:sz w:val="24"/>
          <w:szCs w:val="24"/>
          <w:u w:val="single"/>
          <w:lang w:val="ro-RO"/>
        </w:rPr>
        <w:t>A</w:t>
      </w:r>
      <w:r>
        <w:rPr>
          <w:rFonts w:ascii="Times New Roman" w:hAnsi="Times New Roman"/>
          <w:b/>
          <w:bCs/>
          <w:sz w:val="24"/>
          <w:szCs w:val="24"/>
          <w:u w:val="single"/>
          <w:lang w:val="ro-RO"/>
        </w:rPr>
        <w:t>r</w:t>
      </w:r>
      <w:r w:rsidRPr="00F56CC5">
        <w:rPr>
          <w:rFonts w:ascii="Times New Roman" w:hAnsi="Times New Roman"/>
          <w:b/>
          <w:bCs/>
          <w:sz w:val="24"/>
          <w:szCs w:val="24"/>
          <w:u w:val="single"/>
          <w:lang w:val="ro-RO"/>
        </w:rPr>
        <w:t>t</w:t>
      </w:r>
      <w:r>
        <w:rPr>
          <w:rFonts w:ascii="Times New Roman" w:hAnsi="Times New Roman"/>
          <w:b/>
          <w:bCs/>
          <w:sz w:val="24"/>
          <w:szCs w:val="24"/>
          <w:u w:val="single"/>
          <w:lang w:val="ro-RO"/>
        </w:rPr>
        <w:t>.</w:t>
      </w:r>
      <w:r w:rsidRPr="00F56CC5">
        <w:rPr>
          <w:rFonts w:ascii="Times New Roman" w:hAnsi="Times New Roman"/>
          <w:b/>
          <w:bCs/>
          <w:sz w:val="24"/>
          <w:szCs w:val="24"/>
          <w:u w:val="single"/>
          <w:lang w:val="ro-RO"/>
        </w:rPr>
        <w:t xml:space="preserve"> III.</w:t>
      </w:r>
      <w:r w:rsidRPr="00F56CC5">
        <w:rPr>
          <w:rFonts w:ascii="Times New Roman" w:hAnsi="Times New Roman"/>
          <w:sz w:val="24"/>
          <w:szCs w:val="24"/>
          <w:lang w:val="ro-RO"/>
        </w:rPr>
        <w:t xml:space="preserve"> Prezenta hotărâre se comunică </w:t>
      </w:r>
      <w:r w:rsidRPr="00F56CC5">
        <w:rPr>
          <w:rFonts w:ascii="Times New Roman" w:hAnsi="Times New Roman"/>
          <w:bCs/>
          <w:sz w:val="24"/>
          <w:szCs w:val="24"/>
          <w:lang w:val="ro-RO"/>
        </w:rPr>
        <w:t xml:space="preserve">Direcției Dezvoltare Regională </w:t>
      </w:r>
      <w:r w:rsidRPr="00F56CC5">
        <w:rPr>
          <w:rFonts w:ascii="Times New Roman" w:hAnsi="Times New Roman"/>
          <w:sz w:val="24"/>
          <w:szCs w:val="24"/>
          <w:lang w:val="ro-RO"/>
        </w:rPr>
        <w:t>și Direcției Economice din cadrul Aparatului de specialitate al Consiliului Județean Satu Mar</w:t>
      </w:r>
      <w:r>
        <w:rPr>
          <w:rFonts w:ascii="Times New Roman" w:hAnsi="Times New Roman"/>
          <w:sz w:val="24"/>
          <w:szCs w:val="24"/>
          <w:lang w:val="ro-RO"/>
        </w:rPr>
        <w:t>e.</w:t>
      </w:r>
    </w:p>
    <w:p w14:paraId="07CA0B8A" w14:textId="77777777" w:rsidR="00B36275" w:rsidRPr="00B36275" w:rsidRDefault="00B36275" w:rsidP="004271D5">
      <w:pPr>
        <w:autoSpaceDE w:val="0"/>
        <w:autoSpaceDN w:val="0"/>
        <w:adjustRightInd w:val="0"/>
        <w:spacing w:after="0" w:line="240" w:lineRule="auto"/>
        <w:ind w:firstLine="720"/>
        <w:jc w:val="both"/>
        <w:rPr>
          <w:rFonts w:ascii="Times New Roman" w:hAnsi="Times New Roman"/>
          <w:b/>
          <w:sz w:val="16"/>
          <w:szCs w:val="16"/>
          <w:u w:val="single"/>
          <w:lang w:val="ro-RO"/>
        </w:rPr>
      </w:pPr>
    </w:p>
    <w:p w14:paraId="03731604" w14:textId="3B4C30DC" w:rsidR="009D3D18" w:rsidRPr="00330B7D" w:rsidRDefault="002E7990" w:rsidP="00B36275">
      <w:pPr>
        <w:autoSpaceDE w:val="0"/>
        <w:autoSpaceDN w:val="0"/>
        <w:adjustRightInd w:val="0"/>
        <w:spacing w:after="0" w:line="240" w:lineRule="auto"/>
        <w:ind w:left="3600" w:firstLine="720"/>
        <w:contextualSpacing/>
        <w:jc w:val="both"/>
        <w:rPr>
          <w:rFonts w:ascii="Times New Roman" w:hAnsi="Times New Roman"/>
          <w:b/>
          <w:sz w:val="24"/>
          <w:szCs w:val="24"/>
          <w:lang w:val="ro-RO"/>
        </w:rPr>
      </w:pPr>
      <w:r w:rsidRPr="00330B7D">
        <w:rPr>
          <w:rFonts w:ascii="Times New Roman" w:hAnsi="Times New Roman"/>
          <w:b/>
          <w:sz w:val="24"/>
          <w:szCs w:val="24"/>
          <w:lang w:val="ro-RO"/>
        </w:rPr>
        <w:t>Satu M</w:t>
      </w:r>
      <w:r w:rsidR="00BF5479" w:rsidRPr="00330B7D">
        <w:rPr>
          <w:rFonts w:ascii="Times New Roman" w:hAnsi="Times New Roman"/>
          <w:b/>
          <w:sz w:val="24"/>
          <w:szCs w:val="24"/>
          <w:lang w:val="ro-RO"/>
        </w:rPr>
        <w:t>are, ____________</w:t>
      </w:r>
      <w:r w:rsidR="00396BEE" w:rsidRPr="00330B7D">
        <w:rPr>
          <w:rFonts w:ascii="Times New Roman" w:hAnsi="Times New Roman"/>
          <w:b/>
          <w:sz w:val="24"/>
          <w:szCs w:val="24"/>
          <w:lang w:val="ro-RO"/>
        </w:rPr>
        <w:t>20</w:t>
      </w:r>
      <w:r w:rsidR="00AA3522" w:rsidRPr="00330B7D">
        <w:rPr>
          <w:rFonts w:ascii="Times New Roman" w:hAnsi="Times New Roman"/>
          <w:b/>
          <w:sz w:val="24"/>
          <w:szCs w:val="24"/>
          <w:lang w:val="ro-RO"/>
        </w:rPr>
        <w:t>2</w:t>
      </w:r>
      <w:r w:rsidR="00670BC7">
        <w:rPr>
          <w:rFonts w:ascii="Times New Roman" w:hAnsi="Times New Roman"/>
          <w:b/>
          <w:sz w:val="24"/>
          <w:szCs w:val="24"/>
          <w:lang w:val="ro-RO"/>
        </w:rPr>
        <w:t>5</w:t>
      </w:r>
    </w:p>
    <w:p w14:paraId="67ABE844" w14:textId="77777777" w:rsidR="002E7990" w:rsidRPr="00330B7D" w:rsidRDefault="002E7990" w:rsidP="004271D5">
      <w:pPr>
        <w:spacing w:after="0" w:line="240" w:lineRule="auto"/>
        <w:contextualSpacing/>
        <w:rPr>
          <w:rFonts w:ascii="Times New Roman" w:hAnsi="Times New Roman"/>
          <w:b/>
          <w:sz w:val="24"/>
          <w:szCs w:val="24"/>
          <w:lang w:val="ro-RO"/>
        </w:rPr>
      </w:pPr>
      <w:r w:rsidRPr="00330B7D">
        <w:rPr>
          <w:rFonts w:ascii="Times New Roman" w:hAnsi="Times New Roman"/>
          <w:b/>
          <w:sz w:val="24"/>
          <w:szCs w:val="24"/>
          <w:lang w:val="ro-RO"/>
        </w:rPr>
        <w:t xml:space="preserve">                   </w:t>
      </w:r>
      <w:r w:rsidR="00F3633E" w:rsidRPr="00330B7D">
        <w:rPr>
          <w:rFonts w:ascii="Times New Roman" w:hAnsi="Times New Roman"/>
          <w:b/>
          <w:sz w:val="24"/>
          <w:szCs w:val="24"/>
          <w:lang w:val="ro-RO"/>
        </w:rPr>
        <w:t xml:space="preserve">  </w:t>
      </w:r>
      <w:r w:rsidRPr="00330B7D">
        <w:rPr>
          <w:rFonts w:ascii="Times New Roman" w:hAnsi="Times New Roman"/>
          <w:b/>
          <w:sz w:val="24"/>
          <w:szCs w:val="24"/>
          <w:lang w:val="ro-RO"/>
        </w:rPr>
        <w:t xml:space="preserve"> INIŢIATOR,</w:t>
      </w:r>
    </w:p>
    <w:p w14:paraId="48FA75C2" w14:textId="77777777" w:rsidR="002E7990" w:rsidRPr="00330B7D" w:rsidRDefault="002E7990" w:rsidP="004271D5">
      <w:pPr>
        <w:spacing w:after="0" w:line="240" w:lineRule="auto"/>
        <w:ind w:left="360"/>
        <w:contextualSpacing/>
        <w:rPr>
          <w:rFonts w:ascii="Times New Roman" w:hAnsi="Times New Roman"/>
          <w:b/>
          <w:sz w:val="24"/>
          <w:szCs w:val="24"/>
          <w:lang w:val="ro-RO"/>
        </w:rPr>
      </w:pPr>
      <w:r w:rsidRPr="00330B7D">
        <w:rPr>
          <w:rFonts w:ascii="Times New Roman" w:hAnsi="Times New Roman"/>
          <w:b/>
          <w:sz w:val="24"/>
          <w:szCs w:val="24"/>
          <w:lang w:val="ro-RO"/>
        </w:rPr>
        <w:t xml:space="preserve">        </w:t>
      </w:r>
      <w:r w:rsidR="005C362E" w:rsidRPr="00330B7D">
        <w:rPr>
          <w:rFonts w:ascii="Times New Roman" w:hAnsi="Times New Roman"/>
          <w:b/>
          <w:sz w:val="24"/>
          <w:szCs w:val="24"/>
          <w:lang w:val="ro-RO"/>
        </w:rPr>
        <w:t xml:space="preserve"> </w:t>
      </w:r>
      <w:r w:rsidRPr="00330B7D">
        <w:rPr>
          <w:rFonts w:ascii="Times New Roman" w:hAnsi="Times New Roman"/>
          <w:b/>
          <w:sz w:val="24"/>
          <w:szCs w:val="24"/>
          <w:lang w:val="ro-RO"/>
        </w:rPr>
        <w:t xml:space="preserve">    </w:t>
      </w:r>
      <w:r w:rsidR="0095591A" w:rsidRPr="00330B7D">
        <w:rPr>
          <w:rFonts w:ascii="Times New Roman" w:hAnsi="Times New Roman"/>
          <w:b/>
          <w:sz w:val="24"/>
          <w:szCs w:val="24"/>
          <w:lang w:val="ro-RO"/>
        </w:rPr>
        <w:t xml:space="preserve"> </w:t>
      </w:r>
      <w:r w:rsidRPr="00330B7D">
        <w:rPr>
          <w:rFonts w:ascii="Times New Roman" w:hAnsi="Times New Roman"/>
          <w:b/>
          <w:sz w:val="24"/>
          <w:szCs w:val="24"/>
          <w:lang w:val="ro-RO"/>
        </w:rPr>
        <w:t>PREŞEDINTE</w:t>
      </w:r>
      <w:r w:rsidRPr="00330B7D">
        <w:rPr>
          <w:rFonts w:ascii="Times New Roman" w:hAnsi="Times New Roman"/>
          <w:b/>
          <w:i/>
          <w:sz w:val="24"/>
          <w:szCs w:val="24"/>
          <w:lang w:val="ro-RO"/>
        </w:rPr>
        <w:t xml:space="preserve">                                                               </w:t>
      </w:r>
      <w:r w:rsidR="008B0632" w:rsidRPr="00330B7D">
        <w:rPr>
          <w:rFonts w:ascii="Times New Roman" w:hAnsi="Times New Roman"/>
          <w:b/>
          <w:i/>
          <w:sz w:val="24"/>
          <w:szCs w:val="24"/>
          <w:lang w:val="ro-RO"/>
        </w:rPr>
        <w:t xml:space="preserve">  </w:t>
      </w:r>
      <w:r w:rsidRPr="00330B7D">
        <w:rPr>
          <w:rFonts w:ascii="Times New Roman" w:hAnsi="Times New Roman"/>
          <w:b/>
          <w:i/>
          <w:sz w:val="24"/>
          <w:szCs w:val="24"/>
          <w:lang w:val="ro-RO"/>
        </w:rPr>
        <w:t xml:space="preserve">   </w:t>
      </w:r>
      <w:r w:rsidR="00C917DE" w:rsidRPr="00330B7D">
        <w:rPr>
          <w:rFonts w:ascii="Times New Roman" w:hAnsi="Times New Roman"/>
          <w:b/>
          <w:i/>
          <w:sz w:val="24"/>
          <w:szCs w:val="24"/>
          <w:lang w:val="ro-RO"/>
        </w:rPr>
        <w:t xml:space="preserve"> </w:t>
      </w:r>
      <w:r w:rsidRPr="00330B7D">
        <w:rPr>
          <w:rFonts w:ascii="Times New Roman" w:hAnsi="Times New Roman"/>
          <w:b/>
          <w:i/>
          <w:sz w:val="24"/>
          <w:szCs w:val="24"/>
          <w:lang w:val="ro-RO"/>
        </w:rPr>
        <w:t xml:space="preserve">  </w:t>
      </w:r>
      <w:r w:rsidR="007B482C" w:rsidRPr="00330B7D">
        <w:rPr>
          <w:rFonts w:ascii="Times New Roman" w:hAnsi="Times New Roman"/>
          <w:b/>
          <w:i/>
          <w:sz w:val="24"/>
          <w:szCs w:val="24"/>
          <w:lang w:val="ro-RO"/>
        </w:rPr>
        <w:t xml:space="preserve">      </w:t>
      </w:r>
      <w:r w:rsidRPr="00330B7D">
        <w:rPr>
          <w:rFonts w:ascii="Times New Roman" w:hAnsi="Times New Roman"/>
          <w:b/>
          <w:i/>
          <w:sz w:val="24"/>
          <w:szCs w:val="24"/>
          <w:lang w:val="ro-RO"/>
        </w:rPr>
        <w:t xml:space="preserve"> </w:t>
      </w:r>
      <w:r w:rsidRPr="00330B7D">
        <w:rPr>
          <w:rFonts w:ascii="Times New Roman" w:hAnsi="Times New Roman"/>
          <w:b/>
          <w:sz w:val="24"/>
          <w:szCs w:val="24"/>
          <w:lang w:val="ro-RO"/>
        </w:rPr>
        <w:t>AVIZEAZĂ:</w:t>
      </w:r>
    </w:p>
    <w:p w14:paraId="4B847362" w14:textId="77777777" w:rsidR="00E16BFB" w:rsidRPr="00330B7D" w:rsidRDefault="002E7990" w:rsidP="004271D5">
      <w:pPr>
        <w:spacing w:after="0" w:line="240" w:lineRule="auto"/>
        <w:contextualSpacing/>
        <w:rPr>
          <w:rFonts w:ascii="Times New Roman" w:hAnsi="Times New Roman"/>
          <w:b/>
          <w:sz w:val="24"/>
          <w:szCs w:val="24"/>
          <w:lang w:val="ro-RO"/>
        </w:rPr>
      </w:pPr>
      <w:r w:rsidRPr="00330B7D">
        <w:rPr>
          <w:rFonts w:ascii="Times New Roman" w:hAnsi="Times New Roman"/>
          <w:sz w:val="24"/>
          <w:szCs w:val="24"/>
          <w:lang w:val="ro-RO"/>
        </w:rPr>
        <w:t xml:space="preserve">                 </w:t>
      </w:r>
      <w:r w:rsidR="0095591A" w:rsidRPr="00330B7D">
        <w:rPr>
          <w:rFonts w:ascii="Times New Roman" w:hAnsi="Times New Roman"/>
          <w:sz w:val="24"/>
          <w:szCs w:val="24"/>
          <w:lang w:val="ro-RO"/>
        </w:rPr>
        <w:t xml:space="preserve"> </w:t>
      </w:r>
      <w:r w:rsidR="007B482C" w:rsidRPr="00330B7D">
        <w:rPr>
          <w:rFonts w:ascii="Times New Roman" w:hAnsi="Times New Roman"/>
          <w:sz w:val="24"/>
          <w:szCs w:val="24"/>
          <w:lang w:val="ro-RO"/>
        </w:rPr>
        <w:t xml:space="preserve"> </w:t>
      </w:r>
      <w:r w:rsidR="0095591A" w:rsidRPr="00330B7D">
        <w:rPr>
          <w:rFonts w:ascii="Times New Roman" w:hAnsi="Times New Roman"/>
          <w:sz w:val="24"/>
          <w:szCs w:val="24"/>
          <w:lang w:val="ro-RO"/>
        </w:rPr>
        <w:t xml:space="preserve">  </w:t>
      </w:r>
      <w:r w:rsidR="0095591A" w:rsidRPr="00330B7D">
        <w:rPr>
          <w:rFonts w:ascii="Times New Roman" w:hAnsi="Times New Roman"/>
          <w:b/>
          <w:sz w:val="24"/>
          <w:szCs w:val="24"/>
          <w:lang w:val="ro-RO"/>
        </w:rPr>
        <w:t>Pataki Csaba</w:t>
      </w:r>
      <w:r w:rsidRPr="00330B7D">
        <w:rPr>
          <w:rFonts w:ascii="Times New Roman" w:hAnsi="Times New Roman"/>
          <w:b/>
          <w:sz w:val="24"/>
          <w:szCs w:val="24"/>
          <w:lang w:val="ro-RO"/>
        </w:rPr>
        <w:t xml:space="preserve">                                                    </w:t>
      </w:r>
      <w:r w:rsidR="007B482C" w:rsidRPr="00330B7D">
        <w:rPr>
          <w:rFonts w:ascii="Times New Roman" w:hAnsi="Times New Roman"/>
          <w:b/>
          <w:sz w:val="24"/>
          <w:szCs w:val="24"/>
          <w:lang w:val="ro-RO"/>
        </w:rPr>
        <w:t xml:space="preserve">    </w:t>
      </w:r>
      <w:r w:rsidRPr="00330B7D">
        <w:rPr>
          <w:rFonts w:ascii="Times New Roman" w:hAnsi="Times New Roman"/>
          <w:b/>
          <w:sz w:val="24"/>
          <w:szCs w:val="24"/>
          <w:lang w:val="ro-RO"/>
        </w:rPr>
        <w:t xml:space="preserve">SECRETAR </w:t>
      </w:r>
      <w:r w:rsidR="00910158" w:rsidRPr="00330B7D">
        <w:rPr>
          <w:rFonts w:ascii="Times New Roman" w:hAnsi="Times New Roman"/>
          <w:b/>
          <w:sz w:val="24"/>
          <w:szCs w:val="24"/>
          <w:lang w:val="ro-RO"/>
        </w:rPr>
        <w:t xml:space="preserve">GENERAL </w:t>
      </w:r>
      <w:r w:rsidRPr="00330B7D">
        <w:rPr>
          <w:rFonts w:ascii="Times New Roman" w:hAnsi="Times New Roman"/>
          <w:b/>
          <w:sz w:val="24"/>
          <w:szCs w:val="24"/>
          <w:lang w:val="ro-RO"/>
        </w:rPr>
        <w:t>AL JUDEŢULUI,</w:t>
      </w:r>
    </w:p>
    <w:p w14:paraId="7E6F9236" w14:textId="3FC7D46B" w:rsidR="00D452BE" w:rsidRPr="008D2612" w:rsidRDefault="002E7990" w:rsidP="004271D5">
      <w:pPr>
        <w:spacing w:after="0" w:line="240" w:lineRule="auto"/>
        <w:contextualSpacing/>
        <w:rPr>
          <w:rFonts w:ascii="Times New Roman" w:hAnsi="Times New Roman"/>
          <w:b/>
          <w:sz w:val="24"/>
          <w:szCs w:val="24"/>
          <w:lang w:val="ro-RO"/>
        </w:rPr>
      </w:pPr>
      <w:r w:rsidRPr="00330B7D">
        <w:rPr>
          <w:rFonts w:ascii="Times New Roman" w:hAnsi="Times New Roman"/>
          <w:b/>
          <w:sz w:val="24"/>
          <w:szCs w:val="24"/>
          <w:lang w:val="ro-RO"/>
        </w:rPr>
        <w:t xml:space="preserve"> </w:t>
      </w:r>
      <w:r w:rsidRPr="00330B7D">
        <w:rPr>
          <w:rFonts w:ascii="Times New Roman" w:hAnsi="Times New Roman"/>
          <w:b/>
          <w:sz w:val="24"/>
          <w:szCs w:val="24"/>
          <w:lang w:val="ro-RO"/>
        </w:rPr>
        <w:tab/>
      </w:r>
      <w:r w:rsidRPr="00330B7D">
        <w:rPr>
          <w:rFonts w:ascii="Times New Roman" w:hAnsi="Times New Roman"/>
          <w:b/>
          <w:sz w:val="24"/>
          <w:szCs w:val="24"/>
          <w:lang w:val="ro-RO"/>
        </w:rPr>
        <w:tab/>
      </w:r>
      <w:r w:rsidRPr="00330B7D">
        <w:rPr>
          <w:rFonts w:ascii="Times New Roman" w:hAnsi="Times New Roman"/>
          <w:b/>
          <w:sz w:val="24"/>
          <w:szCs w:val="24"/>
          <w:lang w:val="ro-RO"/>
        </w:rPr>
        <w:tab/>
      </w:r>
      <w:r w:rsidRPr="00330B7D">
        <w:rPr>
          <w:rFonts w:ascii="Times New Roman" w:hAnsi="Times New Roman"/>
          <w:b/>
          <w:sz w:val="24"/>
          <w:szCs w:val="24"/>
          <w:lang w:val="ro-RO"/>
        </w:rPr>
        <w:tab/>
      </w:r>
      <w:r w:rsidRPr="00330B7D">
        <w:rPr>
          <w:rFonts w:ascii="Times New Roman" w:hAnsi="Times New Roman"/>
          <w:b/>
          <w:sz w:val="24"/>
          <w:szCs w:val="24"/>
          <w:lang w:val="ro-RO"/>
        </w:rPr>
        <w:tab/>
      </w:r>
      <w:r w:rsidRPr="00330B7D">
        <w:rPr>
          <w:rFonts w:ascii="Times New Roman" w:hAnsi="Times New Roman"/>
          <w:b/>
          <w:sz w:val="24"/>
          <w:szCs w:val="24"/>
          <w:lang w:val="ro-RO"/>
        </w:rPr>
        <w:tab/>
        <w:t xml:space="preserve">                        </w:t>
      </w:r>
      <w:r w:rsidR="00C917DE" w:rsidRPr="00330B7D">
        <w:rPr>
          <w:rFonts w:ascii="Times New Roman" w:hAnsi="Times New Roman"/>
          <w:b/>
          <w:sz w:val="24"/>
          <w:szCs w:val="24"/>
          <w:lang w:val="ro-RO"/>
        </w:rPr>
        <w:t xml:space="preserve"> </w:t>
      </w:r>
      <w:r w:rsidR="00E16BFB" w:rsidRPr="00330B7D">
        <w:rPr>
          <w:rFonts w:ascii="Times New Roman" w:hAnsi="Times New Roman"/>
          <w:b/>
          <w:sz w:val="24"/>
          <w:szCs w:val="24"/>
          <w:lang w:val="ro-RO"/>
        </w:rPr>
        <w:t xml:space="preserve">          </w:t>
      </w:r>
      <w:r w:rsidR="00764A63" w:rsidRPr="00330B7D">
        <w:rPr>
          <w:rFonts w:ascii="Times New Roman" w:hAnsi="Times New Roman"/>
          <w:b/>
          <w:sz w:val="24"/>
          <w:szCs w:val="24"/>
          <w:lang w:val="ro-RO"/>
        </w:rPr>
        <w:t xml:space="preserve"> </w:t>
      </w:r>
      <w:r w:rsidR="00C917DE" w:rsidRPr="00330B7D">
        <w:rPr>
          <w:rFonts w:ascii="Times New Roman" w:hAnsi="Times New Roman"/>
          <w:b/>
          <w:sz w:val="24"/>
          <w:szCs w:val="24"/>
          <w:lang w:val="ro-RO"/>
        </w:rPr>
        <w:t xml:space="preserve"> </w:t>
      </w:r>
      <w:r w:rsidR="00CF0A22" w:rsidRPr="00330B7D">
        <w:rPr>
          <w:rFonts w:ascii="Times New Roman" w:hAnsi="Times New Roman"/>
          <w:b/>
          <w:sz w:val="24"/>
          <w:szCs w:val="24"/>
          <w:lang w:val="ro-RO"/>
        </w:rPr>
        <w:t xml:space="preserve">   </w:t>
      </w:r>
      <w:r w:rsidRPr="00330B7D">
        <w:rPr>
          <w:rFonts w:ascii="Times New Roman" w:hAnsi="Times New Roman"/>
          <w:b/>
          <w:sz w:val="24"/>
          <w:szCs w:val="24"/>
          <w:lang w:val="ro-RO"/>
        </w:rPr>
        <w:t>Crasnai Mihaela Elena Ana</w:t>
      </w:r>
    </w:p>
    <w:p w14:paraId="39CEBE15" w14:textId="2D7F8B3D" w:rsidR="002E7990" w:rsidRPr="00330B7D" w:rsidRDefault="002E7990" w:rsidP="00F3633E">
      <w:pPr>
        <w:spacing w:after="0" w:line="240" w:lineRule="auto"/>
        <w:contextualSpacing/>
        <w:rPr>
          <w:rFonts w:ascii="Times New Roman" w:hAnsi="Times New Roman"/>
          <w:sz w:val="10"/>
          <w:szCs w:val="10"/>
          <w:lang w:val="ro-RO"/>
        </w:rPr>
      </w:pPr>
      <w:r w:rsidRPr="00330B7D">
        <w:rPr>
          <w:rFonts w:ascii="Times New Roman" w:hAnsi="Times New Roman"/>
          <w:sz w:val="10"/>
          <w:szCs w:val="10"/>
          <w:lang w:val="ro-RO"/>
        </w:rPr>
        <w:t xml:space="preserve">Red./Tehn. </w:t>
      </w:r>
      <w:r w:rsidR="00A96382" w:rsidRPr="00330B7D">
        <w:rPr>
          <w:rFonts w:ascii="Times New Roman" w:hAnsi="Times New Roman"/>
          <w:sz w:val="10"/>
          <w:szCs w:val="10"/>
          <w:lang w:val="ro-RO"/>
        </w:rPr>
        <w:t>L</w:t>
      </w:r>
      <w:r w:rsidR="005553AD" w:rsidRPr="00330B7D">
        <w:rPr>
          <w:rFonts w:ascii="Times New Roman" w:hAnsi="Times New Roman"/>
          <w:sz w:val="10"/>
          <w:szCs w:val="10"/>
          <w:lang w:val="ro-RO"/>
        </w:rPr>
        <w:t>.L.R.</w:t>
      </w:r>
      <w:r w:rsidR="00420EBD" w:rsidRPr="00330B7D">
        <w:rPr>
          <w:rFonts w:ascii="Times New Roman" w:hAnsi="Times New Roman"/>
          <w:sz w:val="10"/>
          <w:szCs w:val="10"/>
          <w:lang w:val="ro-RO"/>
        </w:rPr>
        <w:t>/</w:t>
      </w:r>
      <w:r w:rsidRPr="00330B7D">
        <w:rPr>
          <w:rFonts w:ascii="Times New Roman" w:hAnsi="Times New Roman"/>
          <w:sz w:val="10"/>
          <w:szCs w:val="10"/>
          <w:lang w:val="ro-RO"/>
        </w:rPr>
        <w:t>Exemplare 5</w:t>
      </w:r>
    </w:p>
    <w:p w14:paraId="4B5EEDCA" w14:textId="7CB37DA2" w:rsidR="00123F56" w:rsidRPr="00E75D9C" w:rsidRDefault="00123F56" w:rsidP="00713C7A">
      <w:pPr>
        <w:spacing w:after="0" w:line="240" w:lineRule="auto"/>
        <w:contextualSpacing/>
        <w:jc w:val="both"/>
        <w:rPr>
          <w:rFonts w:ascii="Times New Roman" w:hAnsi="Times New Roman"/>
          <w:b/>
          <w:sz w:val="24"/>
          <w:szCs w:val="24"/>
          <w:lang w:val="ro-RO"/>
        </w:rPr>
      </w:pPr>
      <w:r w:rsidRPr="00E75D9C">
        <w:rPr>
          <w:rFonts w:ascii="Times New Roman" w:hAnsi="Times New Roman"/>
          <w:b/>
          <w:sz w:val="24"/>
          <w:szCs w:val="24"/>
          <w:lang w:val="ro-RO"/>
        </w:rPr>
        <w:lastRenderedPageBreak/>
        <w:t>ROMÂNIA</w:t>
      </w:r>
    </w:p>
    <w:p w14:paraId="13D54723" w14:textId="77777777" w:rsidR="00123F56" w:rsidRPr="00E75D9C" w:rsidRDefault="00123F56" w:rsidP="00713C7A">
      <w:pPr>
        <w:spacing w:after="0" w:line="240" w:lineRule="auto"/>
        <w:contextualSpacing/>
        <w:jc w:val="both"/>
        <w:rPr>
          <w:rFonts w:ascii="Times New Roman" w:hAnsi="Times New Roman"/>
          <w:b/>
          <w:sz w:val="24"/>
          <w:szCs w:val="24"/>
          <w:lang w:val="ro-RO"/>
        </w:rPr>
      </w:pPr>
      <w:r w:rsidRPr="00E75D9C">
        <w:rPr>
          <w:rFonts w:ascii="Times New Roman" w:hAnsi="Times New Roman"/>
          <w:b/>
          <w:sz w:val="24"/>
          <w:szCs w:val="24"/>
          <w:lang w:val="ro-RO"/>
        </w:rPr>
        <w:t>JUDEŢUL SATU MARE</w:t>
      </w:r>
    </w:p>
    <w:p w14:paraId="7816BAA4" w14:textId="77777777" w:rsidR="00123F56" w:rsidRPr="00E75D9C" w:rsidRDefault="00123F56" w:rsidP="00713C7A">
      <w:pPr>
        <w:spacing w:after="0" w:line="240" w:lineRule="auto"/>
        <w:contextualSpacing/>
        <w:jc w:val="both"/>
        <w:rPr>
          <w:rFonts w:ascii="Times New Roman" w:hAnsi="Times New Roman"/>
          <w:b/>
          <w:bCs/>
          <w:sz w:val="24"/>
          <w:szCs w:val="24"/>
          <w:lang w:val="ro-RO"/>
        </w:rPr>
      </w:pPr>
      <w:r w:rsidRPr="00E75D9C">
        <w:rPr>
          <w:rFonts w:ascii="Times New Roman" w:hAnsi="Times New Roman"/>
          <w:b/>
          <w:bCs/>
          <w:sz w:val="24"/>
          <w:szCs w:val="24"/>
          <w:lang w:val="ro-RO"/>
        </w:rPr>
        <w:t>CO</w:t>
      </w:r>
      <w:r w:rsidR="002003F6" w:rsidRPr="00E75D9C">
        <w:rPr>
          <w:rFonts w:ascii="Times New Roman" w:hAnsi="Times New Roman"/>
          <w:b/>
          <w:bCs/>
          <w:sz w:val="24"/>
          <w:szCs w:val="24"/>
          <w:lang w:val="ro-RO"/>
        </w:rPr>
        <w:t>NS</w:t>
      </w:r>
      <w:r w:rsidRPr="00E75D9C">
        <w:rPr>
          <w:rFonts w:ascii="Times New Roman" w:hAnsi="Times New Roman"/>
          <w:b/>
          <w:bCs/>
          <w:sz w:val="24"/>
          <w:szCs w:val="24"/>
          <w:lang w:val="ro-RO"/>
        </w:rPr>
        <w:t xml:space="preserve">ILIUL JUDEŢEAN </w:t>
      </w:r>
    </w:p>
    <w:p w14:paraId="1B0316DF" w14:textId="77777777" w:rsidR="00123F56" w:rsidRPr="00E75D9C" w:rsidRDefault="00123F56" w:rsidP="00713C7A">
      <w:pPr>
        <w:spacing w:after="0" w:line="240" w:lineRule="auto"/>
        <w:contextualSpacing/>
        <w:jc w:val="both"/>
        <w:rPr>
          <w:rFonts w:ascii="Times New Roman" w:hAnsi="Times New Roman"/>
          <w:b/>
          <w:bCs/>
          <w:sz w:val="24"/>
          <w:szCs w:val="24"/>
          <w:lang w:val="ro-RO"/>
        </w:rPr>
      </w:pPr>
      <w:r w:rsidRPr="00E75D9C">
        <w:rPr>
          <w:rFonts w:ascii="Times New Roman" w:hAnsi="Times New Roman"/>
          <w:b/>
          <w:sz w:val="24"/>
          <w:szCs w:val="24"/>
          <w:lang w:val="ro-RO"/>
        </w:rPr>
        <w:t>PREŞEDINTE</w:t>
      </w:r>
    </w:p>
    <w:p w14:paraId="60913510" w14:textId="066A77E2" w:rsidR="002003F6" w:rsidRPr="00E75D9C" w:rsidRDefault="002003F6" w:rsidP="00713C7A">
      <w:pPr>
        <w:spacing w:after="0" w:line="240" w:lineRule="auto"/>
        <w:contextualSpacing/>
        <w:jc w:val="both"/>
        <w:rPr>
          <w:rFonts w:ascii="Times New Roman" w:hAnsi="Times New Roman"/>
          <w:b/>
          <w:sz w:val="24"/>
          <w:szCs w:val="24"/>
          <w:lang w:val="ro-RO"/>
        </w:rPr>
      </w:pPr>
      <w:r w:rsidRPr="00E75D9C">
        <w:rPr>
          <w:rFonts w:ascii="Times New Roman" w:hAnsi="Times New Roman"/>
          <w:b/>
          <w:sz w:val="24"/>
          <w:szCs w:val="24"/>
          <w:lang w:val="ro-RO"/>
        </w:rPr>
        <w:t>Nr.___________________ 20</w:t>
      </w:r>
      <w:r w:rsidR="00AA3522" w:rsidRPr="00E75D9C">
        <w:rPr>
          <w:rFonts w:ascii="Times New Roman" w:hAnsi="Times New Roman"/>
          <w:b/>
          <w:sz w:val="24"/>
          <w:szCs w:val="24"/>
          <w:lang w:val="ro-RO"/>
        </w:rPr>
        <w:t>2</w:t>
      </w:r>
      <w:r w:rsidR="00670BC7">
        <w:rPr>
          <w:rFonts w:ascii="Times New Roman" w:hAnsi="Times New Roman"/>
          <w:b/>
          <w:sz w:val="24"/>
          <w:szCs w:val="24"/>
          <w:lang w:val="ro-RO"/>
        </w:rPr>
        <w:t>5</w:t>
      </w:r>
    </w:p>
    <w:p w14:paraId="3DAD8EAA" w14:textId="77777777" w:rsidR="00C82C98" w:rsidRPr="00E75D9C" w:rsidRDefault="00C82C98" w:rsidP="00713C7A">
      <w:pPr>
        <w:spacing w:after="0" w:line="240" w:lineRule="auto"/>
        <w:contextualSpacing/>
        <w:jc w:val="both"/>
        <w:rPr>
          <w:rFonts w:ascii="Times New Roman" w:hAnsi="Times New Roman"/>
          <w:b/>
          <w:sz w:val="24"/>
          <w:szCs w:val="24"/>
          <w:lang w:val="ro-RO"/>
        </w:rPr>
      </w:pPr>
    </w:p>
    <w:p w14:paraId="4646E028" w14:textId="77777777" w:rsidR="00123F56" w:rsidRPr="00E75D9C" w:rsidRDefault="0033269D" w:rsidP="00713C7A">
      <w:pPr>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REFERAT DE APROBARE</w:t>
      </w:r>
    </w:p>
    <w:p w14:paraId="2812348D" w14:textId="0329830D" w:rsidR="0095591A" w:rsidRPr="00E75D9C" w:rsidRDefault="007D04E4" w:rsidP="00713C7A">
      <w:pPr>
        <w:autoSpaceDE w:val="0"/>
        <w:autoSpaceDN w:val="0"/>
        <w:adjustRightInd w:val="0"/>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pentru modificarea Hotărârii Consiliului Judeţean Satu Mare nr. 167/2023, privind aprobarea finalizării proiectului „SILVER Mitigating the negative effects of hail in Satu Mare county”, cod proiect ROHU102 și a cheltuielilor estimate în vederea asigurării funcționalității acestuia</w:t>
      </w:r>
    </w:p>
    <w:p w14:paraId="75BBC5FB" w14:textId="77777777" w:rsidR="00C7529C" w:rsidRPr="00E75D9C" w:rsidRDefault="00C7529C" w:rsidP="00D452BE">
      <w:pPr>
        <w:autoSpaceDE w:val="0"/>
        <w:autoSpaceDN w:val="0"/>
        <w:adjustRightInd w:val="0"/>
        <w:spacing w:after="0" w:line="240" w:lineRule="auto"/>
        <w:contextualSpacing/>
        <w:rPr>
          <w:rFonts w:ascii="Times New Roman" w:hAnsi="Times New Roman"/>
          <w:b/>
          <w:bCs/>
          <w:sz w:val="24"/>
          <w:szCs w:val="24"/>
          <w:lang w:val="ro-RO"/>
        </w:rPr>
      </w:pPr>
    </w:p>
    <w:p w14:paraId="1CAB931E" w14:textId="55EB3256" w:rsidR="00534C46" w:rsidRPr="001E6E1B" w:rsidRDefault="00534C46" w:rsidP="00713C7A">
      <w:pPr>
        <w:pStyle w:val="Normal1"/>
        <w:ind w:left="100" w:firstLine="620"/>
        <w:contextualSpacing/>
        <w:jc w:val="both"/>
        <w:rPr>
          <w:bCs/>
          <w:iCs/>
          <w:color w:val="auto"/>
          <w:szCs w:val="24"/>
          <w:lang w:val="ro-RO"/>
        </w:rPr>
      </w:pPr>
      <w:r w:rsidRPr="001E6E1B">
        <w:rPr>
          <w:bCs/>
          <w:iCs/>
          <w:color w:val="auto"/>
          <w:szCs w:val="24"/>
          <w:lang w:val="ro-RO"/>
        </w:rPr>
        <w:t xml:space="preserve">Programul </w:t>
      </w:r>
      <w:r w:rsidR="002900A1" w:rsidRPr="001E6E1B">
        <w:rPr>
          <w:bCs/>
          <w:iCs/>
          <w:color w:val="auto"/>
          <w:szCs w:val="24"/>
          <w:lang w:val="ro-RO"/>
        </w:rPr>
        <w:t xml:space="preserve">INTERREG </w:t>
      </w:r>
      <w:r w:rsidRPr="001E6E1B">
        <w:rPr>
          <w:bCs/>
          <w:iCs/>
          <w:color w:val="auto"/>
          <w:szCs w:val="24"/>
          <w:lang w:val="ro-RO"/>
        </w:rPr>
        <w:t xml:space="preserve">V-A România-Ungaria </w:t>
      </w:r>
      <w:r w:rsidR="001E6E1B" w:rsidRPr="001E6E1B">
        <w:rPr>
          <w:bCs/>
          <w:iCs/>
          <w:color w:val="auto"/>
          <w:szCs w:val="24"/>
          <w:lang w:val="ro-RO"/>
        </w:rPr>
        <w:t>finanțează</w:t>
      </w:r>
      <w:r w:rsidR="002900A1" w:rsidRPr="001E6E1B">
        <w:rPr>
          <w:color w:val="auto"/>
          <w:szCs w:val="24"/>
          <w:lang w:val="ro-RO"/>
        </w:rPr>
        <w:t xml:space="preserve"> </w:t>
      </w:r>
      <w:r w:rsidRPr="001E6E1B">
        <w:rPr>
          <w:color w:val="auto"/>
          <w:szCs w:val="24"/>
          <w:lang w:val="ro-RO"/>
        </w:rPr>
        <w:t>intervenții transfrontaliere, în vederea exploatării potențial</w:t>
      </w:r>
      <w:r w:rsidR="007A10CD" w:rsidRPr="001E6E1B">
        <w:rPr>
          <w:color w:val="auto"/>
          <w:szCs w:val="24"/>
          <w:lang w:val="ro-RO"/>
        </w:rPr>
        <w:t>e</w:t>
      </w:r>
      <w:r w:rsidRPr="001E6E1B">
        <w:rPr>
          <w:color w:val="auto"/>
          <w:szCs w:val="24"/>
          <w:lang w:val="ro-RO"/>
        </w:rPr>
        <w:t xml:space="preserve">lor și abordării provocărilor comune în </w:t>
      </w:r>
      <w:r w:rsidR="00BD7548" w:rsidRPr="001E6E1B">
        <w:rPr>
          <w:color w:val="auto"/>
          <w:szCs w:val="24"/>
          <w:lang w:val="ro-RO"/>
        </w:rPr>
        <w:t>județele</w:t>
      </w:r>
      <w:r w:rsidRPr="001E6E1B">
        <w:rPr>
          <w:color w:val="auto"/>
          <w:szCs w:val="24"/>
          <w:lang w:val="ro-RO"/>
        </w:rPr>
        <w:t xml:space="preserve"> aflate la </w:t>
      </w:r>
      <w:r w:rsidR="00344D8F" w:rsidRPr="001E6E1B">
        <w:rPr>
          <w:color w:val="auto"/>
          <w:szCs w:val="24"/>
          <w:lang w:val="ro-RO"/>
        </w:rPr>
        <w:t>granița</w:t>
      </w:r>
      <w:r w:rsidRPr="001E6E1B">
        <w:rPr>
          <w:color w:val="auto"/>
          <w:szCs w:val="24"/>
          <w:lang w:val="ro-RO"/>
        </w:rPr>
        <w:t xml:space="preserve"> dintre România </w:t>
      </w:r>
      <w:r w:rsidR="00FE5513" w:rsidRPr="001E6E1B">
        <w:rPr>
          <w:color w:val="auto"/>
          <w:szCs w:val="24"/>
          <w:lang w:val="ro-RO"/>
        </w:rPr>
        <w:t>și</w:t>
      </w:r>
      <w:r w:rsidRPr="001E6E1B">
        <w:rPr>
          <w:color w:val="auto"/>
          <w:szCs w:val="24"/>
          <w:lang w:val="ro-RO"/>
        </w:rPr>
        <w:t xml:space="preserve"> Ungaria</w:t>
      </w:r>
      <w:r w:rsidR="00245C66" w:rsidRPr="001E6E1B">
        <w:rPr>
          <w:color w:val="auto"/>
          <w:szCs w:val="24"/>
          <w:lang w:val="ro-RO"/>
        </w:rPr>
        <w:t xml:space="preserve">. </w:t>
      </w:r>
    </w:p>
    <w:p w14:paraId="40975018" w14:textId="22626BE2" w:rsidR="00CB6014" w:rsidRPr="001E6E1B" w:rsidRDefault="003D6703" w:rsidP="003D6703">
      <w:pPr>
        <w:pStyle w:val="Normal1"/>
        <w:ind w:left="100" w:firstLine="620"/>
        <w:contextualSpacing/>
        <w:jc w:val="both"/>
        <w:rPr>
          <w:iCs/>
          <w:color w:val="auto"/>
          <w:szCs w:val="24"/>
          <w:lang w:val="ro-RO"/>
        </w:rPr>
      </w:pPr>
      <w:r w:rsidRPr="001E6E1B">
        <w:rPr>
          <w:iCs/>
          <w:color w:val="auto"/>
          <w:szCs w:val="24"/>
          <w:lang w:val="ro-RO"/>
        </w:rPr>
        <w:t xml:space="preserve">Proiectul intitulat </w:t>
      </w:r>
      <w:r w:rsidR="00067A8D" w:rsidRPr="001E6E1B">
        <w:rPr>
          <w:iCs/>
          <w:color w:val="auto"/>
          <w:szCs w:val="24"/>
          <w:lang w:val="ro-RO"/>
        </w:rPr>
        <w:t>SILVER</w:t>
      </w:r>
      <w:r w:rsidRPr="001E6E1B">
        <w:rPr>
          <w:iCs/>
          <w:color w:val="auto"/>
          <w:szCs w:val="24"/>
          <w:lang w:val="ro-RO"/>
        </w:rPr>
        <w:t xml:space="preserve"> propune </w:t>
      </w:r>
      <w:r w:rsidRPr="001E6E1B">
        <w:rPr>
          <w:bCs/>
          <w:color w:val="auto"/>
          <w:szCs w:val="24"/>
          <w:lang w:val="ro-RO"/>
        </w:rPr>
        <w:t xml:space="preserve">dezvoltări în domeniul </w:t>
      </w:r>
      <w:r w:rsidR="00EF6B33" w:rsidRPr="001E6E1B">
        <w:rPr>
          <w:bCs/>
          <w:color w:val="auto"/>
          <w:szCs w:val="24"/>
          <w:lang w:val="ro-RO"/>
        </w:rPr>
        <w:t>combaterii unui fenomen de risc major</w:t>
      </w:r>
      <w:r w:rsidRPr="001E6E1B">
        <w:rPr>
          <w:bCs/>
          <w:color w:val="auto"/>
          <w:szCs w:val="24"/>
          <w:lang w:val="ro-RO"/>
        </w:rPr>
        <w:t xml:space="preserve">, </w:t>
      </w:r>
      <w:r w:rsidR="004305D1" w:rsidRPr="001E6E1B">
        <w:rPr>
          <w:bCs/>
          <w:color w:val="auto"/>
          <w:szCs w:val="24"/>
          <w:lang w:val="ro-RO"/>
        </w:rPr>
        <w:t xml:space="preserve">cel al căderilor de grindină, </w:t>
      </w:r>
      <w:r w:rsidRPr="001E6E1B">
        <w:rPr>
          <w:iCs/>
          <w:color w:val="auto"/>
          <w:szCs w:val="24"/>
          <w:lang w:val="ro-RO"/>
        </w:rPr>
        <w:t>prin rea</w:t>
      </w:r>
      <w:r w:rsidR="004305D1" w:rsidRPr="001E6E1B">
        <w:rPr>
          <w:iCs/>
          <w:color w:val="auto"/>
          <w:szCs w:val="24"/>
          <w:lang w:val="ro-RO"/>
        </w:rPr>
        <w:t>l</w:t>
      </w:r>
      <w:r w:rsidRPr="001E6E1B">
        <w:rPr>
          <w:iCs/>
          <w:color w:val="auto"/>
          <w:szCs w:val="24"/>
          <w:lang w:val="ro-RO"/>
        </w:rPr>
        <w:t>i</w:t>
      </w:r>
      <w:r w:rsidR="004305D1" w:rsidRPr="001E6E1B">
        <w:rPr>
          <w:iCs/>
          <w:color w:val="auto"/>
          <w:szCs w:val="24"/>
          <w:lang w:val="ro-RO"/>
        </w:rPr>
        <w:t>z</w:t>
      </w:r>
      <w:r w:rsidRPr="001E6E1B">
        <w:rPr>
          <w:iCs/>
          <w:color w:val="auto"/>
          <w:szCs w:val="24"/>
          <w:lang w:val="ro-RO"/>
        </w:rPr>
        <w:t>area un</w:t>
      </w:r>
      <w:r w:rsidR="004305D1" w:rsidRPr="001E6E1B">
        <w:rPr>
          <w:iCs/>
          <w:color w:val="auto"/>
          <w:szCs w:val="24"/>
          <w:lang w:val="ro-RO"/>
        </w:rPr>
        <w:t xml:space="preserve">ei </w:t>
      </w:r>
      <w:r w:rsidR="001E6E1B" w:rsidRPr="001E6E1B">
        <w:rPr>
          <w:iCs/>
          <w:color w:val="auto"/>
          <w:szCs w:val="24"/>
          <w:lang w:val="ro-RO"/>
        </w:rPr>
        <w:t>rețele</w:t>
      </w:r>
      <w:r w:rsidR="004305D1" w:rsidRPr="001E6E1B">
        <w:rPr>
          <w:iCs/>
          <w:color w:val="auto"/>
          <w:szCs w:val="24"/>
          <w:lang w:val="ro-RO"/>
        </w:rPr>
        <w:t xml:space="preserve"> </w:t>
      </w:r>
      <w:r w:rsidR="001E6E1B" w:rsidRPr="001E6E1B">
        <w:rPr>
          <w:iCs/>
          <w:color w:val="auto"/>
          <w:szCs w:val="24"/>
          <w:lang w:val="ro-RO"/>
        </w:rPr>
        <w:t>județene</w:t>
      </w:r>
      <w:r w:rsidR="004305D1" w:rsidRPr="001E6E1B">
        <w:rPr>
          <w:iCs/>
          <w:color w:val="auto"/>
          <w:szCs w:val="24"/>
          <w:lang w:val="ro-RO"/>
        </w:rPr>
        <w:t xml:space="preserve"> d</w:t>
      </w:r>
      <w:r w:rsidR="00E15B4F" w:rsidRPr="001E6E1B">
        <w:rPr>
          <w:iCs/>
          <w:color w:val="auto"/>
          <w:szCs w:val="24"/>
          <w:lang w:val="ro-RO"/>
        </w:rPr>
        <w:t>e ate</w:t>
      </w:r>
      <w:r w:rsidR="00566BA2" w:rsidRPr="001E6E1B">
        <w:rPr>
          <w:iCs/>
          <w:color w:val="auto"/>
          <w:szCs w:val="24"/>
          <w:lang w:val="ro-RO"/>
        </w:rPr>
        <w:t>n</w:t>
      </w:r>
      <w:r w:rsidR="00E15B4F" w:rsidRPr="001E6E1B">
        <w:rPr>
          <w:iCs/>
          <w:color w:val="auto"/>
          <w:szCs w:val="24"/>
          <w:lang w:val="ro-RO"/>
        </w:rPr>
        <w:t xml:space="preserve">uare a efectelor grindinei. </w:t>
      </w:r>
      <w:r w:rsidR="001E6E1B" w:rsidRPr="001E6E1B">
        <w:rPr>
          <w:iCs/>
          <w:color w:val="auto"/>
          <w:szCs w:val="24"/>
          <w:lang w:val="ro-RO"/>
        </w:rPr>
        <w:t>Stațiile</w:t>
      </w:r>
      <w:r w:rsidR="000C5C17" w:rsidRPr="001E6E1B">
        <w:rPr>
          <w:iCs/>
          <w:color w:val="auto"/>
          <w:szCs w:val="24"/>
          <w:lang w:val="ro-RO"/>
        </w:rPr>
        <w:t xml:space="preserve"> automate de generatoare terestre</w:t>
      </w:r>
      <w:r w:rsidR="00F5051A" w:rsidRPr="001E6E1B">
        <w:rPr>
          <w:iCs/>
          <w:color w:val="auto"/>
          <w:szCs w:val="24"/>
          <w:lang w:val="ro-RO"/>
        </w:rPr>
        <w:t>, precum şi modulul informatic de operare</w:t>
      </w:r>
      <w:r w:rsidR="000C5C17" w:rsidRPr="001E6E1B">
        <w:rPr>
          <w:iCs/>
          <w:color w:val="auto"/>
          <w:szCs w:val="24"/>
          <w:lang w:val="ro-RO"/>
        </w:rPr>
        <w:t xml:space="preserve"> </w:t>
      </w:r>
      <w:r w:rsidR="00F5051A" w:rsidRPr="001E6E1B">
        <w:rPr>
          <w:iCs/>
          <w:color w:val="auto"/>
          <w:szCs w:val="24"/>
          <w:lang w:val="ro-RO"/>
        </w:rPr>
        <w:t xml:space="preserve">a </w:t>
      </w:r>
      <w:r w:rsidR="00A65B94" w:rsidRPr="001E6E1B">
        <w:rPr>
          <w:iCs/>
          <w:color w:val="auto"/>
          <w:szCs w:val="24"/>
          <w:lang w:val="ro-RO"/>
        </w:rPr>
        <w:t>generatoarelor, elementele de bază</w:t>
      </w:r>
      <w:r w:rsidR="00F5051A" w:rsidRPr="001E6E1B">
        <w:rPr>
          <w:iCs/>
          <w:color w:val="auto"/>
          <w:szCs w:val="24"/>
          <w:lang w:val="ro-RO"/>
        </w:rPr>
        <w:t xml:space="preserve"> </w:t>
      </w:r>
      <w:r w:rsidR="00B44C8C" w:rsidRPr="001E6E1B">
        <w:rPr>
          <w:iCs/>
          <w:color w:val="auto"/>
          <w:szCs w:val="24"/>
          <w:lang w:val="ro-RO"/>
        </w:rPr>
        <w:t xml:space="preserve">din care se compune </w:t>
      </w:r>
      <w:r w:rsidR="001E6E1B" w:rsidRPr="001E6E1B">
        <w:rPr>
          <w:iCs/>
          <w:color w:val="auto"/>
          <w:szCs w:val="24"/>
          <w:lang w:val="ro-RO"/>
        </w:rPr>
        <w:t>rețeaua</w:t>
      </w:r>
      <w:r w:rsidR="00B44C8C" w:rsidRPr="001E6E1B">
        <w:rPr>
          <w:iCs/>
          <w:color w:val="auto"/>
          <w:szCs w:val="24"/>
          <w:lang w:val="ro-RO"/>
        </w:rPr>
        <w:t xml:space="preserve"> </w:t>
      </w:r>
      <w:r w:rsidR="001E6E1B" w:rsidRPr="001E6E1B">
        <w:rPr>
          <w:iCs/>
          <w:color w:val="auto"/>
          <w:szCs w:val="24"/>
          <w:lang w:val="ro-RO"/>
        </w:rPr>
        <w:t>județeană</w:t>
      </w:r>
      <w:r w:rsidR="00B44C8C" w:rsidRPr="001E6E1B">
        <w:rPr>
          <w:iCs/>
          <w:color w:val="auto"/>
          <w:szCs w:val="24"/>
          <w:lang w:val="ro-RO"/>
        </w:rPr>
        <w:t xml:space="preserve"> </w:t>
      </w:r>
      <w:r w:rsidR="00CB6014" w:rsidRPr="001E6E1B">
        <w:rPr>
          <w:iCs/>
          <w:color w:val="auto"/>
          <w:szCs w:val="24"/>
          <w:lang w:val="ro-RO"/>
        </w:rPr>
        <w:t>de atenuare a efectelor grindinei</w:t>
      </w:r>
      <w:r w:rsidR="00B44C8C" w:rsidRPr="001E6E1B">
        <w:rPr>
          <w:iCs/>
          <w:color w:val="auto"/>
          <w:szCs w:val="24"/>
          <w:lang w:val="ro-RO"/>
        </w:rPr>
        <w:t xml:space="preserve"> au fost realizate conform contractului nr. </w:t>
      </w:r>
      <w:r w:rsidR="008A3681" w:rsidRPr="001E6E1B">
        <w:rPr>
          <w:iCs/>
          <w:color w:val="auto"/>
          <w:szCs w:val="24"/>
          <w:lang w:val="ro-RO"/>
        </w:rPr>
        <w:t>522/2021</w:t>
      </w:r>
      <w:r w:rsidR="00CB6014" w:rsidRPr="001E6E1B">
        <w:rPr>
          <w:iCs/>
          <w:color w:val="auto"/>
          <w:szCs w:val="24"/>
          <w:lang w:val="ro-RO"/>
        </w:rPr>
        <w:t>.</w:t>
      </w:r>
    </w:p>
    <w:p w14:paraId="6742311A" w14:textId="77777777" w:rsidR="001E6E1B" w:rsidRDefault="00E37985" w:rsidP="0015739A">
      <w:pPr>
        <w:pStyle w:val="Normal1"/>
        <w:ind w:left="100" w:firstLine="620"/>
        <w:contextualSpacing/>
        <w:jc w:val="both"/>
        <w:rPr>
          <w:iCs/>
          <w:color w:val="EE0000"/>
          <w:szCs w:val="24"/>
          <w:lang w:val="ro-RO"/>
        </w:rPr>
      </w:pPr>
      <w:r w:rsidRPr="001E6E1B">
        <w:rPr>
          <w:iCs/>
          <w:color w:val="auto"/>
          <w:szCs w:val="24"/>
          <w:lang w:val="ro-RO"/>
        </w:rPr>
        <w:t xml:space="preserve">Cadrul legal al desfăşurării activităților de intervenții active în atmosferă, </w:t>
      </w:r>
      <w:r w:rsidR="00D471CF" w:rsidRPr="001E6E1B">
        <w:rPr>
          <w:iCs/>
          <w:color w:val="auto"/>
          <w:szCs w:val="24"/>
          <w:lang w:val="ro-RO"/>
        </w:rPr>
        <w:t xml:space="preserve">precum şi </w:t>
      </w:r>
      <w:r w:rsidRPr="001E6E1B">
        <w:rPr>
          <w:iCs/>
          <w:color w:val="auto"/>
          <w:szCs w:val="24"/>
          <w:lang w:val="ro-RO"/>
        </w:rPr>
        <w:t>structura și managementul</w:t>
      </w:r>
      <w:r w:rsidR="00D471CF" w:rsidRPr="001E6E1B">
        <w:rPr>
          <w:iCs/>
          <w:color w:val="auto"/>
          <w:szCs w:val="24"/>
          <w:lang w:val="ro-RO"/>
        </w:rPr>
        <w:t xml:space="preserve"> entităţilor </w:t>
      </w:r>
      <w:r w:rsidR="00457B18" w:rsidRPr="001E6E1B">
        <w:rPr>
          <w:iCs/>
          <w:color w:val="auto"/>
          <w:szCs w:val="24"/>
          <w:lang w:val="ro-RO"/>
        </w:rPr>
        <w:t xml:space="preserve">abilitate </w:t>
      </w:r>
      <w:r w:rsidR="007C41B0" w:rsidRPr="001E6E1B">
        <w:rPr>
          <w:iCs/>
          <w:color w:val="auto"/>
          <w:szCs w:val="24"/>
          <w:lang w:val="ro-RO"/>
        </w:rPr>
        <w:t xml:space="preserve">pentru aceste intervenţii active în atmosferă, în special </w:t>
      </w:r>
      <w:r w:rsidRPr="001E6E1B">
        <w:rPr>
          <w:iCs/>
          <w:color w:val="auto"/>
          <w:szCs w:val="24"/>
          <w:lang w:val="ro-RO"/>
        </w:rPr>
        <w:t xml:space="preserve">Sistemului </w:t>
      </w:r>
      <w:r w:rsidR="007C41B0" w:rsidRPr="001E6E1B">
        <w:rPr>
          <w:iCs/>
          <w:color w:val="auto"/>
          <w:szCs w:val="24"/>
          <w:lang w:val="ro-RO"/>
        </w:rPr>
        <w:t>N</w:t>
      </w:r>
      <w:r w:rsidRPr="001E6E1B">
        <w:rPr>
          <w:iCs/>
          <w:color w:val="auto"/>
          <w:szCs w:val="24"/>
          <w:lang w:val="ro-RO"/>
        </w:rPr>
        <w:t xml:space="preserve">ațional </w:t>
      </w:r>
      <w:r w:rsidR="007C41B0" w:rsidRPr="001E6E1B">
        <w:rPr>
          <w:iCs/>
          <w:color w:val="auto"/>
          <w:szCs w:val="24"/>
          <w:lang w:val="ro-RO"/>
        </w:rPr>
        <w:t>A</w:t>
      </w:r>
      <w:r w:rsidRPr="001E6E1B">
        <w:rPr>
          <w:iCs/>
          <w:color w:val="auto"/>
          <w:szCs w:val="24"/>
          <w:lang w:val="ro-RO"/>
        </w:rPr>
        <w:t xml:space="preserve">ntigrindină și de </w:t>
      </w:r>
      <w:r w:rsidR="007C41B0" w:rsidRPr="001E6E1B">
        <w:rPr>
          <w:iCs/>
          <w:color w:val="auto"/>
          <w:szCs w:val="24"/>
          <w:lang w:val="ro-RO"/>
        </w:rPr>
        <w:t>C</w:t>
      </w:r>
      <w:r w:rsidRPr="001E6E1B">
        <w:rPr>
          <w:iCs/>
          <w:color w:val="auto"/>
          <w:szCs w:val="24"/>
          <w:lang w:val="ro-RO"/>
        </w:rPr>
        <w:t xml:space="preserve">reștere a </w:t>
      </w:r>
      <w:r w:rsidR="007C41B0" w:rsidRPr="001E6E1B">
        <w:rPr>
          <w:iCs/>
          <w:color w:val="auto"/>
          <w:szCs w:val="24"/>
          <w:lang w:val="ro-RO"/>
        </w:rPr>
        <w:t>P</w:t>
      </w:r>
      <w:r w:rsidRPr="001E6E1B">
        <w:rPr>
          <w:iCs/>
          <w:color w:val="auto"/>
          <w:szCs w:val="24"/>
          <w:lang w:val="ro-RO"/>
        </w:rPr>
        <w:t xml:space="preserve">recipitațiilor </w:t>
      </w:r>
      <w:r w:rsidR="000B4B9F" w:rsidRPr="001E6E1B">
        <w:rPr>
          <w:iCs/>
          <w:color w:val="auto"/>
          <w:szCs w:val="24"/>
          <w:lang w:val="ro-RO"/>
        </w:rPr>
        <w:t>(SNACP)</w:t>
      </w:r>
      <w:r w:rsidR="00D452BE" w:rsidRPr="001E6E1B">
        <w:rPr>
          <w:iCs/>
          <w:color w:val="auto"/>
          <w:szCs w:val="24"/>
          <w:lang w:val="ro-RO"/>
        </w:rPr>
        <w:t xml:space="preserve">, </w:t>
      </w:r>
      <w:r w:rsidR="00007556" w:rsidRPr="001E6E1B">
        <w:rPr>
          <w:iCs/>
          <w:color w:val="auto"/>
          <w:szCs w:val="24"/>
          <w:lang w:val="ro-RO"/>
        </w:rPr>
        <w:t xml:space="preserve">a impus necesitatea </w:t>
      </w:r>
      <w:r w:rsidR="00D63366" w:rsidRPr="001E6E1B">
        <w:rPr>
          <w:iCs/>
          <w:color w:val="auto"/>
          <w:szCs w:val="24"/>
          <w:lang w:val="ro-RO"/>
        </w:rPr>
        <w:t>încheierii unui Acord de Cooperare între UAT Judeţul Satu Mare şi Autoritatea pentru Administrarea Sistemului Naţional Antigrindină şi de Creştere a Precipitaţiilor, aprobat prin Hotărârea Consiliului Judeţean Satu Mare nr. 98/13.06.2024, prin care s-a stabilit că activităţile de mentenanţă şi operare a reţelei judeţene de atenuare a efectelor grindinei vor cădea în integritate în sarcina UAT Judeţul Satu Mare.</w:t>
      </w:r>
      <w:r w:rsidR="00D63366" w:rsidRPr="00670BC7">
        <w:rPr>
          <w:iCs/>
          <w:color w:val="EE0000"/>
          <w:szCs w:val="24"/>
          <w:lang w:val="ro-RO"/>
        </w:rPr>
        <w:t xml:space="preserve"> </w:t>
      </w:r>
    </w:p>
    <w:p w14:paraId="6DE31039" w14:textId="41DBAC08" w:rsidR="001E6E1B" w:rsidRPr="001E6E1B" w:rsidRDefault="001E6E1B" w:rsidP="0015739A">
      <w:pPr>
        <w:pStyle w:val="Normal1"/>
        <w:ind w:left="100" w:firstLine="620"/>
        <w:contextualSpacing/>
        <w:jc w:val="both"/>
        <w:rPr>
          <w:iCs/>
          <w:color w:val="auto"/>
          <w:szCs w:val="24"/>
          <w:lang w:val="ro-RO"/>
        </w:rPr>
      </w:pPr>
      <w:r w:rsidRPr="001E6E1B">
        <w:rPr>
          <w:iCs/>
          <w:color w:val="auto"/>
          <w:szCs w:val="24"/>
          <w:lang w:val="ro-RO"/>
        </w:rPr>
        <w:t>Având în vedere faptul că până în prezent Unitățile de combatere a Căderilor de Grindină din structura SNACP nu sunt în exploatare operațională, se impune prelungirea perioadei de implementare a proiectului până la data de 31.</w:t>
      </w:r>
      <w:r w:rsidR="004E0C80">
        <w:rPr>
          <w:iCs/>
          <w:color w:val="auto"/>
          <w:szCs w:val="24"/>
          <w:lang w:val="ro-RO"/>
        </w:rPr>
        <w:t>12</w:t>
      </w:r>
      <w:r w:rsidRPr="001E6E1B">
        <w:rPr>
          <w:iCs/>
          <w:color w:val="auto"/>
          <w:szCs w:val="24"/>
          <w:lang w:val="ro-RO"/>
        </w:rPr>
        <w:t>.202</w:t>
      </w:r>
      <w:r w:rsidR="004E0C80">
        <w:rPr>
          <w:iCs/>
          <w:color w:val="auto"/>
          <w:szCs w:val="24"/>
          <w:lang w:val="ro-RO"/>
        </w:rPr>
        <w:t>5</w:t>
      </w:r>
      <w:r w:rsidRPr="001E6E1B">
        <w:rPr>
          <w:iCs/>
          <w:color w:val="auto"/>
          <w:szCs w:val="24"/>
          <w:lang w:val="ro-RO"/>
        </w:rPr>
        <w:t>, având în vedere dubla obligaţie a Judeţului Satu Mare de a asigura funcționalitatea reţelei judeţene de atenuare a efectelor grindinei, asumată prin proiectul Silver, precum şi cea de a respecta legislaţia din domeniul intervenţiilor active în atmosferă şi a preda reţeaua către SNACP în urma devenirii operaţionale a structurilor relevante ale acestuia în judeţul Satu Mare.</w:t>
      </w:r>
    </w:p>
    <w:p w14:paraId="350AB05B" w14:textId="3495C163" w:rsidR="00263F06" w:rsidRPr="001E6E1B" w:rsidRDefault="00263F06" w:rsidP="001E6E1B">
      <w:pPr>
        <w:pStyle w:val="Normal1"/>
        <w:ind w:left="100" w:firstLine="620"/>
        <w:contextualSpacing/>
        <w:jc w:val="both"/>
        <w:rPr>
          <w:iCs/>
          <w:color w:val="auto"/>
          <w:szCs w:val="24"/>
          <w:lang w:val="ro-RO"/>
        </w:rPr>
      </w:pPr>
      <w:r w:rsidRPr="001E6E1B">
        <w:rPr>
          <w:iCs/>
          <w:color w:val="auto"/>
          <w:szCs w:val="24"/>
          <w:lang w:val="ro-RO"/>
        </w:rPr>
        <w:t>Astfel, în scopul îndeplinirii integrale a obiectivelor și indicatorilor asumați prin proiect și în vederea asigurării funcționalității proiectului, cu respectarea prevederilor OUG 36/2023 privind stabilirea cadrului general pentru închiderea programelor operaționale finanțate în perioada de programare 2014-2020</w:t>
      </w:r>
      <w:r w:rsidR="00602B2F" w:rsidRPr="001E6E1B">
        <w:rPr>
          <w:iCs/>
          <w:color w:val="auto"/>
          <w:szCs w:val="24"/>
          <w:lang w:val="ro-RO"/>
        </w:rPr>
        <w:t>, cu modificările şi completările ulterioare</w:t>
      </w:r>
      <w:r w:rsidR="00E75D9C" w:rsidRPr="001E6E1B">
        <w:rPr>
          <w:iCs/>
          <w:color w:val="auto"/>
          <w:szCs w:val="24"/>
          <w:lang w:val="ro-RO"/>
        </w:rPr>
        <w:t>,</w:t>
      </w:r>
    </w:p>
    <w:p w14:paraId="31ABBFB4" w14:textId="6269B010" w:rsidR="00ED3902" w:rsidRPr="001E6E1B" w:rsidRDefault="00263F06" w:rsidP="002900A1">
      <w:pPr>
        <w:pStyle w:val="Default"/>
        <w:ind w:left="142" w:firstLine="720"/>
        <w:jc w:val="both"/>
        <w:rPr>
          <w:bCs/>
          <w:iCs/>
          <w:color w:val="auto"/>
        </w:rPr>
      </w:pPr>
      <w:r w:rsidRPr="001E6E1B">
        <w:rPr>
          <w:rFonts w:ascii="Times New Roman" w:eastAsia="Times New Roman" w:hAnsi="Times New Roman" w:cs="Times New Roman"/>
          <w:iCs/>
          <w:color w:val="auto"/>
          <w:lang w:eastAsia="en-US"/>
        </w:rPr>
        <w:t>În temeiul prevederilor art. 182 alin. (2) din Ordonanța de urgență nr. 57/2019 privind Codul administrativ, modificările și completările ulterioare,</w:t>
      </w:r>
    </w:p>
    <w:p w14:paraId="1C1A36D8" w14:textId="77777777" w:rsidR="004A173D" w:rsidRPr="00E75D9C" w:rsidRDefault="004A173D" w:rsidP="00713C7A">
      <w:pPr>
        <w:pStyle w:val="Normal1"/>
        <w:ind w:left="142" w:firstLine="630"/>
        <w:contextualSpacing/>
        <w:jc w:val="both"/>
        <w:rPr>
          <w:color w:val="auto"/>
          <w:szCs w:val="24"/>
          <w:lang w:val="ro-RO"/>
        </w:rPr>
      </w:pPr>
    </w:p>
    <w:p w14:paraId="342B1836" w14:textId="77777777" w:rsidR="00123F56" w:rsidRPr="00E75D9C" w:rsidRDefault="00123F56" w:rsidP="00713C7A">
      <w:pPr>
        <w:spacing w:after="0" w:line="240" w:lineRule="auto"/>
        <w:contextualSpacing/>
        <w:jc w:val="center"/>
        <w:rPr>
          <w:rFonts w:ascii="Times New Roman" w:hAnsi="Times New Roman"/>
          <w:b/>
          <w:bCs/>
          <w:sz w:val="24"/>
          <w:szCs w:val="24"/>
          <w:lang w:val="ro-RO"/>
        </w:rPr>
      </w:pPr>
      <w:r w:rsidRPr="00E75D9C">
        <w:rPr>
          <w:rFonts w:ascii="Times New Roman" w:hAnsi="Times New Roman"/>
          <w:b/>
          <w:bCs/>
          <w:sz w:val="24"/>
          <w:szCs w:val="24"/>
          <w:lang w:val="ro-RO"/>
        </w:rPr>
        <w:t>INIŢIEZ:</w:t>
      </w:r>
    </w:p>
    <w:p w14:paraId="744C92AD" w14:textId="6A954284" w:rsidR="0095591A" w:rsidRPr="00E75D9C" w:rsidRDefault="001E0D59" w:rsidP="00713C7A">
      <w:pPr>
        <w:autoSpaceDE w:val="0"/>
        <w:autoSpaceDN w:val="0"/>
        <w:adjustRightInd w:val="0"/>
        <w:spacing w:after="0" w:line="240" w:lineRule="auto"/>
        <w:contextualSpacing/>
        <w:jc w:val="center"/>
        <w:rPr>
          <w:rFonts w:ascii="Times New Roman" w:hAnsi="Times New Roman"/>
          <w:b/>
          <w:bCs/>
          <w:sz w:val="24"/>
          <w:szCs w:val="24"/>
          <w:lang w:val="ro-RO"/>
        </w:rPr>
      </w:pPr>
      <w:r w:rsidRPr="00E75D9C">
        <w:rPr>
          <w:rFonts w:ascii="Times New Roman" w:hAnsi="Times New Roman"/>
          <w:b/>
          <w:sz w:val="24"/>
          <w:szCs w:val="24"/>
          <w:lang w:val="ro-RO"/>
        </w:rPr>
        <w:t>adoptarea p</w:t>
      </w:r>
      <w:r w:rsidR="0095591A" w:rsidRPr="00E75D9C">
        <w:rPr>
          <w:rFonts w:ascii="Times New Roman" w:hAnsi="Times New Roman"/>
          <w:b/>
          <w:sz w:val="24"/>
          <w:szCs w:val="24"/>
          <w:lang w:val="ro-RO"/>
        </w:rPr>
        <w:t>roiectul</w:t>
      </w:r>
      <w:r w:rsidRPr="00E75D9C">
        <w:rPr>
          <w:rFonts w:ascii="Times New Roman" w:hAnsi="Times New Roman"/>
          <w:b/>
          <w:sz w:val="24"/>
          <w:szCs w:val="24"/>
          <w:lang w:val="ro-RO"/>
        </w:rPr>
        <w:t>ui</w:t>
      </w:r>
      <w:r w:rsidR="00A51A93" w:rsidRPr="00E75D9C">
        <w:rPr>
          <w:rFonts w:ascii="Times New Roman" w:hAnsi="Times New Roman"/>
          <w:b/>
          <w:sz w:val="24"/>
          <w:szCs w:val="24"/>
          <w:lang w:val="ro-RO"/>
        </w:rPr>
        <w:t xml:space="preserve"> </w:t>
      </w:r>
      <w:r w:rsidR="00CD4C28" w:rsidRPr="00E75D9C">
        <w:rPr>
          <w:rFonts w:ascii="Times New Roman" w:hAnsi="Times New Roman"/>
          <w:b/>
          <w:sz w:val="24"/>
          <w:szCs w:val="24"/>
          <w:lang w:val="ro-RO"/>
        </w:rPr>
        <w:t xml:space="preserve">de hotărâre </w:t>
      </w:r>
      <w:r w:rsidR="007D04E4" w:rsidRPr="00E75D9C">
        <w:rPr>
          <w:rFonts w:ascii="Times New Roman" w:hAnsi="Times New Roman"/>
          <w:b/>
          <w:sz w:val="24"/>
          <w:szCs w:val="24"/>
          <w:lang w:val="ro-RO"/>
        </w:rPr>
        <w:t>pentru modificarea Hotărârii Consiliului Judeţean Satu Mare nr. 167/2023, privind aprobarea finalizării proiectului „SILVER Mitigating the negative effects of hail in Satu Mare county”, cod proiect ROHU102 și a cheltuielilor estimate în vederea asigurării funcționalității acestuia</w:t>
      </w:r>
    </w:p>
    <w:p w14:paraId="38A3E67E" w14:textId="77777777" w:rsidR="00123F56" w:rsidRPr="00E75D9C" w:rsidRDefault="00123F56" w:rsidP="00713C7A">
      <w:pPr>
        <w:pStyle w:val="ListParagraph"/>
        <w:ind w:left="0"/>
        <w:jc w:val="center"/>
        <w:rPr>
          <w:rFonts w:cs="Times New Roman"/>
          <w:b/>
          <w:lang w:val="ro-RO"/>
        </w:rPr>
      </w:pPr>
    </w:p>
    <w:p w14:paraId="02CE3C21" w14:textId="77777777" w:rsidR="00911521" w:rsidRPr="00E75D9C" w:rsidRDefault="00911521" w:rsidP="00713C7A">
      <w:pPr>
        <w:pStyle w:val="ListParagraph"/>
        <w:ind w:left="0"/>
        <w:jc w:val="center"/>
        <w:rPr>
          <w:rFonts w:cs="Times New Roman"/>
          <w:b/>
          <w:lang w:val="ro-RO"/>
        </w:rPr>
      </w:pPr>
    </w:p>
    <w:p w14:paraId="3CE574FC" w14:textId="77777777" w:rsidR="00123F56" w:rsidRPr="00E75D9C" w:rsidRDefault="00123F56" w:rsidP="00713C7A">
      <w:pPr>
        <w:pStyle w:val="ListParagraph"/>
        <w:ind w:left="0"/>
        <w:jc w:val="center"/>
        <w:rPr>
          <w:rFonts w:cs="Times New Roman"/>
          <w:b/>
          <w:lang w:val="ro-RO"/>
        </w:rPr>
      </w:pPr>
      <w:r w:rsidRPr="00E75D9C">
        <w:rPr>
          <w:rFonts w:cs="Times New Roman"/>
          <w:b/>
          <w:lang w:val="ro-RO"/>
        </w:rPr>
        <w:t>INIŢIATOR:</w:t>
      </w:r>
    </w:p>
    <w:p w14:paraId="49C5CDD3" w14:textId="77777777" w:rsidR="00123F56" w:rsidRPr="00E75D9C" w:rsidRDefault="00123F56" w:rsidP="00713C7A">
      <w:pPr>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PREŞEDINTE,</w:t>
      </w:r>
    </w:p>
    <w:p w14:paraId="7A0F9AB8" w14:textId="38F7A2FF" w:rsidR="00E77A2A" w:rsidRPr="00E75D9C" w:rsidRDefault="0095591A" w:rsidP="002900A1">
      <w:pPr>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Pataki Csaba</w:t>
      </w:r>
    </w:p>
    <w:p w14:paraId="7B32C4B3" w14:textId="77777777" w:rsidR="00B0558E" w:rsidRDefault="00B0558E" w:rsidP="00F3633E">
      <w:pPr>
        <w:spacing w:after="0" w:line="240" w:lineRule="auto"/>
        <w:contextualSpacing/>
        <w:rPr>
          <w:rFonts w:ascii="Times New Roman" w:hAnsi="Times New Roman"/>
          <w:sz w:val="10"/>
          <w:szCs w:val="10"/>
          <w:lang w:val="ro-RO"/>
        </w:rPr>
      </w:pPr>
    </w:p>
    <w:p w14:paraId="56DE710D" w14:textId="77777777" w:rsidR="00626256" w:rsidRDefault="00626256" w:rsidP="00B0558E">
      <w:pPr>
        <w:spacing w:after="0" w:line="240" w:lineRule="auto"/>
        <w:contextualSpacing/>
        <w:rPr>
          <w:rFonts w:ascii="Times New Roman" w:hAnsi="Times New Roman"/>
          <w:sz w:val="10"/>
          <w:szCs w:val="10"/>
          <w:lang w:val="ro-RO"/>
        </w:rPr>
      </w:pPr>
    </w:p>
    <w:p w14:paraId="5F3FF696" w14:textId="77777777" w:rsidR="00626256" w:rsidRDefault="00626256" w:rsidP="00B0558E">
      <w:pPr>
        <w:spacing w:after="0" w:line="240" w:lineRule="auto"/>
        <w:contextualSpacing/>
        <w:rPr>
          <w:rFonts w:ascii="Times New Roman" w:hAnsi="Times New Roman"/>
          <w:sz w:val="10"/>
          <w:szCs w:val="10"/>
          <w:lang w:val="ro-RO"/>
        </w:rPr>
      </w:pPr>
    </w:p>
    <w:p w14:paraId="26E9D9D3" w14:textId="77777777" w:rsidR="001E6E1B" w:rsidRDefault="001E6E1B" w:rsidP="00B0558E">
      <w:pPr>
        <w:spacing w:after="0" w:line="240" w:lineRule="auto"/>
        <w:contextualSpacing/>
        <w:rPr>
          <w:rFonts w:ascii="Times New Roman" w:hAnsi="Times New Roman"/>
          <w:sz w:val="10"/>
          <w:szCs w:val="10"/>
          <w:lang w:val="ro-RO"/>
        </w:rPr>
      </w:pPr>
    </w:p>
    <w:p w14:paraId="2DB10EE7" w14:textId="77777777" w:rsidR="001E6E1B" w:rsidRDefault="001E6E1B" w:rsidP="00B0558E">
      <w:pPr>
        <w:spacing w:after="0" w:line="240" w:lineRule="auto"/>
        <w:contextualSpacing/>
        <w:rPr>
          <w:rFonts w:ascii="Times New Roman" w:hAnsi="Times New Roman"/>
          <w:sz w:val="10"/>
          <w:szCs w:val="10"/>
          <w:lang w:val="ro-RO"/>
        </w:rPr>
      </w:pPr>
    </w:p>
    <w:p w14:paraId="109A1B15" w14:textId="77777777" w:rsidR="001E6E1B" w:rsidRDefault="001E6E1B" w:rsidP="00B0558E">
      <w:pPr>
        <w:spacing w:after="0" w:line="240" w:lineRule="auto"/>
        <w:contextualSpacing/>
        <w:rPr>
          <w:rFonts w:ascii="Times New Roman" w:hAnsi="Times New Roman"/>
          <w:sz w:val="10"/>
          <w:szCs w:val="10"/>
          <w:lang w:val="ro-RO"/>
        </w:rPr>
      </w:pPr>
    </w:p>
    <w:p w14:paraId="3F895360" w14:textId="77777777" w:rsidR="001E6E1B" w:rsidRDefault="001E6E1B" w:rsidP="00B0558E">
      <w:pPr>
        <w:spacing w:after="0" w:line="240" w:lineRule="auto"/>
        <w:contextualSpacing/>
        <w:rPr>
          <w:rFonts w:ascii="Times New Roman" w:hAnsi="Times New Roman"/>
          <w:sz w:val="10"/>
          <w:szCs w:val="10"/>
          <w:lang w:val="ro-RO"/>
        </w:rPr>
      </w:pPr>
    </w:p>
    <w:p w14:paraId="30C38F85" w14:textId="77777777" w:rsidR="001E6E1B" w:rsidRDefault="001E6E1B" w:rsidP="00B0558E">
      <w:pPr>
        <w:spacing w:after="0" w:line="240" w:lineRule="auto"/>
        <w:contextualSpacing/>
        <w:rPr>
          <w:rFonts w:ascii="Times New Roman" w:hAnsi="Times New Roman"/>
          <w:sz w:val="10"/>
          <w:szCs w:val="10"/>
          <w:lang w:val="ro-RO"/>
        </w:rPr>
      </w:pPr>
    </w:p>
    <w:p w14:paraId="2C2BFD56" w14:textId="77777777" w:rsidR="001E6E1B" w:rsidRDefault="001E6E1B" w:rsidP="00B0558E">
      <w:pPr>
        <w:spacing w:after="0" w:line="240" w:lineRule="auto"/>
        <w:contextualSpacing/>
        <w:rPr>
          <w:rFonts w:ascii="Times New Roman" w:hAnsi="Times New Roman"/>
          <w:sz w:val="10"/>
          <w:szCs w:val="10"/>
          <w:lang w:val="ro-RO"/>
        </w:rPr>
      </w:pPr>
    </w:p>
    <w:p w14:paraId="432BA24F" w14:textId="77777777" w:rsidR="00626256" w:rsidRPr="001E6E1B" w:rsidRDefault="00626256" w:rsidP="00B0558E">
      <w:pPr>
        <w:spacing w:after="0" w:line="240" w:lineRule="auto"/>
        <w:contextualSpacing/>
        <w:rPr>
          <w:rFonts w:ascii="Times New Roman" w:hAnsi="Times New Roman"/>
          <w:sz w:val="10"/>
          <w:szCs w:val="10"/>
          <w:lang w:val="ro-RO"/>
        </w:rPr>
      </w:pPr>
    </w:p>
    <w:p w14:paraId="110D65D7" w14:textId="209289AC" w:rsidR="00B0558E" w:rsidRPr="001E6E1B" w:rsidRDefault="00B0558E" w:rsidP="00B0558E">
      <w:pPr>
        <w:spacing w:after="0" w:line="240" w:lineRule="auto"/>
        <w:contextualSpacing/>
        <w:rPr>
          <w:rFonts w:ascii="Times New Roman" w:hAnsi="Times New Roman"/>
          <w:sz w:val="10"/>
          <w:szCs w:val="10"/>
          <w:lang w:val="ro-RO"/>
        </w:rPr>
      </w:pPr>
      <w:r w:rsidRPr="001E6E1B">
        <w:rPr>
          <w:rFonts w:ascii="Times New Roman" w:hAnsi="Times New Roman"/>
          <w:sz w:val="10"/>
          <w:szCs w:val="10"/>
          <w:lang w:val="ro-RO"/>
        </w:rPr>
        <w:t>Red./Tehn</w:t>
      </w:r>
      <w:r w:rsidR="001E6E1B" w:rsidRPr="001E6E1B">
        <w:rPr>
          <w:rFonts w:ascii="Times New Roman" w:hAnsi="Times New Roman"/>
          <w:sz w:val="10"/>
          <w:szCs w:val="10"/>
          <w:lang w:val="ro-RO"/>
        </w:rPr>
        <w:t>. B.B.M.</w:t>
      </w:r>
      <w:r w:rsidRPr="001E6E1B">
        <w:rPr>
          <w:rFonts w:ascii="Times New Roman" w:hAnsi="Times New Roman"/>
          <w:sz w:val="10"/>
          <w:szCs w:val="10"/>
          <w:lang w:val="ro-RO"/>
        </w:rPr>
        <w:t>Exemplare 5</w:t>
      </w:r>
    </w:p>
    <w:p w14:paraId="24F423A0" w14:textId="77777777" w:rsidR="00484AE6" w:rsidRDefault="0012058D" w:rsidP="0012058D">
      <w:pPr>
        <w:spacing w:after="0" w:line="240" w:lineRule="auto"/>
        <w:contextualSpacing/>
        <w:rPr>
          <w:rFonts w:ascii="Times New Roman" w:hAnsi="Times New Roman"/>
          <w:sz w:val="10"/>
          <w:szCs w:val="10"/>
          <w:lang w:val="ro-RO"/>
        </w:rPr>
      </w:pPr>
      <w:r w:rsidRPr="00330B7D">
        <w:rPr>
          <w:rFonts w:ascii="Times New Roman" w:hAnsi="Times New Roman"/>
          <w:sz w:val="10"/>
          <w:szCs w:val="10"/>
          <w:lang w:val="ro-RO"/>
        </w:rPr>
        <w:br w:type="page"/>
      </w:r>
    </w:p>
    <w:p w14:paraId="3DAA250A" w14:textId="79210C7C" w:rsidR="00123F56" w:rsidRPr="00576A02" w:rsidRDefault="00123F56" w:rsidP="0012058D">
      <w:pPr>
        <w:spacing w:after="0" w:line="240" w:lineRule="auto"/>
        <w:contextualSpacing/>
        <w:rPr>
          <w:rFonts w:ascii="Times New Roman" w:hAnsi="Times New Roman"/>
          <w:b/>
          <w:sz w:val="24"/>
          <w:szCs w:val="24"/>
          <w:lang w:val="ro-RO"/>
        </w:rPr>
      </w:pPr>
      <w:r w:rsidRPr="00576A02">
        <w:rPr>
          <w:rFonts w:ascii="Times New Roman" w:hAnsi="Times New Roman"/>
          <w:b/>
          <w:sz w:val="24"/>
          <w:szCs w:val="24"/>
          <w:lang w:val="ro-RO"/>
        </w:rPr>
        <w:lastRenderedPageBreak/>
        <w:t>ROMÂNIA</w:t>
      </w:r>
    </w:p>
    <w:p w14:paraId="435BB784" w14:textId="77777777" w:rsidR="00123F56" w:rsidRPr="00576A02" w:rsidRDefault="00123F56" w:rsidP="00F3633E">
      <w:pPr>
        <w:spacing w:after="0" w:line="240" w:lineRule="auto"/>
        <w:contextualSpacing/>
        <w:jc w:val="both"/>
        <w:rPr>
          <w:rFonts w:ascii="Times New Roman" w:hAnsi="Times New Roman"/>
          <w:b/>
          <w:sz w:val="24"/>
          <w:szCs w:val="24"/>
          <w:lang w:val="ro-RO"/>
        </w:rPr>
      </w:pPr>
      <w:r w:rsidRPr="00576A02">
        <w:rPr>
          <w:rFonts w:ascii="Times New Roman" w:hAnsi="Times New Roman"/>
          <w:b/>
          <w:sz w:val="24"/>
          <w:szCs w:val="24"/>
          <w:lang w:val="ro-RO"/>
        </w:rPr>
        <w:t>JUDEŢUL SATU MARE</w:t>
      </w:r>
    </w:p>
    <w:p w14:paraId="309C1659" w14:textId="77777777" w:rsidR="00123F56" w:rsidRPr="00576A02" w:rsidRDefault="00123F56" w:rsidP="00F3633E">
      <w:pPr>
        <w:spacing w:after="0" w:line="240" w:lineRule="auto"/>
        <w:contextualSpacing/>
        <w:jc w:val="both"/>
        <w:rPr>
          <w:rFonts w:ascii="Times New Roman" w:hAnsi="Times New Roman"/>
          <w:b/>
          <w:bCs/>
          <w:sz w:val="24"/>
          <w:szCs w:val="24"/>
          <w:lang w:val="ro-RO"/>
        </w:rPr>
      </w:pPr>
      <w:r w:rsidRPr="00576A02">
        <w:rPr>
          <w:rFonts w:ascii="Times New Roman" w:hAnsi="Times New Roman"/>
          <w:b/>
          <w:bCs/>
          <w:sz w:val="24"/>
          <w:szCs w:val="24"/>
          <w:lang w:val="ro-RO"/>
        </w:rPr>
        <w:t>CON</w:t>
      </w:r>
      <w:r w:rsidR="002003F6" w:rsidRPr="00576A02">
        <w:rPr>
          <w:rFonts w:ascii="Times New Roman" w:hAnsi="Times New Roman"/>
          <w:b/>
          <w:bCs/>
          <w:sz w:val="24"/>
          <w:szCs w:val="24"/>
          <w:lang w:val="ro-RO"/>
        </w:rPr>
        <w:t>S</w:t>
      </w:r>
      <w:r w:rsidRPr="00576A02">
        <w:rPr>
          <w:rFonts w:ascii="Times New Roman" w:hAnsi="Times New Roman"/>
          <w:b/>
          <w:bCs/>
          <w:sz w:val="24"/>
          <w:szCs w:val="24"/>
          <w:lang w:val="ro-RO"/>
        </w:rPr>
        <w:t xml:space="preserve">ILIUL JUDEŢEAN </w:t>
      </w:r>
    </w:p>
    <w:p w14:paraId="6F12348A" w14:textId="77777777" w:rsidR="00123F56" w:rsidRPr="00576A02" w:rsidRDefault="00123F56" w:rsidP="00F3633E">
      <w:pPr>
        <w:spacing w:after="0" w:line="240" w:lineRule="auto"/>
        <w:contextualSpacing/>
        <w:jc w:val="both"/>
        <w:rPr>
          <w:rFonts w:ascii="Times New Roman" w:hAnsi="Times New Roman"/>
          <w:b/>
          <w:bCs/>
          <w:sz w:val="24"/>
          <w:szCs w:val="24"/>
          <w:lang w:val="ro-RO"/>
        </w:rPr>
      </w:pPr>
      <w:r w:rsidRPr="00576A02">
        <w:rPr>
          <w:rFonts w:ascii="Times New Roman" w:hAnsi="Times New Roman"/>
          <w:b/>
          <w:sz w:val="24"/>
          <w:szCs w:val="24"/>
          <w:lang w:val="ro-RO"/>
        </w:rPr>
        <w:t>DIRE</w:t>
      </w:r>
      <w:r w:rsidR="002003F6" w:rsidRPr="00576A02">
        <w:rPr>
          <w:rFonts w:ascii="Times New Roman" w:hAnsi="Times New Roman"/>
          <w:b/>
          <w:sz w:val="24"/>
          <w:szCs w:val="24"/>
          <w:lang w:val="ro-RO"/>
        </w:rPr>
        <w:t>CŢ</w:t>
      </w:r>
      <w:r w:rsidRPr="00576A02">
        <w:rPr>
          <w:rFonts w:ascii="Times New Roman" w:hAnsi="Times New Roman"/>
          <w:b/>
          <w:sz w:val="24"/>
          <w:szCs w:val="24"/>
          <w:lang w:val="ro-RO"/>
        </w:rPr>
        <w:t xml:space="preserve">IA </w:t>
      </w:r>
      <w:r w:rsidR="002003F6" w:rsidRPr="00576A02">
        <w:rPr>
          <w:rFonts w:ascii="Times New Roman" w:hAnsi="Times New Roman"/>
          <w:b/>
          <w:sz w:val="24"/>
          <w:szCs w:val="24"/>
          <w:lang w:val="ro-RO"/>
        </w:rPr>
        <w:t>DEZVOLTARE REGIONALĂ</w:t>
      </w:r>
    </w:p>
    <w:p w14:paraId="63667233" w14:textId="2A4B2C7D" w:rsidR="00800CBD" w:rsidRDefault="0095591A" w:rsidP="00F3633E">
      <w:pPr>
        <w:spacing w:after="0"/>
        <w:contextualSpacing/>
        <w:jc w:val="both"/>
        <w:rPr>
          <w:rFonts w:ascii="Times New Roman" w:hAnsi="Times New Roman"/>
          <w:b/>
          <w:sz w:val="24"/>
          <w:szCs w:val="24"/>
          <w:lang w:val="ro-RO"/>
        </w:rPr>
      </w:pPr>
      <w:r w:rsidRPr="00576A02">
        <w:rPr>
          <w:rFonts w:ascii="Times New Roman" w:hAnsi="Times New Roman"/>
          <w:b/>
          <w:sz w:val="24"/>
          <w:szCs w:val="24"/>
          <w:lang w:val="ro-RO"/>
        </w:rPr>
        <w:t>Nr.___________________ 20</w:t>
      </w:r>
      <w:r w:rsidR="00665BD6" w:rsidRPr="00576A02">
        <w:rPr>
          <w:rFonts w:ascii="Times New Roman" w:hAnsi="Times New Roman"/>
          <w:b/>
          <w:sz w:val="24"/>
          <w:szCs w:val="24"/>
          <w:lang w:val="ro-RO"/>
        </w:rPr>
        <w:t>2</w:t>
      </w:r>
      <w:r w:rsidR="00C63D30">
        <w:rPr>
          <w:rFonts w:ascii="Times New Roman" w:hAnsi="Times New Roman"/>
          <w:b/>
          <w:sz w:val="24"/>
          <w:szCs w:val="24"/>
          <w:lang w:val="ro-RO"/>
        </w:rPr>
        <w:t>5</w:t>
      </w:r>
    </w:p>
    <w:p w14:paraId="2466E020" w14:textId="77777777" w:rsidR="009C2CA8" w:rsidRPr="00E47D16" w:rsidRDefault="009C2CA8" w:rsidP="00F3633E">
      <w:pPr>
        <w:spacing w:after="0"/>
        <w:contextualSpacing/>
        <w:jc w:val="both"/>
        <w:rPr>
          <w:rFonts w:ascii="Times New Roman" w:hAnsi="Times New Roman"/>
          <w:b/>
          <w:sz w:val="16"/>
          <w:szCs w:val="16"/>
          <w:lang w:val="ro-RO"/>
        </w:rPr>
      </w:pPr>
    </w:p>
    <w:p w14:paraId="31ECC9A4" w14:textId="77777777" w:rsidR="00576A02" w:rsidRPr="00C63D30" w:rsidRDefault="00576A02" w:rsidP="00FD174C">
      <w:pPr>
        <w:spacing w:after="0" w:line="240" w:lineRule="auto"/>
        <w:contextualSpacing/>
        <w:jc w:val="center"/>
        <w:rPr>
          <w:rFonts w:ascii="Times New Roman" w:hAnsi="Times New Roman"/>
          <w:b/>
          <w:sz w:val="24"/>
          <w:szCs w:val="24"/>
          <w:lang w:val="ro-RO"/>
        </w:rPr>
      </w:pPr>
    </w:p>
    <w:p w14:paraId="3BEDA0E0" w14:textId="0E280FA4" w:rsidR="00123F56" w:rsidRPr="009D4DC3" w:rsidRDefault="00123F56" w:rsidP="009D4DC3">
      <w:pPr>
        <w:spacing w:after="0" w:line="240" w:lineRule="auto"/>
        <w:contextualSpacing/>
        <w:jc w:val="center"/>
        <w:rPr>
          <w:rFonts w:ascii="Times New Roman" w:hAnsi="Times New Roman"/>
          <w:b/>
          <w:sz w:val="24"/>
          <w:szCs w:val="24"/>
          <w:lang w:val="ro-RO"/>
        </w:rPr>
      </w:pPr>
      <w:r w:rsidRPr="009D4DC3">
        <w:rPr>
          <w:rFonts w:ascii="Times New Roman" w:hAnsi="Times New Roman"/>
          <w:b/>
          <w:sz w:val="24"/>
          <w:szCs w:val="24"/>
          <w:lang w:val="ro-RO"/>
        </w:rPr>
        <w:t>RAPORT DE SPECIALITATE</w:t>
      </w:r>
    </w:p>
    <w:p w14:paraId="3B80CEE9" w14:textId="1184FCD4" w:rsidR="00123F56" w:rsidRPr="009D4DC3" w:rsidRDefault="007D04E4" w:rsidP="009D4DC3">
      <w:pPr>
        <w:autoSpaceDE w:val="0"/>
        <w:autoSpaceDN w:val="0"/>
        <w:adjustRightInd w:val="0"/>
        <w:spacing w:after="0" w:line="240" w:lineRule="auto"/>
        <w:contextualSpacing/>
        <w:jc w:val="center"/>
        <w:rPr>
          <w:rFonts w:ascii="Times New Roman" w:hAnsi="Times New Roman"/>
          <w:b/>
          <w:bCs/>
          <w:sz w:val="24"/>
          <w:szCs w:val="24"/>
          <w:lang w:val="ro-RO"/>
        </w:rPr>
      </w:pPr>
      <w:bookmarkStart w:id="1" w:name="_Hlk203561599"/>
      <w:r w:rsidRPr="009D4DC3">
        <w:rPr>
          <w:rFonts w:ascii="Times New Roman" w:hAnsi="Times New Roman"/>
          <w:b/>
          <w:sz w:val="24"/>
          <w:szCs w:val="24"/>
          <w:lang w:val="ro-RO"/>
        </w:rPr>
        <w:t>pentru modificarea Hotărârii Consiliului Judeţean Satu Mare nr. 167/2023, privind aprobarea finalizării proiectului „SILVER Mitigating the negative effects of hail in Satu Mare county”, cod proiect ROHU102 și a cheltuielilor estimate în vederea asigurării funcționalității acestuia</w:t>
      </w:r>
    </w:p>
    <w:bookmarkEnd w:id="1"/>
    <w:p w14:paraId="331AE6B8" w14:textId="77777777" w:rsidR="009C2CA8" w:rsidRDefault="009C2CA8" w:rsidP="009D4DC3">
      <w:pPr>
        <w:pStyle w:val="ListParagraph"/>
        <w:ind w:left="0"/>
        <w:jc w:val="center"/>
        <w:rPr>
          <w:rFonts w:cs="Times New Roman"/>
          <w:lang w:val="ro-RO"/>
        </w:rPr>
      </w:pPr>
    </w:p>
    <w:p w14:paraId="5EBE63DF" w14:textId="77777777" w:rsidR="009D4DC3" w:rsidRPr="009D4DC3" w:rsidRDefault="009D4DC3" w:rsidP="009D4DC3">
      <w:pPr>
        <w:pStyle w:val="ListParagraph"/>
        <w:ind w:left="0"/>
        <w:jc w:val="center"/>
        <w:rPr>
          <w:rFonts w:cs="Times New Roman"/>
          <w:lang w:val="ro-RO"/>
        </w:rPr>
      </w:pPr>
    </w:p>
    <w:p w14:paraId="06FC85CC" w14:textId="5EB73916" w:rsidR="00C63D30" w:rsidRPr="009D4DC3" w:rsidRDefault="00B2132F" w:rsidP="009D4DC3">
      <w:pPr>
        <w:tabs>
          <w:tab w:val="left" w:pos="1"/>
        </w:tabs>
        <w:spacing w:before="120" w:after="120" w:line="240" w:lineRule="auto"/>
        <w:jc w:val="both"/>
        <w:rPr>
          <w:rFonts w:ascii="Times New Roman" w:eastAsia="Times New Roman" w:hAnsi="Times New Roman"/>
          <w:sz w:val="24"/>
          <w:szCs w:val="24"/>
          <w:lang w:val="ro-RO"/>
        </w:rPr>
      </w:pPr>
      <w:r w:rsidRPr="009D4DC3">
        <w:rPr>
          <w:rFonts w:ascii="Times New Roman" w:eastAsia="Times New Roman" w:hAnsi="Times New Roman"/>
          <w:sz w:val="24"/>
          <w:szCs w:val="24"/>
          <w:lang w:val="ro-RO"/>
        </w:rPr>
        <w:tab/>
      </w:r>
      <w:r w:rsidRPr="009D4DC3">
        <w:rPr>
          <w:rFonts w:ascii="Times New Roman" w:eastAsia="Times New Roman" w:hAnsi="Times New Roman"/>
          <w:sz w:val="24"/>
          <w:szCs w:val="24"/>
          <w:lang w:val="ro-RO"/>
        </w:rPr>
        <w:tab/>
      </w:r>
      <w:r w:rsidR="00C63D30" w:rsidRPr="009D4DC3">
        <w:rPr>
          <w:rFonts w:ascii="Times New Roman" w:eastAsia="Times New Roman" w:hAnsi="Times New Roman"/>
          <w:sz w:val="24"/>
          <w:szCs w:val="24"/>
          <w:lang w:val="ro-RO"/>
        </w:rPr>
        <w:t xml:space="preserve">UAT Judeţul Satu Mare implementează proiectul </w:t>
      </w:r>
      <w:r w:rsidR="00C63D30" w:rsidRPr="009D4DC3">
        <w:rPr>
          <w:rFonts w:ascii="Times New Roman" w:eastAsia="Times New Roman" w:hAnsi="Times New Roman"/>
          <w:b/>
          <w:bCs/>
          <w:sz w:val="24"/>
          <w:szCs w:val="24"/>
          <w:lang w:val="ro-RO"/>
        </w:rPr>
        <w:t>ROHU102 „Silver – Mitigating the negative effects of hail in Satu Mare county“</w:t>
      </w:r>
      <w:r w:rsidR="00C63D30" w:rsidRPr="009D4DC3">
        <w:rPr>
          <w:rFonts w:ascii="Times New Roman" w:eastAsia="Times New Roman" w:hAnsi="Times New Roman"/>
          <w:sz w:val="24"/>
          <w:szCs w:val="24"/>
          <w:lang w:val="ro-RO"/>
        </w:rPr>
        <w:t>, finanţat prin Programul INTERREG V-A România-Ungaria, în parteneriat cu Serviciul Național de Meteorologie din Ungaria (Országos Meteorológiai Szolgálat).</w:t>
      </w:r>
    </w:p>
    <w:p w14:paraId="20A5AA38" w14:textId="02AC2A32" w:rsidR="00C63D30" w:rsidRPr="009D4DC3" w:rsidRDefault="00B2132F" w:rsidP="009D4DC3">
      <w:pPr>
        <w:tabs>
          <w:tab w:val="left" w:pos="1"/>
        </w:tabs>
        <w:spacing w:before="120" w:after="120" w:line="240" w:lineRule="auto"/>
        <w:jc w:val="both"/>
        <w:rPr>
          <w:rFonts w:ascii="Times New Roman" w:eastAsia="Times New Roman" w:hAnsi="Times New Roman"/>
          <w:sz w:val="24"/>
          <w:szCs w:val="24"/>
          <w:lang w:val="ro-RO"/>
        </w:rPr>
      </w:pPr>
      <w:r w:rsidRPr="009D4DC3">
        <w:rPr>
          <w:rFonts w:ascii="Times New Roman" w:eastAsia="Times New Roman" w:hAnsi="Times New Roman"/>
          <w:sz w:val="24"/>
          <w:szCs w:val="24"/>
          <w:lang w:val="ro-RO"/>
        </w:rPr>
        <w:tab/>
      </w:r>
      <w:r w:rsidRPr="009D4DC3">
        <w:rPr>
          <w:rFonts w:ascii="Times New Roman" w:eastAsia="Times New Roman" w:hAnsi="Times New Roman"/>
          <w:sz w:val="24"/>
          <w:szCs w:val="24"/>
          <w:lang w:val="ro-RO"/>
        </w:rPr>
        <w:tab/>
      </w:r>
      <w:r w:rsidR="00C63D30" w:rsidRPr="009D4DC3">
        <w:rPr>
          <w:rFonts w:ascii="Times New Roman" w:eastAsia="Times New Roman" w:hAnsi="Times New Roman"/>
          <w:sz w:val="24"/>
          <w:szCs w:val="24"/>
          <w:lang w:val="ro-RO"/>
        </w:rPr>
        <w:t>Acest proiect are ca obiectiv principal reducerea efectelor negative ale fenomenului de grindină atât în frecvență, cât și în intensitate, prin realizarea unei reţele judeţene de stații automate de generatoare terestre (SAGT), precum şi a unui modul informatic de operare a generatoarelor. Aceste elementele de bază din care se compune reţeaua judeţeană de atenuare a efectelor grindinei au fost realizate conform contractului nr. 522/2021. Re</w:t>
      </w:r>
      <w:r w:rsidR="00C63D30" w:rsidRPr="009D4DC3">
        <w:rPr>
          <w:rFonts w:ascii="Times New Roman" w:hAnsi="Times New Roman"/>
          <w:sz w:val="24"/>
          <w:szCs w:val="24"/>
          <w:lang w:val="ro-RO"/>
        </w:rPr>
        <w:t>țeaua este compusă din 40 de stații automate de generatoare terestre automatizate amplasate pe întreg teritoriul județului Satu Mare, formând o rețea uniformă cu un modul de operare online.</w:t>
      </w:r>
    </w:p>
    <w:p w14:paraId="0E7FE849" w14:textId="7D15338C" w:rsidR="00C63D30" w:rsidRPr="009D4DC3" w:rsidRDefault="00B2132F" w:rsidP="009D4DC3">
      <w:pPr>
        <w:tabs>
          <w:tab w:val="left" w:pos="1"/>
        </w:tabs>
        <w:spacing w:before="120" w:after="120" w:line="240" w:lineRule="auto"/>
        <w:jc w:val="both"/>
        <w:rPr>
          <w:rFonts w:ascii="Times New Roman" w:hAnsi="Times New Roman"/>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r>
      <w:r w:rsidR="00C63D30" w:rsidRPr="009D4DC3">
        <w:rPr>
          <w:rFonts w:ascii="Times New Roman" w:hAnsi="Times New Roman"/>
          <w:sz w:val="24"/>
          <w:szCs w:val="24"/>
          <w:lang w:val="ro-RO"/>
        </w:rPr>
        <w:t>Cadrul legal al desfășurării activităților de intervenții active în atmosferă, precum şi structura și managementul entităților abilitate pentru aceste intervenții active în atmosferă, în special Sistemului Național Antigrindină și de Creștere a Precipitațiilor (SNACP) sunt reglementate prin</w:t>
      </w:r>
      <w:r w:rsidRPr="009D4DC3">
        <w:rPr>
          <w:rFonts w:ascii="Times New Roman" w:hAnsi="Times New Roman"/>
          <w:sz w:val="24"/>
          <w:szCs w:val="24"/>
          <w:lang w:val="ro-RO"/>
        </w:rPr>
        <w:t>:</w:t>
      </w:r>
    </w:p>
    <w:p w14:paraId="5BFEE600" w14:textId="316784C3" w:rsidR="00C63D30" w:rsidRPr="009D4DC3" w:rsidRDefault="00C63D30" w:rsidP="009D4DC3">
      <w:pPr>
        <w:pStyle w:val="ListParagraph"/>
        <w:numPr>
          <w:ilvl w:val="0"/>
          <w:numId w:val="8"/>
        </w:numPr>
        <w:tabs>
          <w:tab w:val="left" w:pos="1"/>
        </w:tabs>
        <w:spacing w:before="120" w:after="120"/>
        <w:jc w:val="both"/>
        <w:rPr>
          <w:lang w:val="ro-RO"/>
        </w:rPr>
      </w:pPr>
      <w:r w:rsidRPr="009D4DC3">
        <w:rPr>
          <w:lang w:val="ro-RO"/>
        </w:rPr>
        <w:t>Legea nr</w:t>
      </w:r>
      <w:r w:rsidR="00B2132F" w:rsidRPr="009D4DC3">
        <w:rPr>
          <w:lang w:val="ro-RO"/>
        </w:rPr>
        <w:t>.</w:t>
      </w:r>
      <w:r w:rsidRPr="009D4DC3">
        <w:rPr>
          <w:lang w:val="ro-RO"/>
        </w:rPr>
        <w:t xml:space="preserve"> 173 din 2008, privind intervențiile active în atmosferă, </w:t>
      </w:r>
    </w:p>
    <w:p w14:paraId="5CCA71A7" w14:textId="6B5CECE7" w:rsidR="00C63D30" w:rsidRPr="009D4DC3" w:rsidRDefault="00C63D30" w:rsidP="009D4DC3">
      <w:pPr>
        <w:pStyle w:val="ListParagraph"/>
        <w:numPr>
          <w:ilvl w:val="0"/>
          <w:numId w:val="8"/>
        </w:numPr>
        <w:tabs>
          <w:tab w:val="left" w:pos="1"/>
        </w:tabs>
        <w:spacing w:before="120" w:after="120"/>
        <w:jc w:val="both"/>
        <w:rPr>
          <w:lang w:val="ro-RO"/>
        </w:rPr>
      </w:pPr>
      <w:r w:rsidRPr="009D4DC3">
        <w:rPr>
          <w:lang w:val="ro-RO"/>
        </w:rPr>
        <w:t>Hotărârea de Guvern nr</w:t>
      </w:r>
      <w:r w:rsidR="00B2132F" w:rsidRPr="009D4DC3">
        <w:rPr>
          <w:lang w:val="ro-RO"/>
        </w:rPr>
        <w:t>.</w:t>
      </w:r>
      <w:r w:rsidRPr="009D4DC3">
        <w:rPr>
          <w:lang w:val="ro-RO"/>
        </w:rPr>
        <w:t xml:space="preserve"> 601 din 2009, privind aprobarea Regulamentului de organizare şi funcţionare al Administraţiei Sistemului naţional antigrindină şi de creştere a precipitaţiilor, a Structurii organizatorice a Administraţiei Sistemului naţional antigrindină şi de creştere a precipitaţiilor şi a unităţilor din subordine, precum şi a Normelor metodologice de aplicare a Legii nr. 173/2008 privind intervenţiile active în atmosferă.</w:t>
      </w:r>
    </w:p>
    <w:p w14:paraId="5D7703D6" w14:textId="3A22C439" w:rsidR="00C63D30" w:rsidRPr="009D4DC3" w:rsidRDefault="00B2132F" w:rsidP="009D4DC3">
      <w:pPr>
        <w:tabs>
          <w:tab w:val="left" w:pos="1"/>
        </w:tabs>
        <w:spacing w:before="120" w:after="120" w:line="240" w:lineRule="auto"/>
        <w:jc w:val="both"/>
        <w:rPr>
          <w:rFonts w:ascii="Times New Roman" w:hAnsi="Times New Roman"/>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r>
      <w:r w:rsidR="00C63D30" w:rsidRPr="009D4DC3">
        <w:rPr>
          <w:rFonts w:ascii="Times New Roman" w:hAnsi="Times New Roman"/>
          <w:sz w:val="24"/>
          <w:szCs w:val="24"/>
          <w:lang w:val="ro-RO"/>
        </w:rPr>
        <w:t>Conform prevederilor actelor normative citate, rețeaua județeană realizată în cadrul proiectului Silver va putea fi operată numai în urma integrării sale în SNACP, iar integrarea unor astfel de reţele se face ca „grupuri de combatere independente”. Conform prevederilor art. 5 al</w:t>
      </w:r>
      <w:r w:rsidRPr="009D4DC3">
        <w:rPr>
          <w:rFonts w:ascii="Times New Roman" w:hAnsi="Times New Roman"/>
          <w:sz w:val="24"/>
          <w:szCs w:val="24"/>
          <w:lang w:val="ro-RO"/>
        </w:rPr>
        <w:t>e</w:t>
      </w:r>
      <w:r w:rsidR="00C63D30" w:rsidRPr="009D4DC3">
        <w:rPr>
          <w:rFonts w:ascii="Times New Roman" w:hAnsi="Times New Roman"/>
          <w:sz w:val="24"/>
          <w:szCs w:val="24"/>
          <w:lang w:val="ro-RO"/>
        </w:rPr>
        <w:t xml:space="preserve"> Anexei nr. 2 la H</w:t>
      </w:r>
      <w:r w:rsidRPr="009D4DC3">
        <w:rPr>
          <w:rFonts w:ascii="Times New Roman" w:hAnsi="Times New Roman"/>
          <w:sz w:val="24"/>
          <w:szCs w:val="24"/>
          <w:lang w:val="ro-RO"/>
        </w:rPr>
        <w:t>.</w:t>
      </w:r>
      <w:r w:rsidR="00C63D30" w:rsidRPr="009D4DC3">
        <w:rPr>
          <w:rFonts w:ascii="Times New Roman" w:hAnsi="Times New Roman"/>
          <w:sz w:val="24"/>
          <w:szCs w:val="24"/>
          <w:lang w:val="ro-RO"/>
        </w:rPr>
        <w:t>G</w:t>
      </w:r>
      <w:r w:rsidRPr="009D4DC3">
        <w:rPr>
          <w:rFonts w:ascii="Times New Roman" w:hAnsi="Times New Roman"/>
          <w:sz w:val="24"/>
          <w:szCs w:val="24"/>
          <w:lang w:val="ro-RO"/>
        </w:rPr>
        <w:t>. nr.</w:t>
      </w:r>
      <w:r w:rsidR="00C63D30" w:rsidRPr="009D4DC3">
        <w:rPr>
          <w:rFonts w:ascii="Times New Roman" w:hAnsi="Times New Roman"/>
          <w:sz w:val="24"/>
          <w:szCs w:val="24"/>
          <w:lang w:val="ro-RO"/>
        </w:rPr>
        <w:t xml:space="preserve"> 601 din 2009 „Grupurile de combatere independente ... intră în structura Centrelor zonale de coordonare şi sunt coordonate tehnic şi operativ prin acestea.” Ca urmare, activitatea prevăzută inițial prin proiect de a asigura mentenanța şi operarea rețelei județene de atenuare a efectelor grindinei se va putea asigura numai în urma formării şi funcționalizării Centrului zonal de coordonare din cadrul SNACP cu centrul în Satu Mare. </w:t>
      </w:r>
    </w:p>
    <w:p w14:paraId="39DAFF5C" w14:textId="6F08A425" w:rsidR="00C63D30" w:rsidRPr="009D4DC3" w:rsidRDefault="00B2132F" w:rsidP="009D4DC3">
      <w:pPr>
        <w:tabs>
          <w:tab w:val="left" w:pos="1"/>
        </w:tabs>
        <w:spacing w:before="120" w:after="120" w:line="240" w:lineRule="auto"/>
        <w:jc w:val="both"/>
        <w:rPr>
          <w:rFonts w:ascii="Times New Roman" w:hAnsi="Times New Roman"/>
          <w:sz w:val="24"/>
          <w:szCs w:val="24"/>
          <w:lang w:val="ro-RO"/>
        </w:rPr>
      </w:pPr>
      <w:bookmarkStart w:id="2" w:name="_Hlk203562136"/>
      <w:r w:rsidRPr="009D4DC3">
        <w:rPr>
          <w:rFonts w:ascii="Times New Roman" w:hAnsi="Times New Roman"/>
          <w:sz w:val="24"/>
          <w:szCs w:val="24"/>
          <w:lang w:val="ro-RO"/>
        </w:rPr>
        <w:tab/>
      </w:r>
      <w:r w:rsidRPr="009D4DC3">
        <w:rPr>
          <w:rFonts w:ascii="Times New Roman" w:hAnsi="Times New Roman"/>
          <w:sz w:val="24"/>
          <w:szCs w:val="24"/>
          <w:lang w:val="ro-RO"/>
        </w:rPr>
        <w:tab/>
      </w:r>
      <w:r w:rsidR="00C63D30" w:rsidRPr="009D4DC3">
        <w:rPr>
          <w:rFonts w:ascii="Times New Roman" w:hAnsi="Times New Roman"/>
          <w:sz w:val="24"/>
          <w:szCs w:val="24"/>
          <w:lang w:val="ro-RO"/>
        </w:rPr>
        <w:t xml:space="preserve">Având în vedere faptul că până în prezent Unitățile de combatere a Căderilor de Grindină din structura SNACP nu sunt în exploatare operațională, se impune prelungirea perioadei de implementare a proiectului până la data de </w:t>
      </w:r>
      <w:bookmarkStart w:id="3" w:name="_Hlk203552974"/>
      <w:r w:rsidR="00C63D30" w:rsidRPr="009D4DC3">
        <w:rPr>
          <w:rFonts w:ascii="Times New Roman" w:hAnsi="Times New Roman"/>
          <w:sz w:val="24"/>
          <w:szCs w:val="24"/>
          <w:lang w:val="ro-RO"/>
        </w:rPr>
        <w:t>31.</w:t>
      </w:r>
      <w:r w:rsidRPr="009D4DC3">
        <w:rPr>
          <w:rFonts w:ascii="Times New Roman" w:hAnsi="Times New Roman"/>
          <w:sz w:val="24"/>
          <w:szCs w:val="24"/>
          <w:lang w:val="ro-RO"/>
        </w:rPr>
        <w:t>12</w:t>
      </w:r>
      <w:r w:rsidR="00C63D30" w:rsidRPr="009D4DC3">
        <w:rPr>
          <w:rFonts w:ascii="Times New Roman" w:hAnsi="Times New Roman"/>
          <w:sz w:val="24"/>
          <w:szCs w:val="24"/>
          <w:lang w:val="ro-RO"/>
        </w:rPr>
        <w:t>.202</w:t>
      </w:r>
      <w:bookmarkEnd w:id="3"/>
      <w:r w:rsidRPr="009D4DC3">
        <w:rPr>
          <w:rFonts w:ascii="Times New Roman" w:hAnsi="Times New Roman"/>
          <w:sz w:val="24"/>
          <w:szCs w:val="24"/>
          <w:lang w:val="ro-RO"/>
        </w:rPr>
        <w:t>5</w:t>
      </w:r>
      <w:r w:rsidR="00C63D30" w:rsidRPr="009D4DC3">
        <w:rPr>
          <w:rFonts w:ascii="Times New Roman" w:hAnsi="Times New Roman"/>
          <w:sz w:val="24"/>
          <w:szCs w:val="24"/>
          <w:lang w:val="ro-RO"/>
        </w:rPr>
        <w:t xml:space="preserve">, având în vedere dubla obligaţie a Judeţului Satu Mare de a asigura funcționalitatea reţelei judeţene de atenuare a efectelor grindinei, asumată prin proiectul Silver, precum şi cea de a respecta legislaţia din domeniul intervenţiilor active în atmosferă şi a preda reţeaua către SNACP în urma devenirii operaţionale a structurilor relevante ale acestuia în judeţul Satu Mare. </w:t>
      </w:r>
    </w:p>
    <w:bookmarkEnd w:id="2"/>
    <w:p w14:paraId="2183455D" w14:textId="326C1067" w:rsidR="00C63D30" w:rsidRPr="009D4DC3" w:rsidRDefault="00B2132F" w:rsidP="009D4DC3">
      <w:pPr>
        <w:tabs>
          <w:tab w:val="left" w:pos="1"/>
        </w:tabs>
        <w:spacing w:before="120" w:after="120" w:line="240" w:lineRule="auto"/>
        <w:jc w:val="both"/>
        <w:rPr>
          <w:rFonts w:ascii="Times New Roman" w:hAnsi="Times New Roman"/>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r>
      <w:r w:rsidR="00C63D30" w:rsidRPr="009D4DC3">
        <w:rPr>
          <w:rFonts w:ascii="Times New Roman" w:hAnsi="Times New Roman"/>
          <w:sz w:val="24"/>
          <w:szCs w:val="24"/>
          <w:lang w:val="ro-RO"/>
        </w:rPr>
        <w:t>Astfel, în scopul îndeplinirii integrale a obiectivelor și indicatorilor asumați prin proiect și în vederea asigurării funcționalității proiectului, termenul de finalizare a proiectului va fi 31.</w:t>
      </w:r>
      <w:r w:rsidRPr="009D4DC3">
        <w:rPr>
          <w:rFonts w:ascii="Times New Roman" w:hAnsi="Times New Roman"/>
          <w:sz w:val="24"/>
          <w:szCs w:val="24"/>
          <w:lang w:val="ro-RO"/>
        </w:rPr>
        <w:t>12</w:t>
      </w:r>
      <w:r w:rsidR="00C63D30" w:rsidRPr="009D4DC3">
        <w:rPr>
          <w:rFonts w:ascii="Times New Roman" w:hAnsi="Times New Roman"/>
          <w:sz w:val="24"/>
          <w:szCs w:val="24"/>
          <w:lang w:val="ro-RO"/>
        </w:rPr>
        <w:t>.202</w:t>
      </w:r>
      <w:r w:rsidR="00ED7414">
        <w:rPr>
          <w:rFonts w:ascii="Times New Roman" w:hAnsi="Times New Roman"/>
          <w:sz w:val="24"/>
          <w:szCs w:val="24"/>
          <w:lang w:val="ro-RO"/>
        </w:rPr>
        <w:t>5</w:t>
      </w:r>
      <w:r w:rsidR="00C63D30" w:rsidRPr="009D4DC3">
        <w:rPr>
          <w:rFonts w:ascii="Times New Roman" w:hAnsi="Times New Roman"/>
          <w:sz w:val="24"/>
          <w:szCs w:val="24"/>
          <w:lang w:val="ro-RO"/>
        </w:rPr>
        <w:t xml:space="preserve">, cu respectarea prevederilor OUG </w:t>
      </w:r>
      <w:r w:rsidR="00B47171" w:rsidRPr="009D4DC3">
        <w:rPr>
          <w:rFonts w:ascii="Times New Roman" w:hAnsi="Times New Roman"/>
          <w:sz w:val="24"/>
          <w:szCs w:val="24"/>
          <w:lang w:val="ro-RO"/>
        </w:rPr>
        <w:t xml:space="preserve">nr. </w:t>
      </w:r>
      <w:r w:rsidR="00C63D30" w:rsidRPr="009D4DC3">
        <w:rPr>
          <w:rFonts w:ascii="Times New Roman" w:hAnsi="Times New Roman"/>
          <w:sz w:val="24"/>
          <w:szCs w:val="24"/>
          <w:lang w:val="ro-RO"/>
        </w:rPr>
        <w:t>36/2023 privind stabilirea cadrului general pentru închiderea programelor operaționale finanțate în perioada de programare 2014-2020.</w:t>
      </w:r>
    </w:p>
    <w:p w14:paraId="2AE8B1E0" w14:textId="77777777" w:rsidR="009D4DC3" w:rsidRDefault="00B47171" w:rsidP="009D4DC3">
      <w:pPr>
        <w:tabs>
          <w:tab w:val="left" w:pos="1"/>
        </w:tabs>
        <w:spacing w:before="120" w:after="120" w:line="240" w:lineRule="auto"/>
        <w:jc w:val="both"/>
        <w:rPr>
          <w:rFonts w:ascii="Times New Roman" w:hAnsi="Times New Roman"/>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r>
      <w:r w:rsidR="00C63D30" w:rsidRPr="009D4DC3">
        <w:rPr>
          <w:rFonts w:ascii="Times New Roman" w:hAnsi="Times New Roman"/>
          <w:sz w:val="24"/>
          <w:szCs w:val="24"/>
          <w:lang w:val="ro-RO"/>
        </w:rPr>
        <w:t xml:space="preserve">Ca urmare este necesară asigurarea resurselor bugetare </w:t>
      </w:r>
      <w:r w:rsidRPr="009D4DC3">
        <w:rPr>
          <w:rFonts w:ascii="Times New Roman" w:hAnsi="Times New Roman"/>
          <w:sz w:val="24"/>
          <w:szCs w:val="24"/>
          <w:lang w:val="ro-RO"/>
        </w:rPr>
        <w:t xml:space="preserve">pentru </w:t>
      </w:r>
      <w:r w:rsidR="00C63D30" w:rsidRPr="009D4DC3">
        <w:rPr>
          <w:rFonts w:ascii="Times New Roman" w:hAnsi="Times New Roman"/>
          <w:sz w:val="24"/>
          <w:szCs w:val="24"/>
          <w:lang w:val="ro-RO"/>
        </w:rPr>
        <w:t>asigur</w:t>
      </w:r>
      <w:r w:rsidRPr="009D4DC3">
        <w:rPr>
          <w:rFonts w:ascii="Times New Roman" w:hAnsi="Times New Roman"/>
          <w:sz w:val="24"/>
          <w:szCs w:val="24"/>
          <w:lang w:val="ro-RO"/>
        </w:rPr>
        <w:t>area</w:t>
      </w:r>
      <w:r w:rsidR="00C63D30" w:rsidRPr="009D4DC3">
        <w:rPr>
          <w:rFonts w:ascii="Times New Roman" w:hAnsi="Times New Roman"/>
          <w:sz w:val="24"/>
          <w:szCs w:val="24"/>
          <w:lang w:val="ro-RO"/>
        </w:rPr>
        <w:t xml:space="preserve"> serviciilor de mentenanţă a reţelei judeţene de atenuare a efectelor grindinei anuale, o obligaţie oricum asumată prin proiectul Silver pentru anii următori implementării activităţilor proiectului. Aceste servicii se vor asigura prin contractarea printr-un acord-cadru multianual </w:t>
      </w:r>
      <w:r w:rsidR="000A0056" w:rsidRPr="009D4DC3">
        <w:rPr>
          <w:rFonts w:ascii="Times New Roman" w:hAnsi="Times New Roman"/>
          <w:sz w:val="24"/>
          <w:szCs w:val="24"/>
          <w:lang w:val="ro-RO"/>
        </w:rPr>
        <w:t xml:space="preserve">a </w:t>
      </w:r>
      <w:r w:rsidR="00C63D30" w:rsidRPr="009D4DC3">
        <w:rPr>
          <w:rFonts w:ascii="Times New Roman" w:hAnsi="Times New Roman"/>
          <w:sz w:val="24"/>
          <w:szCs w:val="24"/>
          <w:lang w:val="ro-RO"/>
        </w:rPr>
        <w:t>serviciil</w:t>
      </w:r>
      <w:r w:rsidR="000A0056" w:rsidRPr="009D4DC3">
        <w:rPr>
          <w:rFonts w:ascii="Times New Roman" w:hAnsi="Times New Roman"/>
          <w:sz w:val="24"/>
          <w:szCs w:val="24"/>
          <w:lang w:val="ro-RO"/>
        </w:rPr>
        <w:t>or</w:t>
      </w:r>
      <w:r w:rsidR="00C63D30" w:rsidRPr="009D4DC3">
        <w:rPr>
          <w:rFonts w:ascii="Times New Roman" w:hAnsi="Times New Roman"/>
          <w:sz w:val="24"/>
          <w:szCs w:val="24"/>
          <w:lang w:val="ro-RO"/>
        </w:rPr>
        <w:t xml:space="preserve"> de mentenanţă necesare (Servicii de dispecerat/supraveghere; Servicii de transport SAGT-uri; Servicii de transport materiale / componente; Furnizare şi stocare material activ necesar funcţionării; Furnizare componente necesare; Servicii de depanare SAGT-uri pe teren; Servicii </w:t>
      </w:r>
    </w:p>
    <w:p w14:paraId="65BBAF9D" w14:textId="77777777" w:rsidR="009D4DC3" w:rsidRDefault="009D4DC3" w:rsidP="009D4DC3">
      <w:pPr>
        <w:tabs>
          <w:tab w:val="left" w:pos="1"/>
        </w:tabs>
        <w:spacing w:before="120" w:after="120" w:line="240" w:lineRule="auto"/>
        <w:jc w:val="both"/>
        <w:rPr>
          <w:rFonts w:ascii="Times New Roman" w:hAnsi="Times New Roman"/>
          <w:sz w:val="24"/>
          <w:szCs w:val="24"/>
          <w:lang w:val="ro-RO"/>
        </w:rPr>
      </w:pPr>
    </w:p>
    <w:p w14:paraId="4408CB90" w14:textId="3BFCA110" w:rsidR="00C63D30" w:rsidRPr="009D4DC3" w:rsidRDefault="00C63D30" w:rsidP="009D4DC3">
      <w:pPr>
        <w:tabs>
          <w:tab w:val="left" w:pos="1"/>
        </w:tabs>
        <w:spacing w:before="120" w:after="120" w:line="240" w:lineRule="auto"/>
        <w:jc w:val="both"/>
        <w:rPr>
          <w:rFonts w:ascii="Times New Roman" w:hAnsi="Times New Roman"/>
          <w:sz w:val="24"/>
          <w:szCs w:val="24"/>
          <w:lang w:val="ro-RO"/>
        </w:rPr>
      </w:pPr>
      <w:r w:rsidRPr="009D4DC3">
        <w:rPr>
          <w:rFonts w:ascii="Times New Roman" w:hAnsi="Times New Roman"/>
          <w:sz w:val="24"/>
          <w:szCs w:val="24"/>
          <w:lang w:val="ro-RO"/>
        </w:rPr>
        <w:t xml:space="preserve">de mentenanţă componente SAGT la sediul furnizorului; Servicii de mentenanță suport informatic, inclusiv asigurare abonament de servicii de date; Așteptare). </w:t>
      </w:r>
    </w:p>
    <w:p w14:paraId="207637CB" w14:textId="77777777" w:rsidR="00C63D30" w:rsidRPr="009D4DC3" w:rsidRDefault="00C63D30" w:rsidP="009D4DC3">
      <w:pPr>
        <w:tabs>
          <w:tab w:val="left" w:pos="1"/>
        </w:tabs>
        <w:spacing w:before="120" w:after="120" w:line="240" w:lineRule="auto"/>
        <w:jc w:val="both"/>
        <w:rPr>
          <w:rFonts w:ascii="Times New Roman" w:hAnsi="Times New Roman"/>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t>Având în vedere cele de mai sus,</w:t>
      </w:r>
    </w:p>
    <w:p w14:paraId="41461955" w14:textId="370A6096" w:rsidR="00576A02" w:rsidRPr="009D4DC3" w:rsidRDefault="00C63D30" w:rsidP="009D4DC3">
      <w:pPr>
        <w:tabs>
          <w:tab w:val="left" w:pos="1"/>
        </w:tabs>
        <w:spacing w:before="120" w:after="120" w:line="240" w:lineRule="auto"/>
        <w:jc w:val="both"/>
        <w:rPr>
          <w:rFonts w:ascii="Times New Roman" w:hAnsi="Times New Roman"/>
          <w:b/>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t xml:space="preserve">în temeiul prevederilor art.182 alin. (4) coroborate cu cele ale art. 136 alin. (8) lit. b) din Ordonanța de urgență nr. 57/2019 privind Codul administrativ, cu modificările și completările ulterioare, </w:t>
      </w:r>
      <w:r w:rsidRPr="009D4DC3">
        <w:rPr>
          <w:rFonts w:ascii="Times New Roman" w:hAnsi="Times New Roman"/>
          <w:b/>
          <w:bCs/>
          <w:sz w:val="24"/>
          <w:szCs w:val="24"/>
          <w:lang w:val="ro-RO"/>
        </w:rPr>
        <w:t>considerăm oportună și legală adoptarea proiectului de hotărâre pentru modificarea Hotărârii Consiliului Judeţean Satu Mare nr. 167/2023, privind aprobarea finalizării proiectului „SILVER Mitigating the negative effects of hail in Satu Mare county”, cod proiect ROHU102 și a cheltuielilor estimate în vederea asigurării funcționalității acestuia</w:t>
      </w:r>
      <w:r w:rsidR="00B47171" w:rsidRPr="009D4DC3">
        <w:rPr>
          <w:rFonts w:ascii="Times New Roman" w:hAnsi="Times New Roman"/>
          <w:b/>
          <w:bCs/>
          <w:sz w:val="24"/>
          <w:szCs w:val="24"/>
          <w:lang w:val="ro-RO"/>
        </w:rPr>
        <w:t>.</w:t>
      </w:r>
    </w:p>
    <w:p w14:paraId="65031CDD" w14:textId="77777777" w:rsidR="00576A02" w:rsidRPr="009D4DC3" w:rsidRDefault="00576A02" w:rsidP="009D4DC3">
      <w:pPr>
        <w:autoSpaceDE w:val="0"/>
        <w:autoSpaceDN w:val="0"/>
        <w:adjustRightInd w:val="0"/>
        <w:spacing w:after="0" w:line="240" w:lineRule="auto"/>
        <w:contextualSpacing/>
        <w:rPr>
          <w:rFonts w:ascii="Times New Roman" w:hAnsi="Times New Roman"/>
          <w:b/>
          <w:sz w:val="24"/>
          <w:szCs w:val="24"/>
          <w:lang w:val="ro-RO"/>
        </w:rPr>
      </w:pPr>
    </w:p>
    <w:p w14:paraId="31283CCB" w14:textId="77777777" w:rsidR="00C63D30" w:rsidRPr="009D4DC3" w:rsidRDefault="00C63D30" w:rsidP="009D4DC3">
      <w:pPr>
        <w:autoSpaceDE w:val="0"/>
        <w:autoSpaceDN w:val="0"/>
        <w:adjustRightInd w:val="0"/>
        <w:spacing w:after="0" w:line="240" w:lineRule="auto"/>
        <w:contextualSpacing/>
        <w:rPr>
          <w:rFonts w:ascii="Times New Roman" w:hAnsi="Times New Roman"/>
          <w:b/>
          <w:sz w:val="24"/>
          <w:szCs w:val="24"/>
          <w:lang w:val="ro-RO"/>
        </w:rPr>
      </w:pPr>
    </w:p>
    <w:p w14:paraId="17C24515" w14:textId="77777777" w:rsidR="00C63D30" w:rsidRPr="009D4DC3" w:rsidRDefault="00C63D30" w:rsidP="009D4DC3">
      <w:pPr>
        <w:autoSpaceDE w:val="0"/>
        <w:autoSpaceDN w:val="0"/>
        <w:adjustRightInd w:val="0"/>
        <w:spacing w:after="0" w:line="240" w:lineRule="auto"/>
        <w:contextualSpacing/>
        <w:rPr>
          <w:rFonts w:ascii="Times New Roman" w:hAnsi="Times New Roman"/>
          <w:b/>
          <w:sz w:val="24"/>
          <w:szCs w:val="24"/>
          <w:lang w:val="ro-RO"/>
        </w:rPr>
      </w:pPr>
    </w:p>
    <w:p w14:paraId="1787639E" w14:textId="19A67DA3" w:rsidR="00576A02" w:rsidRPr="009D4DC3" w:rsidRDefault="00576A02" w:rsidP="009D4DC3">
      <w:pPr>
        <w:autoSpaceDE w:val="0"/>
        <w:autoSpaceDN w:val="0"/>
        <w:adjustRightInd w:val="0"/>
        <w:spacing w:after="0" w:line="240" w:lineRule="auto"/>
        <w:contextualSpacing/>
        <w:rPr>
          <w:rFonts w:ascii="Times New Roman" w:hAnsi="Times New Roman"/>
          <w:b/>
          <w:sz w:val="24"/>
          <w:szCs w:val="24"/>
          <w:lang w:val="ro-RO"/>
        </w:rPr>
      </w:pPr>
      <w:r w:rsidRPr="009D4DC3">
        <w:rPr>
          <w:rFonts w:ascii="Times New Roman" w:hAnsi="Times New Roman"/>
          <w:b/>
          <w:sz w:val="24"/>
          <w:szCs w:val="24"/>
          <w:lang w:val="ro-RO"/>
        </w:rPr>
        <w:t xml:space="preserve">                    Director executiv,</w:t>
      </w:r>
      <w:r w:rsidRPr="009D4DC3">
        <w:rPr>
          <w:rFonts w:ascii="Times New Roman" w:hAnsi="Times New Roman"/>
          <w:b/>
          <w:sz w:val="24"/>
          <w:szCs w:val="24"/>
          <w:lang w:val="ro-RO"/>
        </w:rPr>
        <w:tab/>
      </w:r>
      <w:r w:rsidR="00E47D16" w:rsidRPr="009D4DC3">
        <w:rPr>
          <w:rFonts w:ascii="Times New Roman" w:hAnsi="Times New Roman"/>
          <w:b/>
          <w:sz w:val="24"/>
          <w:szCs w:val="24"/>
          <w:lang w:val="ro-RO"/>
        </w:rPr>
        <w:t xml:space="preserve">                    </w:t>
      </w:r>
      <w:r w:rsidRPr="009D4DC3">
        <w:rPr>
          <w:rFonts w:ascii="Times New Roman" w:hAnsi="Times New Roman"/>
          <w:b/>
          <w:sz w:val="24"/>
          <w:szCs w:val="24"/>
          <w:lang w:val="ro-RO"/>
        </w:rPr>
        <w:t xml:space="preserve">    </w:t>
      </w:r>
      <w:r w:rsidR="00B23909" w:rsidRPr="009D4DC3">
        <w:rPr>
          <w:rFonts w:ascii="Times New Roman" w:hAnsi="Times New Roman"/>
          <w:b/>
          <w:sz w:val="24"/>
          <w:szCs w:val="24"/>
          <w:lang w:val="ro-RO"/>
        </w:rPr>
        <w:t xml:space="preserve">            </w:t>
      </w:r>
      <w:r w:rsidRPr="009D4DC3">
        <w:rPr>
          <w:rFonts w:ascii="Times New Roman" w:hAnsi="Times New Roman"/>
          <w:b/>
          <w:sz w:val="24"/>
          <w:szCs w:val="24"/>
          <w:lang w:val="ro-RO"/>
        </w:rPr>
        <w:t>Șef serviciu Managementul proiectelor,</w:t>
      </w:r>
      <w:r w:rsidRPr="009D4DC3">
        <w:rPr>
          <w:rFonts w:ascii="Times New Roman" w:hAnsi="Times New Roman"/>
          <w:b/>
          <w:sz w:val="24"/>
          <w:szCs w:val="24"/>
          <w:lang w:val="ro-RO"/>
        </w:rPr>
        <w:tab/>
      </w:r>
    </w:p>
    <w:p w14:paraId="4005685C" w14:textId="23FE0445" w:rsidR="00576A02" w:rsidRPr="009D4DC3" w:rsidRDefault="00576A02" w:rsidP="009D4DC3">
      <w:pPr>
        <w:autoSpaceDE w:val="0"/>
        <w:autoSpaceDN w:val="0"/>
        <w:adjustRightInd w:val="0"/>
        <w:spacing w:after="0" w:line="240" w:lineRule="auto"/>
        <w:contextualSpacing/>
        <w:rPr>
          <w:rFonts w:ascii="Times New Roman" w:hAnsi="Times New Roman"/>
          <w:b/>
          <w:sz w:val="24"/>
          <w:szCs w:val="24"/>
          <w:lang w:val="ro-RO"/>
        </w:rPr>
      </w:pPr>
      <w:r w:rsidRPr="009D4DC3">
        <w:rPr>
          <w:rFonts w:ascii="Times New Roman" w:hAnsi="Times New Roman"/>
          <w:b/>
          <w:sz w:val="24"/>
          <w:szCs w:val="24"/>
          <w:lang w:val="ro-RO"/>
        </w:rPr>
        <w:t xml:space="preserve">                  Ştern Felicia Cristina </w:t>
      </w:r>
      <w:r w:rsidRPr="009D4DC3">
        <w:rPr>
          <w:rFonts w:ascii="Times New Roman" w:hAnsi="Times New Roman"/>
          <w:b/>
          <w:sz w:val="24"/>
          <w:szCs w:val="24"/>
          <w:lang w:val="ro-RO"/>
        </w:rPr>
        <w:tab/>
      </w:r>
      <w:r w:rsidRPr="009D4DC3">
        <w:rPr>
          <w:rFonts w:ascii="Times New Roman" w:hAnsi="Times New Roman"/>
          <w:b/>
          <w:sz w:val="24"/>
          <w:szCs w:val="24"/>
          <w:lang w:val="ro-RO"/>
        </w:rPr>
        <w:tab/>
      </w:r>
      <w:r w:rsidRPr="009D4DC3">
        <w:rPr>
          <w:rFonts w:ascii="Times New Roman" w:hAnsi="Times New Roman"/>
          <w:b/>
          <w:sz w:val="24"/>
          <w:szCs w:val="24"/>
          <w:lang w:val="ro-RO"/>
        </w:rPr>
        <w:tab/>
      </w:r>
      <w:r w:rsidRPr="009D4DC3">
        <w:rPr>
          <w:rFonts w:ascii="Times New Roman" w:hAnsi="Times New Roman"/>
          <w:b/>
          <w:sz w:val="24"/>
          <w:szCs w:val="24"/>
          <w:lang w:val="ro-RO"/>
        </w:rPr>
        <w:tab/>
      </w:r>
      <w:r w:rsidRPr="009D4DC3">
        <w:rPr>
          <w:rFonts w:ascii="Times New Roman" w:hAnsi="Times New Roman"/>
          <w:b/>
          <w:sz w:val="24"/>
          <w:szCs w:val="24"/>
          <w:lang w:val="ro-RO"/>
        </w:rPr>
        <w:tab/>
        <w:t xml:space="preserve">   Barta Bianca Melania</w:t>
      </w:r>
      <w:r w:rsidRPr="009D4DC3">
        <w:rPr>
          <w:rFonts w:ascii="Times New Roman" w:hAnsi="Times New Roman"/>
          <w:b/>
          <w:sz w:val="24"/>
          <w:szCs w:val="24"/>
          <w:lang w:val="ro-RO"/>
        </w:rPr>
        <w:tab/>
      </w:r>
      <w:r w:rsidRPr="009D4DC3">
        <w:rPr>
          <w:rFonts w:ascii="Times New Roman" w:hAnsi="Times New Roman"/>
          <w:b/>
          <w:sz w:val="24"/>
          <w:szCs w:val="24"/>
          <w:lang w:val="ro-RO"/>
        </w:rPr>
        <w:tab/>
      </w:r>
      <w:r w:rsidRPr="009D4DC3">
        <w:rPr>
          <w:rFonts w:ascii="Times New Roman" w:hAnsi="Times New Roman"/>
          <w:b/>
          <w:sz w:val="24"/>
          <w:szCs w:val="24"/>
          <w:lang w:val="ro-RO"/>
        </w:rPr>
        <w:tab/>
      </w:r>
      <w:r w:rsidRPr="009D4DC3">
        <w:rPr>
          <w:rFonts w:ascii="Times New Roman" w:hAnsi="Times New Roman"/>
          <w:b/>
          <w:sz w:val="24"/>
          <w:szCs w:val="24"/>
          <w:lang w:val="ro-RO"/>
        </w:rPr>
        <w:tab/>
      </w:r>
      <w:r w:rsidRPr="009D4DC3">
        <w:rPr>
          <w:rFonts w:ascii="Times New Roman" w:hAnsi="Times New Roman"/>
          <w:b/>
          <w:sz w:val="24"/>
          <w:szCs w:val="24"/>
          <w:lang w:val="ro-RO"/>
        </w:rPr>
        <w:tab/>
      </w:r>
    </w:p>
    <w:p w14:paraId="4089EBB2" w14:textId="77777777" w:rsidR="00576A02" w:rsidRPr="009D4DC3" w:rsidRDefault="00576A02" w:rsidP="009D4DC3">
      <w:pPr>
        <w:autoSpaceDE w:val="0"/>
        <w:autoSpaceDN w:val="0"/>
        <w:adjustRightInd w:val="0"/>
        <w:spacing w:after="0" w:line="240" w:lineRule="auto"/>
        <w:contextualSpacing/>
        <w:rPr>
          <w:rFonts w:ascii="Times New Roman" w:hAnsi="Times New Roman"/>
          <w:b/>
          <w:sz w:val="24"/>
          <w:szCs w:val="24"/>
          <w:lang w:val="ro-RO"/>
        </w:rPr>
      </w:pPr>
      <w:r w:rsidRPr="009D4DC3">
        <w:rPr>
          <w:rFonts w:ascii="Times New Roman" w:hAnsi="Times New Roman"/>
          <w:b/>
          <w:sz w:val="24"/>
          <w:szCs w:val="24"/>
          <w:lang w:val="ro-RO"/>
        </w:rPr>
        <w:tab/>
        <w:t xml:space="preserve"> </w:t>
      </w:r>
    </w:p>
    <w:p w14:paraId="3C7AD301" w14:textId="77777777" w:rsidR="009C2CA8" w:rsidRPr="009D4DC3" w:rsidRDefault="009C2CA8" w:rsidP="009D4DC3">
      <w:pPr>
        <w:autoSpaceDE w:val="0"/>
        <w:autoSpaceDN w:val="0"/>
        <w:adjustRightInd w:val="0"/>
        <w:spacing w:after="0" w:line="240" w:lineRule="auto"/>
        <w:contextualSpacing/>
        <w:rPr>
          <w:rFonts w:ascii="Times New Roman" w:hAnsi="Times New Roman"/>
          <w:b/>
          <w:sz w:val="24"/>
          <w:szCs w:val="24"/>
          <w:lang w:val="ro-RO"/>
        </w:rPr>
      </w:pPr>
    </w:p>
    <w:p w14:paraId="23951583" w14:textId="77777777" w:rsidR="00C63D30" w:rsidRPr="009D4DC3" w:rsidRDefault="00C63D30" w:rsidP="009D4DC3">
      <w:pPr>
        <w:tabs>
          <w:tab w:val="left" w:pos="6390"/>
        </w:tabs>
        <w:autoSpaceDE w:val="0"/>
        <w:autoSpaceDN w:val="0"/>
        <w:adjustRightInd w:val="0"/>
        <w:spacing w:after="0" w:line="240" w:lineRule="auto"/>
        <w:contextualSpacing/>
        <w:jc w:val="center"/>
        <w:rPr>
          <w:rFonts w:ascii="Times New Roman" w:hAnsi="Times New Roman"/>
          <w:b/>
          <w:sz w:val="24"/>
          <w:szCs w:val="24"/>
          <w:lang w:val="ro-RO"/>
        </w:rPr>
      </w:pPr>
    </w:p>
    <w:p w14:paraId="6F174F0B" w14:textId="77777777" w:rsidR="00C63D30" w:rsidRPr="009D4DC3" w:rsidRDefault="00C63D30" w:rsidP="009D4DC3">
      <w:pPr>
        <w:tabs>
          <w:tab w:val="left" w:pos="6390"/>
        </w:tabs>
        <w:autoSpaceDE w:val="0"/>
        <w:autoSpaceDN w:val="0"/>
        <w:adjustRightInd w:val="0"/>
        <w:spacing w:after="0" w:line="240" w:lineRule="auto"/>
        <w:contextualSpacing/>
        <w:jc w:val="center"/>
        <w:rPr>
          <w:rFonts w:ascii="Times New Roman" w:hAnsi="Times New Roman"/>
          <w:b/>
          <w:sz w:val="24"/>
          <w:szCs w:val="24"/>
          <w:lang w:val="ro-RO"/>
        </w:rPr>
      </w:pPr>
    </w:p>
    <w:p w14:paraId="5E7EFE6D" w14:textId="77777777" w:rsidR="00C63D30" w:rsidRPr="009D4DC3" w:rsidRDefault="00C63D30" w:rsidP="009D4DC3">
      <w:pPr>
        <w:tabs>
          <w:tab w:val="left" w:pos="6390"/>
        </w:tabs>
        <w:autoSpaceDE w:val="0"/>
        <w:autoSpaceDN w:val="0"/>
        <w:adjustRightInd w:val="0"/>
        <w:spacing w:after="0" w:line="240" w:lineRule="auto"/>
        <w:contextualSpacing/>
        <w:rPr>
          <w:rFonts w:ascii="Times New Roman" w:hAnsi="Times New Roman"/>
          <w:b/>
          <w:sz w:val="24"/>
          <w:szCs w:val="24"/>
          <w:lang w:val="ro-RO"/>
        </w:rPr>
      </w:pPr>
    </w:p>
    <w:p w14:paraId="0623DF96" w14:textId="4D37532F" w:rsidR="00576A02" w:rsidRPr="009D4DC3" w:rsidRDefault="00576A02" w:rsidP="009D4DC3">
      <w:pPr>
        <w:tabs>
          <w:tab w:val="left" w:pos="6390"/>
        </w:tabs>
        <w:autoSpaceDE w:val="0"/>
        <w:autoSpaceDN w:val="0"/>
        <w:adjustRightInd w:val="0"/>
        <w:spacing w:after="0" w:line="240" w:lineRule="auto"/>
        <w:contextualSpacing/>
        <w:jc w:val="center"/>
        <w:rPr>
          <w:rFonts w:ascii="Times New Roman" w:hAnsi="Times New Roman"/>
          <w:b/>
          <w:sz w:val="24"/>
          <w:szCs w:val="24"/>
          <w:lang w:val="ro-RO"/>
        </w:rPr>
      </w:pPr>
      <w:r w:rsidRPr="009D4DC3">
        <w:rPr>
          <w:rFonts w:ascii="Times New Roman" w:hAnsi="Times New Roman"/>
          <w:b/>
          <w:sz w:val="24"/>
          <w:szCs w:val="24"/>
          <w:lang w:val="ro-RO"/>
        </w:rPr>
        <w:t>Vizat juridic,</w:t>
      </w:r>
    </w:p>
    <w:p w14:paraId="294541C1" w14:textId="202090F9" w:rsidR="00576A02" w:rsidRPr="009D4DC3" w:rsidRDefault="00576A02" w:rsidP="009D4DC3">
      <w:pPr>
        <w:autoSpaceDE w:val="0"/>
        <w:autoSpaceDN w:val="0"/>
        <w:adjustRightInd w:val="0"/>
        <w:spacing w:after="0" w:line="240" w:lineRule="auto"/>
        <w:contextualSpacing/>
        <w:jc w:val="center"/>
        <w:rPr>
          <w:rFonts w:ascii="Times New Roman" w:hAnsi="Times New Roman"/>
          <w:b/>
          <w:sz w:val="24"/>
          <w:szCs w:val="24"/>
          <w:lang w:val="ro-RO"/>
        </w:rPr>
      </w:pPr>
      <w:r w:rsidRPr="009D4DC3">
        <w:rPr>
          <w:rFonts w:ascii="Times New Roman" w:hAnsi="Times New Roman"/>
          <w:b/>
          <w:sz w:val="24"/>
          <w:szCs w:val="24"/>
          <w:lang w:val="ro-RO"/>
        </w:rPr>
        <w:t>cons. jr. Leș Lavinia Ramona</w:t>
      </w:r>
    </w:p>
    <w:p w14:paraId="5F3E0DA6" w14:textId="77777777" w:rsidR="00576A02" w:rsidRPr="00E47D16" w:rsidRDefault="00576A02" w:rsidP="00C63D30">
      <w:pPr>
        <w:autoSpaceDE w:val="0"/>
        <w:autoSpaceDN w:val="0"/>
        <w:adjustRightInd w:val="0"/>
        <w:spacing w:after="0" w:line="240" w:lineRule="auto"/>
        <w:contextualSpacing/>
        <w:jc w:val="center"/>
        <w:rPr>
          <w:rFonts w:ascii="Times New Roman" w:hAnsi="Times New Roman"/>
          <w:sz w:val="23"/>
          <w:szCs w:val="23"/>
          <w:lang w:val="ro-RO"/>
        </w:rPr>
      </w:pPr>
    </w:p>
    <w:p w14:paraId="5F06FDD5" w14:textId="77777777" w:rsidR="00576A02" w:rsidRDefault="00576A02" w:rsidP="003E1826">
      <w:pPr>
        <w:autoSpaceDE w:val="0"/>
        <w:autoSpaceDN w:val="0"/>
        <w:adjustRightInd w:val="0"/>
        <w:spacing w:after="0" w:line="240" w:lineRule="auto"/>
        <w:contextualSpacing/>
        <w:rPr>
          <w:rFonts w:ascii="Times New Roman" w:hAnsi="Times New Roman"/>
          <w:sz w:val="23"/>
          <w:szCs w:val="23"/>
          <w:lang w:val="ro-RO"/>
        </w:rPr>
      </w:pPr>
    </w:p>
    <w:p w14:paraId="3F743548"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1D00C052"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3DE4364C"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67071EFA"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7FE69693"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3CE51ABA"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5FCCFD2B"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1FF00530"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6A6BE0E4"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496CDFB7"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5AE38478"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5BDCE3C9"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6DC14405"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0F11D180"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1E9C25CB"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4DF86D36"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01991596"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1D88523B"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28812FC4"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779B061A"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47C020D0"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0E1AEB92" w14:textId="77777777" w:rsidR="00C63D30" w:rsidRDefault="00C63D30" w:rsidP="003E1826">
      <w:pPr>
        <w:autoSpaceDE w:val="0"/>
        <w:autoSpaceDN w:val="0"/>
        <w:adjustRightInd w:val="0"/>
        <w:spacing w:after="0" w:line="240" w:lineRule="auto"/>
        <w:contextualSpacing/>
        <w:rPr>
          <w:rFonts w:ascii="Times New Roman" w:hAnsi="Times New Roman"/>
          <w:sz w:val="23"/>
          <w:szCs w:val="23"/>
          <w:lang w:val="ro-RO"/>
        </w:rPr>
      </w:pPr>
    </w:p>
    <w:p w14:paraId="612736AA" w14:textId="77777777" w:rsidR="00C63D30" w:rsidRPr="00B47171" w:rsidRDefault="00C63D30" w:rsidP="003E1826">
      <w:pPr>
        <w:autoSpaceDE w:val="0"/>
        <w:autoSpaceDN w:val="0"/>
        <w:adjustRightInd w:val="0"/>
        <w:spacing w:after="0" w:line="240" w:lineRule="auto"/>
        <w:contextualSpacing/>
        <w:rPr>
          <w:rFonts w:ascii="Times New Roman" w:hAnsi="Times New Roman"/>
          <w:b/>
          <w:bCs/>
          <w:sz w:val="16"/>
          <w:szCs w:val="16"/>
          <w:lang w:val="ro-RO"/>
        </w:rPr>
      </w:pPr>
    </w:p>
    <w:p w14:paraId="603FFE05"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469101B4"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1664D9E2"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589A6389"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55075E30"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3F8F49B5"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0F0A1EA3"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222E14FA" w14:textId="77777777" w:rsidR="009D4DC3" w:rsidRDefault="009D4DC3" w:rsidP="003E1826">
      <w:pPr>
        <w:autoSpaceDE w:val="0"/>
        <w:autoSpaceDN w:val="0"/>
        <w:adjustRightInd w:val="0"/>
        <w:spacing w:after="0" w:line="240" w:lineRule="auto"/>
        <w:contextualSpacing/>
        <w:rPr>
          <w:rFonts w:ascii="Times New Roman" w:hAnsi="Times New Roman"/>
          <w:b/>
          <w:bCs/>
          <w:sz w:val="16"/>
          <w:szCs w:val="16"/>
          <w:lang w:val="ro-RO"/>
        </w:rPr>
      </w:pPr>
    </w:p>
    <w:p w14:paraId="6B9BFE95" w14:textId="1245FE01" w:rsidR="00123F56" w:rsidRPr="00B47171" w:rsidRDefault="005553AD" w:rsidP="003E1826">
      <w:pPr>
        <w:autoSpaceDE w:val="0"/>
        <w:autoSpaceDN w:val="0"/>
        <w:adjustRightInd w:val="0"/>
        <w:spacing w:after="0" w:line="240" w:lineRule="auto"/>
        <w:contextualSpacing/>
        <w:rPr>
          <w:rFonts w:ascii="Times New Roman" w:hAnsi="Times New Roman"/>
          <w:b/>
          <w:bCs/>
          <w:sz w:val="16"/>
          <w:szCs w:val="16"/>
          <w:lang w:val="ro-RO"/>
        </w:rPr>
      </w:pPr>
      <w:r w:rsidRPr="00B47171">
        <w:rPr>
          <w:rFonts w:ascii="Times New Roman" w:hAnsi="Times New Roman"/>
          <w:b/>
          <w:bCs/>
          <w:sz w:val="16"/>
          <w:szCs w:val="16"/>
          <w:lang w:val="ro-RO"/>
        </w:rPr>
        <w:t xml:space="preserve">Red./Tehn. </w:t>
      </w:r>
      <w:r w:rsidR="00C63D30" w:rsidRPr="00B47171">
        <w:rPr>
          <w:rFonts w:ascii="Times New Roman" w:hAnsi="Times New Roman"/>
          <w:b/>
          <w:bCs/>
          <w:sz w:val="16"/>
          <w:szCs w:val="16"/>
          <w:lang w:val="ro-RO"/>
        </w:rPr>
        <w:t>B.B.M.</w:t>
      </w:r>
      <w:r w:rsidRPr="00B47171">
        <w:rPr>
          <w:rFonts w:ascii="Times New Roman" w:hAnsi="Times New Roman"/>
          <w:b/>
          <w:bCs/>
          <w:sz w:val="16"/>
          <w:szCs w:val="16"/>
          <w:lang w:val="ro-RO"/>
        </w:rPr>
        <w:t>Exemplare 5</w:t>
      </w:r>
    </w:p>
    <w:sectPr w:rsidR="00123F56" w:rsidRPr="00B47171" w:rsidSect="00C63D30">
      <w:pgSz w:w="11906" w:h="16838" w:code="9"/>
      <w:pgMar w:top="450" w:right="72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B21AB6"/>
    <w:lvl w:ilvl="0">
      <w:numFmt w:val="bullet"/>
      <w:lvlText w:val="*"/>
      <w:lvlJc w:val="left"/>
    </w:lvl>
  </w:abstractNum>
  <w:abstractNum w:abstractNumId="1" w15:restartNumberingAfterBreak="0">
    <w:nsid w:val="09F10DE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136F3E70"/>
    <w:multiLevelType w:val="hybridMultilevel"/>
    <w:tmpl w:val="E2DE173A"/>
    <w:lvl w:ilvl="0" w:tplc="2F6A3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83258A"/>
    <w:multiLevelType w:val="hybridMultilevel"/>
    <w:tmpl w:val="94CCED3C"/>
    <w:lvl w:ilvl="0" w:tplc="F0EC101E">
      <w:start w:val="12"/>
      <w:numFmt w:val="bullet"/>
      <w:lvlText w:val="-"/>
      <w:lvlJc w:val="left"/>
      <w:pPr>
        <w:ind w:left="460" w:hanging="360"/>
      </w:pPr>
      <w:rPr>
        <w:rFonts w:ascii="Times New Roman" w:eastAsia="Times New Roman" w:hAnsi="Times New Roman"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35F12D14"/>
    <w:multiLevelType w:val="hybridMultilevel"/>
    <w:tmpl w:val="0AA82C58"/>
    <w:lvl w:ilvl="0" w:tplc="E27C46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031E7"/>
    <w:multiLevelType w:val="hybridMultilevel"/>
    <w:tmpl w:val="57A2452E"/>
    <w:lvl w:ilvl="0" w:tplc="4EAC6BDC">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CE4F0A"/>
    <w:multiLevelType w:val="hybridMultilevel"/>
    <w:tmpl w:val="EB5A59D6"/>
    <w:lvl w:ilvl="0" w:tplc="9538EA8E">
      <w:numFmt w:val="bullet"/>
      <w:lvlText w:val="-"/>
      <w:lvlJc w:val="left"/>
      <w:pPr>
        <w:ind w:left="1080" w:hanging="360"/>
      </w:pPr>
      <w:rPr>
        <w:rFonts w:ascii="Times New Roman" w:eastAsia="Calibri"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1DF1443"/>
    <w:multiLevelType w:val="hybridMultilevel"/>
    <w:tmpl w:val="2F123154"/>
    <w:lvl w:ilvl="0" w:tplc="9D00A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96743F"/>
    <w:multiLevelType w:val="hybridMultilevel"/>
    <w:tmpl w:val="7D34A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274492">
    <w:abstractNumId w:val="0"/>
    <w:lvlOverride w:ilvl="0">
      <w:lvl w:ilvl="0">
        <w:numFmt w:val="bullet"/>
        <w:lvlText w:val=""/>
        <w:legacy w:legacy="1" w:legacySpace="0" w:legacyIndent="360"/>
        <w:lvlJc w:val="left"/>
        <w:rPr>
          <w:rFonts w:ascii="Symbol" w:hAnsi="Symbol" w:hint="default"/>
        </w:rPr>
      </w:lvl>
    </w:lvlOverride>
  </w:num>
  <w:num w:numId="2" w16cid:durableId="562370720">
    <w:abstractNumId w:val="8"/>
  </w:num>
  <w:num w:numId="3" w16cid:durableId="1833987853">
    <w:abstractNumId w:val="7"/>
  </w:num>
  <w:num w:numId="4" w16cid:durableId="401366369">
    <w:abstractNumId w:val="1"/>
  </w:num>
  <w:num w:numId="5" w16cid:durableId="885527703">
    <w:abstractNumId w:val="5"/>
  </w:num>
  <w:num w:numId="6" w16cid:durableId="41368092">
    <w:abstractNumId w:val="3"/>
  </w:num>
  <w:num w:numId="7" w16cid:durableId="1054506146">
    <w:abstractNumId w:val="2"/>
  </w:num>
  <w:num w:numId="8" w16cid:durableId="2008894706">
    <w:abstractNumId w:val="4"/>
  </w:num>
  <w:num w:numId="9" w16cid:durableId="10280669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44"/>
    <w:rsid w:val="000017B7"/>
    <w:rsid w:val="00007556"/>
    <w:rsid w:val="000104BF"/>
    <w:rsid w:val="00011F01"/>
    <w:rsid w:val="00012B62"/>
    <w:rsid w:val="00015BF0"/>
    <w:rsid w:val="00016EA5"/>
    <w:rsid w:val="00020BDB"/>
    <w:rsid w:val="00021A40"/>
    <w:rsid w:val="00022EF3"/>
    <w:rsid w:val="00023EFF"/>
    <w:rsid w:val="000275AC"/>
    <w:rsid w:val="00036B36"/>
    <w:rsid w:val="00037866"/>
    <w:rsid w:val="0004273C"/>
    <w:rsid w:val="000443E9"/>
    <w:rsid w:val="00045235"/>
    <w:rsid w:val="000513E9"/>
    <w:rsid w:val="00053DE6"/>
    <w:rsid w:val="00060857"/>
    <w:rsid w:val="00067A8D"/>
    <w:rsid w:val="00082B1E"/>
    <w:rsid w:val="00085020"/>
    <w:rsid w:val="000852BD"/>
    <w:rsid w:val="000A0056"/>
    <w:rsid w:val="000A64E6"/>
    <w:rsid w:val="000B4B9F"/>
    <w:rsid w:val="000B7FB5"/>
    <w:rsid w:val="000C11B4"/>
    <w:rsid w:val="000C4846"/>
    <w:rsid w:val="000C4901"/>
    <w:rsid w:val="000C501E"/>
    <w:rsid w:val="000C5C17"/>
    <w:rsid w:val="000C6623"/>
    <w:rsid w:val="000C69EE"/>
    <w:rsid w:val="000D1A3C"/>
    <w:rsid w:val="000D485A"/>
    <w:rsid w:val="000D4AC3"/>
    <w:rsid w:val="000D65B2"/>
    <w:rsid w:val="000E0052"/>
    <w:rsid w:val="000E2C55"/>
    <w:rsid w:val="000E3B57"/>
    <w:rsid w:val="000E7150"/>
    <w:rsid w:val="000F0EF1"/>
    <w:rsid w:val="000F2EDC"/>
    <w:rsid w:val="000F5ED8"/>
    <w:rsid w:val="00100BF1"/>
    <w:rsid w:val="001028A4"/>
    <w:rsid w:val="001032A0"/>
    <w:rsid w:val="00103904"/>
    <w:rsid w:val="00105217"/>
    <w:rsid w:val="001053F7"/>
    <w:rsid w:val="0010574E"/>
    <w:rsid w:val="00110784"/>
    <w:rsid w:val="001147AB"/>
    <w:rsid w:val="00115E6E"/>
    <w:rsid w:val="0012058D"/>
    <w:rsid w:val="00123F56"/>
    <w:rsid w:val="00125588"/>
    <w:rsid w:val="0013329D"/>
    <w:rsid w:val="00134801"/>
    <w:rsid w:val="00137FF2"/>
    <w:rsid w:val="00153006"/>
    <w:rsid w:val="0015739A"/>
    <w:rsid w:val="001577C8"/>
    <w:rsid w:val="00161089"/>
    <w:rsid w:val="00171C06"/>
    <w:rsid w:val="00173D60"/>
    <w:rsid w:val="001749FA"/>
    <w:rsid w:val="00175E5F"/>
    <w:rsid w:val="00177BA5"/>
    <w:rsid w:val="00181B04"/>
    <w:rsid w:val="00182A73"/>
    <w:rsid w:val="001860EA"/>
    <w:rsid w:val="00186B33"/>
    <w:rsid w:val="00192BDA"/>
    <w:rsid w:val="001A0933"/>
    <w:rsid w:val="001B5C86"/>
    <w:rsid w:val="001B73A1"/>
    <w:rsid w:val="001C559A"/>
    <w:rsid w:val="001D2043"/>
    <w:rsid w:val="001D343A"/>
    <w:rsid w:val="001D5F53"/>
    <w:rsid w:val="001D6475"/>
    <w:rsid w:val="001D7263"/>
    <w:rsid w:val="001E0D59"/>
    <w:rsid w:val="001E5D97"/>
    <w:rsid w:val="001E6E1B"/>
    <w:rsid w:val="001F3185"/>
    <w:rsid w:val="001F7E07"/>
    <w:rsid w:val="002003F6"/>
    <w:rsid w:val="00202286"/>
    <w:rsid w:val="00204E1C"/>
    <w:rsid w:val="00207AE6"/>
    <w:rsid w:val="0022108A"/>
    <w:rsid w:val="0022189E"/>
    <w:rsid w:val="002224C5"/>
    <w:rsid w:val="00223EFC"/>
    <w:rsid w:val="002263DD"/>
    <w:rsid w:val="002268B2"/>
    <w:rsid w:val="0023092C"/>
    <w:rsid w:val="00234F46"/>
    <w:rsid w:val="00235F67"/>
    <w:rsid w:val="002428A8"/>
    <w:rsid w:val="00242C28"/>
    <w:rsid w:val="002441AB"/>
    <w:rsid w:val="00244F07"/>
    <w:rsid w:val="00245ABC"/>
    <w:rsid w:val="00245C66"/>
    <w:rsid w:val="00252F16"/>
    <w:rsid w:val="00253D91"/>
    <w:rsid w:val="00256CBC"/>
    <w:rsid w:val="00256F86"/>
    <w:rsid w:val="00257518"/>
    <w:rsid w:val="00263F06"/>
    <w:rsid w:val="00264494"/>
    <w:rsid w:val="00270426"/>
    <w:rsid w:val="002762FD"/>
    <w:rsid w:val="002763E7"/>
    <w:rsid w:val="00282AAE"/>
    <w:rsid w:val="00284241"/>
    <w:rsid w:val="00287838"/>
    <w:rsid w:val="002900A1"/>
    <w:rsid w:val="00291431"/>
    <w:rsid w:val="00294A37"/>
    <w:rsid w:val="002A45F5"/>
    <w:rsid w:val="002B06AB"/>
    <w:rsid w:val="002B1C90"/>
    <w:rsid w:val="002B2622"/>
    <w:rsid w:val="002B684A"/>
    <w:rsid w:val="002B71C8"/>
    <w:rsid w:val="002C2318"/>
    <w:rsid w:val="002C7669"/>
    <w:rsid w:val="002E7012"/>
    <w:rsid w:val="002E7344"/>
    <w:rsid w:val="002E78CD"/>
    <w:rsid w:val="002E7990"/>
    <w:rsid w:val="002E7FC5"/>
    <w:rsid w:val="002F3603"/>
    <w:rsid w:val="002F4987"/>
    <w:rsid w:val="00301A25"/>
    <w:rsid w:val="003074EF"/>
    <w:rsid w:val="00320401"/>
    <w:rsid w:val="003224BE"/>
    <w:rsid w:val="00324AD3"/>
    <w:rsid w:val="003279D9"/>
    <w:rsid w:val="00327E33"/>
    <w:rsid w:val="00330B7D"/>
    <w:rsid w:val="0033269D"/>
    <w:rsid w:val="0033545A"/>
    <w:rsid w:val="00336D97"/>
    <w:rsid w:val="00340F5D"/>
    <w:rsid w:val="00341A74"/>
    <w:rsid w:val="0034435C"/>
    <w:rsid w:val="00344D8F"/>
    <w:rsid w:val="00344F8B"/>
    <w:rsid w:val="003472DA"/>
    <w:rsid w:val="0035307C"/>
    <w:rsid w:val="00355D42"/>
    <w:rsid w:val="00356C9E"/>
    <w:rsid w:val="00360F2A"/>
    <w:rsid w:val="003629F2"/>
    <w:rsid w:val="0036557D"/>
    <w:rsid w:val="00371966"/>
    <w:rsid w:val="00375044"/>
    <w:rsid w:val="0037527E"/>
    <w:rsid w:val="003763A7"/>
    <w:rsid w:val="00386F23"/>
    <w:rsid w:val="00387CA0"/>
    <w:rsid w:val="003965A2"/>
    <w:rsid w:val="00396BEE"/>
    <w:rsid w:val="003A2042"/>
    <w:rsid w:val="003A4AE0"/>
    <w:rsid w:val="003A64DC"/>
    <w:rsid w:val="003B0DA8"/>
    <w:rsid w:val="003B1D01"/>
    <w:rsid w:val="003C1BC4"/>
    <w:rsid w:val="003C2F3F"/>
    <w:rsid w:val="003C32B2"/>
    <w:rsid w:val="003C414F"/>
    <w:rsid w:val="003C6D78"/>
    <w:rsid w:val="003D6245"/>
    <w:rsid w:val="003D6703"/>
    <w:rsid w:val="003E1826"/>
    <w:rsid w:val="003E3F59"/>
    <w:rsid w:val="003E4028"/>
    <w:rsid w:val="003F41E6"/>
    <w:rsid w:val="003F76D5"/>
    <w:rsid w:val="00403B26"/>
    <w:rsid w:val="00406004"/>
    <w:rsid w:val="004142D7"/>
    <w:rsid w:val="00420DB5"/>
    <w:rsid w:val="00420EBD"/>
    <w:rsid w:val="004271D5"/>
    <w:rsid w:val="004304F5"/>
    <w:rsid w:val="004305D1"/>
    <w:rsid w:val="004336A6"/>
    <w:rsid w:val="00444594"/>
    <w:rsid w:val="00457B18"/>
    <w:rsid w:val="0046356B"/>
    <w:rsid w:val="004637A5"/>
    <w:rsid w:val="00463CE4"/>
    <w:rsid w:val="00465FDF"/>
    <w:rsid w:val="0047521B"/>
    <w:rsid w:val="0048305E"/>
    <w:rsid w:val="00484AE6"/>
    <w:rsid w:val="004900B1"/>
    <w:rsid w:val="004918D6"/>
    <w:rsid w:val="00496267"/>
    <w:rsid w:val="00496598"/>
    <w:rsid w:val="00497816"/>
    <w:rsid w:val="004A12D7"/>
    <w:rsid w:val="004A173D"/>
    <w:rsid w:val="004A454B"/>
    <w:rsid w:val="004B0274"/>
    <w:rsid w:val="004B1B31"/>
    <w:rsid w:val="004B2308"/>
    <w:rsid w:val="004B273D"/>
    <w:rsid w:val="004C3D55"/>
    <w:rsid w:val="004C685C"/>
    <w:rsid w:val="004D110A"/>
    <w:rsid w:val="004D2FF9"/>
    <w:rsid w:val="004D6A73"/>
    <w:rsid w:val="004E0C80"/>
    <w:rsid w:val="004E2615"/>
    <w:rsid w:val="004E5161"/>
    <w:rsid w:val="004E5D93"/>
    <w:rsid w:val="004E66DD"/>
    <w:rsid w:val="004F2DB2"/>
    <w:rsid w:val="004F3897"/>
    <w:rsid w:val="004F4558"/>
    <w:rsid w:val="00500E13"/>
    <w:rsid w:val="005022A3"/>
    <w:rsid w:val="00504076"/>
    <w:rsid w:val="00504407"/>
    <w:rsid w:val="00505208"/>
    <w:rsid w:val="00505C09"/>
    <w:rsid w:val="005115B8"/>
    <w:rsid w:val="00515C5D"/>
    <w:rsid w:val="0051777F"/>
    <w:rsid w:val="005253A3"/>
    <w:rsid w:val="0052589C"/>
    <w:rsid w:val="00534C46"/>
    <w:rsid w:val="00536018"/>
    <w:rsid w:val="00547064"/>
    <w:rsid w:val="00547107"/>
    <w:rsid w:val="005553AD"/>
    <w:rsid w:val="00555669"/>
    <w:rsid w:val="00557579"/>
    <w:rsid w:val="00560F69"/>
    <w:rsid w:val="00566BA2"/>
    <w:rsid w:val="0056775B"/>
    <w:rsid w:val="005727D4"/>
    <w:rsid w:val="00573002"/>
    <w:rsid w:val="00576A02"/>
    <w:rsid w:val="00576DDC"/>
    <w:rsid w:val="00580059"/>
    <w:rsid w:val="0058292A"/>
    <w:rsid w:val="00583951"/>
    <w:rsid w:val="0058446C"/>
    <w:rsid w:val="005851A1"/>
    <w:rsid w:val="00593951"/>
    <w:rsid w:val="00593C8C"/>
    <w:rsid w:val="00593FAB"/>
    <w:rsid w:val="005A139C"/>
    <w:rsid w:val="005A1DE5"/>
    <w:rsid w:val="005B4013"/>
    <w:rsid w:val="005B615E"/>
    <w:rsid w:val="005B63E5"/>
    <w:rsid w:val="005C29D7"/>
    <w:rsid w:val="005C362E"/>
    <w:rsid w:val="005C4D07"/>
    <w:rsid w:val="005D001E"/>
    <w:rsid w:val="005D2127"/>
    <w:rsid w:val="005D5532"/>
    <w:rsid w:val="005E02E8"/>
    <w:rsid w:val="005E12D1"/>
    <w:rsid w:val="005E4475"/>
    <w:rsid w:val="005E7E89"/>
    <w:rsid w:val="005F24B3"/>
    <w:rsid w:val="0060274B"/>
    <w:rsid w:val="00602B2F"/>
    <w:rsid w:val="00605F1E"/>
    <w:rsid w:val="00605FA8"/>
    <w:rsid w:val="0060644E"/>
    <w:rsid w:val="0060719D"/>
    <w:rsid w:val="0061017B"/>
    <w:rsid w:val="00610F18"/>
    <w:rsid w:val="00613347"/>
    <w:rsid w:val="006140BD"/>
    <w:rsid w:val="00614C18"/>
    <w:rsid w:val="00616947"/>
    <w:rsid w:val="00626256"/>
    <w:rsid w:val="00632474"/>
    <w:rsid w:val="00636DC6"/>
    <w:rsid w:val="00643784"/>
    <w:rsid w:val="00643AC5"/>
    <w:rsid w:val="00644392"/>
    <w:rsid w:val="00651095"/>
    <w:rsid w:val="006568AF"/>
    <w:rsid w:val="006568FD"/>
    <w:rsid w:val="0065732F"/>
    <w:rsid w:val="006612B6"/>
    <w:rsid w:val="00662AE9"/>
    <w:rsid w:val="00665BD6"/>
    <w:rsid w:val="00666D0A"/>
    <w:rsid w:val="00670BC7"/>
    <w:rsid w:val="00671B86"/>
    <w:rsid w:val="006728F6"/>
    <w:rsid w:val="00673AC3"/>
    <w:rsid w:val="00677D5C"/>
    <w:rsid w:val="00681EA1"/>
    <w:rsid w:val="00683CC8"/>
    <w:rsid w:val="00687595"/>
    <w:rsid w:val="00687717"/>
    <w:rsid w:val="00687D52"/>
    <w:rsid w:val="006A2CC0"/>
    <w:rsid w:val="006A3BFC"/>
    <w:rsid w:val="006A7F75"/>
    <w:rsid w:val="006B5C2B"/>
    <w:rsid w:val="006C02C6"/>
    <w:rsid w:val="006C3CCF"/>
    <w:rsid w:val="006C58F0"/>
    <w:rsid w:val="006C5983"/>
    <w:rsid w:val="006C7E6B"/>
    <w:rsid w:val="006D022D"/>
    <w:rsid w:val="006D1863"/>
    <w:rsid w:val="006E08C8"/>
    <w:rsid w:val="006E4988"/>
    <w:rsid w:val="006E7A78"/>
    <w:rsid w:val="006F2CCB"/>
    <w:rsid w:val="006F38AA"/>
    <w:rsid w:val="006F75AB"/>
    <w:rsid w:val="00702082"/>
    <w:rsid w:val="007032DE"/>
    <w:rsid w:val="007128AD"/>
    <w:rsid w:val="00713C7A"/>
    <w:rsid w:val="00714508"/>
    <w:rsid w:val="00714948"/>
    <w:rsid w:val="00720C22"/>
    <w:rsid w:val="00727FAF"/>
    <w:rsid w:val="00731673"/>
    <w:rsid w:val="00734714"/>
    <w:rsid w:val="007409ED"/>
    <w:rsid w:val="0074190A"/>
    <w:rsid w:val="007419B9"/>
    <w:rsid w:val="00742559"/>
    <w:rsid w:val="00742CE9"/>
    <w:rsid w:val="007446B1"/>
    <w:rsid w:val="00744FE0"/>
    <w:rsid w:val="00750F28"/>
    <w:rsid w:val="00751A50"/>
    <w:rsid w:val="00752069"/>
    <w:rsid w:val="007521B6"/>
    <w:rsid w:val="0075282C"/>
    <w:rsid w:val="00752990"/>
    <w:rsid w:val="00760FCC"/>
    <w:rsid w:val="007646A9"/>
    <w:rsid w:val="00764A63"/>
    <w:rsid w:val="00772FC5"/>
    <w:rsid w:val="00785C4C"/>
    <w:rsid w:val="00787E30"/>
    <w:rsid w:val="00791254"/>
    <w:rsid w:val="00794876"/>
    <w:rsid w:val="007A09F8"/>
    <w:rsid w:val="007A10CD"/>
    <w:rsid w:val="007A7576"/>
    <w:rsid w:val="007B01C3"/>
    <w:rsid w:val="007B1EC3"/>
    <w:rsid w:val="007B3603"/>
    <w:rsid w:val="007B482C"/>
    <w:rsid w:val="007B6EC4"/>
    <w:rsid w:val="007C1984"/>
    <w:rsid w:val="007C20B8"/>
    <w:rsid w:val="007C41B0"/>
    <w:rsid w:val="007C5F76"/>
    <w:rsid w:val="007C710F"/>
    <w:rsid w:val="007D04E4"/>
    <w:rsid w:val="007D5471"/>
    <w:rsid w:val="007D7CD9"/>
    <w:rsid w:val="007E0E51"/>
    <w:rsid w:val="007E34E6"/>
    <w:rsid w:val="007E3715"/>
    <w:rsid w:val="007E4AFD"/>
    <w:rsid w:val="007E54EF"/>
    <w:rsid w:val="007E5AA5"/>
    <w:rsid w:val="007F129B"/>
    <w:rsid w:val="007F74FE"/>
    <w:rsid w:val="007F75EB"/>
    <w:rsid w:val="00800070"/>
    <w:rsid w:val="00800CBD"/>
    <w:rsid w:val="00802AA3"/>
    <w:rsid w:val="00803779"/>
    <w:rsid w:val="00805129"/>
    <w:rsid w:val="00817A07"/>
    <w:rsid w:val="0082256D"/>
    <w:rsid w:val="00825830"/>
    <w:rsid w:val="00831418"/>
    <w:rsid w:val="00835D71"/>
    <w:rsid w:val="00835D8C"/>
    <w:rsid w:val="00841122"/>
    <w:rsid w:val="00842F02"/>
    <w:rsid w:val="0084414A"/>
    <w:rsid w:val="00852F6B"/>
    <w:rsid w:val="008554E6"/>
    <w:rsid w:val="00861FFE"/>
    <w:rsid w:val="0086404E"/>
    <w:rsid w:val="008654CF"/>
    <w:rsid w:val="008672C1"/>
    <w:rsid w:val="00867849"/>
    <w:rsid w:val="00876EA7"/>
    <w:rsid w:val="00880364"/>
    <w:rsid w:val="008826B4"/>
    <w:rsid w:val="00884426"/>
    <w:rsid w:val="008867DF"/>
    <w:rsid w:val="00894D92"/>
    <w:rsid w:val="008A12CA"/>
    <w:rsid w:val="008A1B45"/>
    <w:rsid w:val="008A3681"/>
    <w:rsid w:val="008A4B7A"/>
    <w:rsid w:val="008B0632"/>
    <w:rsid w:val="008B4FF2"/>
    <w:rsid w:val="008C0985"/>
    <w:rsid w:val="008C3E9B"/>
    <w:rsid w:val="008C5F40"/>
    <w:rsid w:val="008C71F9"/>
    <w:rsid w:val="008D0FEE"/>
    <w:rsid w:val="008D1801"/>
    <w:rsid w:val="008D2612"/>
    <w:rsid w:val="008D5AA0"/>
    <w:rsid w:val="008D665B"/>
    <w:rsid w:val="008E2986"/>
    <w:rsid w:val="008F5CA2"/>
    <w:rsid w:val="008F7C13"/>
    <w:rsid w:val="00900786"/>
    <w:rsid w:val="00905516"/>
    <w:rsid w:val="00907158"/>
    <w:rsid w:val="00907E44"/>
    <w:rsid w:val="00910158"/>
    <w:rsid w:val="009114B4"/>
    <w:rsid w:val="00911521"/>
    <w:rsid w:val="009163E8"/>
    <w:rsid w:val="009218E7"/>
    <w:rsid w:val="00930750"/>
    <w:rsid w:val="009330CE"/>
    <w:rsid w:val="009336A7"/>
    <w:rsid w:val="009345E8"/>
    <w:rsid w:val="0093737A"/>
    <w:rsid w:val="0094276C"/>
    <w:rsid w:val="00953789"/>
    <w:rsid w:val="0095591A"/>
    <w:rsid w:val="009559AF"/>
    <w:rsid w:val="00960948"/>
    <w:rsid w:val="00965B89"/>
    <w:rsid w:val="00972B09"/>
    <w:rsid w:val="0097478C"/>
    <w:rsid w:val="00976B21"/>
    <w:rsid w:val="009771D5"/>
    <w:rsid w:val="0098478F"/>
    <w:rsid w:val="00984AD4"/>
    <w:rsid w:val="00986428"/>
    <w:rsid w:val="009865A4"/>
    <w:rsid w:val="0098778C"/>
    <w:rsid w:val="0099079B"/>
    <w:rsid w:val="009926C7"/>
    <w:rsid w:val="00993F9C"/>
    <w:rsid w:val="0099542E"/>
    <w:rsid w:val="009A0338"/>
    <w:rsid w:val="009A4CA6"/>
    <w:rsid w:val="009A6BBB"/>
    <w:rsid w:val="009B5E8C"/>
    <w:rsid w:val="009B5F19"/>
    <w:rsid w:val="009C0535"/>
    <w:rsid w:val="009C113B"/>
    <w:rsid w:val="009C2CA8"/>
    <w:rsid w:val="009C61AC"/>
    <w:rsid w:val="009D0158"/>
    <w:rsid w:val="009D1098"/>
    <w:rsid w:val="009D3D18"/>
    <w:rsid w:val="009D4DC3"/>
    <w:rsid w:val="009D6054"/>
    <w:rsid w:val="009D655A"/>
    <w:rsid w:val="009D7830"/>
    <w:rsid w:val="009E0486"/>
    <w:rsid w:val="009E1228"/>
    <w:rsid w:val="009E14F6"/>
    <w:rsid w:val="009E3AD8"/>
    <w:rsid w:val="00A02166"/>
    <w:rsid w:val="00A03E67"/>
    <w:rsid w:val="00A041C9"/>
    <w:rsid w:val="00A07324"/>
    <w:rsid w:val="00A1764C"/>
    <w:rsid w:val="00A21DF7"/>
    <w:rsid w:val="00A2474B"/>
    <w:rsid w:val="00A269C0"/>
    <w:rsid w:val="00A30B33"/>
    <w:rsid w:val="00A30BAB"/>
    <w:rsid w:val="00A333AD"/>
    <w:rsid w:val="00A36FCA"/>
    <w:rsid w:val="00A401FB"/>
    <w:rsid w:val="00A435B4"/>
    <w:rsid w:val="00A459F1"/>
    <w:rsid w:val="00A51A93"/>
    <w:rsid w:val="00A52320"/>
    <w:rsid w:val="00A576F7"/>
    <w:rsid w:val="00A62D4D"/>
    <w:rsid w:val="00A65914"/>
    <w:rsid w:val="00A65B94"/>
    <w:rsid w:val="00A6708D"/>
    <w:rsid w:val="00A6721F"/>
    <w:rsid w:val="00A721B4"/>
    <w:rsid w:val="00A77EB8"/>
    <w:rsid w:val="00A80737"/>
    <w:rsid w:val="00A82D59"/>
    <w:rsid w:val="00A8340A"/>
    <w:rsid w:val="00A840D7"/>
    <w:rsid w:val="00A84E1D"/>
    <w:rsid w:val="00A912DA"/>
    <w:rsid w:val="00A9157F"/>
    <w:rsid w:val="00A943A6"/>
    <w:rsid w:val="00A96382"/>
    <w:rsid w:val="00A97591"/>
    <w:rsid w:val="00AA3522"/>
    <w:rsid w:val="00AA7C96"/>
    <w:rsid w:val="00AB09D1"/>
    <w:rsid w:val="00AB5893"/>
    <w:rsid w:val="00AC3E6A"/>
    <w:rsid w:val="00AC4365"/>
    <w:rsid w:val="00AD0DB4"/>
    <w:rsid w:val="00AD7138"/>
    <w:rsid w:val="00AE1059"/>
    <w:rsid w:val="00AE122C"/>
    <w:rsid w:val="00AE23B8"/>
    <w:rsid w:val="00AE3772"/>
    <w:rsid w:val="00AF1C9E"/>
    <w:rsid w:val="00AF555B"/>
    <w:rsid w:val="00B02042"/>
    <w:rsid w:val="00B02BEF"/>
    <w:rsid w:val="00B0458D"/>
    <w:rsid w:val="00B0558E"/>
    <w:rsid w:val="00B15837"/>
    <w:rsid w:val="00B2132F"/>
    <w:rsid w:val="00B2188E"/>
    <w:rsid w:val="00B2313F"/>
    <w:rsid w:val="00B23909"/>
    <w:rsid w:val="00B24588"/>
    <w:rsid w:val="00B25043"/>
    <w:rsid w:val="00B3348A"/>
    <w:rsid w:val="00B35CD3"/>
    <w:rsid w:val="00B35E79"/>
    <w:rsid w:val="00B36275"/>
    <w:rsid w:val="00B42BB1"/>
    <w:rsid w:val="00B44C8C"/>
    <w:rsid w:val="00B47171"/>
    <w:rsid w:val="00B5729D"/>
    <w:rsid w:val="00B60786"/>
    <w:rsid w:val="00B60FC3"/>
    <w:rsid w:val="00B62CA7"/>
    <w:rsid w:val="00B63C42"/>
    <w:rsid w:val="00B63DFF"/>
    <w:rsid w:val="00B71382"/>
    <w:rsid w:val="00B7257F"/>
    <w:rsid w:val="00B72969"/>
    <w:rsid w:val="00B72AA9"/>
    <w:rsid w:val="00B75426"/>
    <w:rsid w:val="00B76B49"/>
    <w:rsid w:val="00B83EC6"/>
    <w:rsid w:val="00B86D79"/>
    <w:rsid w:val="00B87C72"/>
    <w:rsid w:val="00B92A80"/>
    <w:rsid w:val="00B93CAA"/>
    <w:rsid w:val="00B963F8"/>
    <w:rsid w:val="00B969CE"/>
    <w:rsid w:val="00B97A36"/>
    <w:rsid w:val="00BB3FF2"/>
    <w:rsid w:val="00BC0ADC"/>
    <w:rsid w:val="00BC40BF"/>
    <w:rsid w:val="00BD026E"/>
    <w:rsid w:val="00BD0303"/>
    <w:rsid w:val="00BD0D34"/>
    <w:rsid w:val="00BD2917"/>
    <w:rsid w:val="00BD4359"/>
    <w:rsid w:val="00BD7548"/>
    <w:rsid w:val="00BE09AA"/>
    <w:rsid w:val="00BE2714"/>
    <w:rsid w:val="00BF073A"/>
    <w:rsid w:val="00BF33FF"/>
    <w:rsid w:val="00BF3FA1"/>
    <w:rsid w:val="00BF5479"/>
    <w:rsid w:val="00BF6967"/>
    <w:rsid w:val="00C02AD8"/>
    <w:rsid w:val="00C02EAF"/>
    <w:rsid w:val="00C06ADC"/>
    <w:rsid w:val="00C07092"/>
    <w:rsid w:val="00C11A04"/>
    <w:rsid w:val="00C1347B"/>
    <w:rsid w:val="00C15DA0"/>
    <w:rsid w:val="00C234DC"/>
    <w:rsid w:val="00C24671"/>
    <w:rsid w:val="00C26FD7"/>
    <w:rsid w:val="00C3157A"/>
    <w:rsid w:val="00C323FB"/>
    <w:rsid w:val="00C43050"/>
    <w:rsid w:val="00C43360"/>
    <w:rsid w:val="00C45CA0"/>
    <w:rsid w:val="00C52033"/>
    <w:rsid w:val="00C53A07"/>
    <w:rsid w:val="00C553B6"/>
    <w:rsid w:val="00C56D66"/>
    <w:rsid w:val="00C573F2"/>
    <w:rsid w:val="00C63D30"/>
    <w:rsid w:val="00C645AB"/>
    <w:rsid w:val="00C65A0F"/>
    <w:rsid w:val="00C65A8B"/>
    <w:rsid w:val="00C6746B"/>
    <w:rsid w:val="00C71171"/>
    <w:rsid w:val="00C7529C"/>
    <w:rsid w:val="00C77DCE"/>
    <w:rsid w:val="00C82A47"/>
    <w:rsid w:val="00C82C98"/>
    <w:rsid w:val="00C917DE"/>
    <w:rsid w:val="00C9253A"/>
    <w:rsid w:val="00C92E10"/>
    <w:rsid w:val="00C9419C"/>
    <w:rsid w:val="00C97567"/>
    <w:rsid w:val="00CA3513"/>
    <w:rsid w:val="00CA373C"/>
    <w:rsid w:val="00CA5BAD"/>
    <w:rsid w:val="00CA5FC2"/>
    <w:rsid w:val="00CB0A05"/>
    <w:rsid w:val="00CB118A"/>
    <w:rsid w:val="00CB3602"/>
    <w:rsid w:val="00CB6014"/>
    <w:rsid w:val="00CD1421"/>
    <w:rsid w:val="00CD2483"/>
    <w:rsid w:val="00CD4C28"/>
    <w:rsid w:val="00CD51C3"/>
    <w:rsid w:val="00CE1543"/>
    <w:rsid w:val="00CE34C8"/>
    <w:rsid w:val="00CE5825"/>
    <w:rsid w:val="00CF0A22"/>
    <w:rsid w:val="00CF1843"/>
    <w:rsid w:val="00CF1D7D"/>
    <w:rsid w:val="00CF2D68"/>
    <w:rsid w:val="00CF331B"/>
    <w:rsid w:val="00D04667"/>
    <w:rsid w:val="00D05EE2"/>
    <w:rsid w:val="00D069A7"/>
    <w:rsid w:val="00D20D64"/>
    <w:rsid w:val="00D21D1D"/>
    <w:rsid w:val="00D2793F"/>
    <w:rsid w:val="00D30AE2"/>
    <w:rsid w:val="00D36B2B"/>
    <w:rsid w:val="00D42014"/>
    <w:rsid w:val="00D447B4"/>
    <w:rsid w:val="00D452BE"/>
    <w:rsid w:val="00D471CF"/>
    <w:rsid w:val="00D47B9B"/>
    <w:rsid w:val="00D54C4B"/>
    <w:rsid w:val="00D57881"/>
    <w:rsid w:val="00D6179A"/>
    <w:rsid w:val="00D63366"/>
    <w:rsid w:val="00D65C9E"/>
    <w:rsid w:val="00D775D2"/>
    <w:rsid w:val="00D85E5A"/>
    <w:rsid w:val="00D863A5"/>
    <w:rsid w:val="00D87C85"/>
    <w:rsid w:val="00D87DC1"/>
    <w:rsid w:val="00D91C73"/>
    <w:rsid w:val="00D947AD"/>
    <w:rsid w:val="00DA123D"/>
    <w:rsid w:val="00DB2162"/>
    <w:rsid w:val="00DB4DA9"/>
    <w:rsid w:val="00DC0E39"/>
    <w:rsid w:val="00DC1288"/>
    <w:rsid w:val="00DC55D6"/>
    <w:rsid w:val="00DC775E"/>
    <w:rsid w:val="00DD383F"/>
    <w:rsid w:val="00DE0E0B"/>
    <w:rsid w:val="00DE11CC"/>
    <w:rsid w:val="00DE1731"/>
    <w:rsid w:val="00DE4B31"/>
    <w:rsid w:val="00DE77F2"/>
    <w:rsid w:val="00DF5E86"/>
    <w:rsid w:val="00DF6381"/>
    <w:rsid w:val="00E0050E"/>
    <w:rsid w:val="00E02CB4"/>
    <w:rsid w:val="00E03E63"/>
    <w:rsid w:val="00E05F7B"/>
    <w:rsid w:val="00E1230B"/>
    <w:rsid w:val="00E144EB"/>
    <w:rsid w:val="00E15B4F"/>
    <w:rsid w:val="00E16BFB"/>
    <w:rsid w:val="00E16E2B"/>
    <w:rsid w:val="00E22383"/>
    <w:rsid w:val="00E232B0"/>
    <w:rsid w:val="00E31873"/>
    <w:rsid w:val="00E327DC"/>
    <w:rsid w:val="00E33170"/>
    <w:rsid w:val="00E34950"/>
    <w:rsid w:val="00E37527"/>
    <w:rsid w:val="00E37985"/>
    <w:rsid w:val="00E47D16"/>
    <w:rsid w:val="00E50024"/>
    <w:rsid w:val="00E65FF8"/>
    <w:rsid w:val="00E6639A"/>
    <w:rsid w:val="00E73C73"/>
    <w:rsid w:val="00E748C0"/>
    <w:rsid w:val="00E75D9C"/>
    <w:rsid w:val="00E77A2A"/>
    <w:rsid w:val="00E77AEA"/>
    <w:rsid w:val="00E81053"/>
    <w:rsid w:val="00E81EE1"/>
    <w:rsid w:val="00E87835"/>
    <w:rsid w:val="00E91AB3"/>
    <w:rsid w:val="00EA2D5B"/>
    <w:rsid w:val="00EA5E98"/>
    <w:rsid w:val="00EA79A9"/>
    <w:rsid w:val="00EB0784"/>
    <w:rsid w:val="00EB0EAE"/>
    <w:rsid w:val="00EC6F21"/>
    <w:rsid w:val="00ED1DC1"/>
    <w:rsid w:val="00ED34BE"/>
    <w:rsid w:val="00ED3902"/>
    <w:rsid w:val="00ED7414"/>
    <w:rsid w:val="00ED7CE0"/>
    <w:rsid w:val="00EE05CC"/>
    <w:rsid w:val="00EE405C"/>
    <w:rsid w:val="00EE68A4"/>
    <w:rsid w:val="00EE7050"/>
    <w:rsid w:val="00EF166F"/>
    <w:rsid w:val="00EF6B33"/>
    <w:rsid w:val="00EF7651"/>
    <w:rsid w:val="00EF7EA3"/>
    <w:rsid w:val="00F03111"/>
    <w:rsid w:val="00F1527A"/>
    <w:rsid w:val="00F178CC"/>
    <w:rsid w:val="00F26010"/>
    <w:rsid w:val="00F3141A"/>
    <w:rsid w:val="00F34B58"/>
    <w:rsid w:val="00F3633E"/>
    <w:rsid w:val="00F408E3"/>
    <w:rsid w:val="00F41B0A"/>
    <w:rsid w:val="00F4740E"/>
    <w:rsid w:val="00F50246"/>
    <w:rsid w:val="00F5051A"/>
    <w:rsid w:val="00F50E87"/>
    <w:rsid w:val="00F50ED6"/>
    <w:rsid w:val="00F5101E"/>
    <w:rsid w:val="00F56D52"/>
    <w:rsid w:val="00F619F9"/>
    <w:rsid w:val="00F62F39"/>
    <w:rsid w:val="00F64210"/>
    <w:rsid w:val="00F67B04"/>
    <w:rsid w:val="00F741E4"/>
    <w:rsid w:val="00F76B9B"/>
    <w:rsid w:val="00F77D39"/>
    <w:rsid w:val="00F907E8"/>
    <w:rsid w:val="00F91C8D"/>
    <w:rsid w:val="00F93D8F"/>
    <w:rsid w:val="00F95889"/>
    <w:rsid w:val="00F959B7"/>
    <w:rsid w:val="00FA2F09"/>
    <w:rsid w:val="00FA680E"/>
    <w:rsid w:val="00FB2732"/>
    <w:rsid w:val="00FB2C57"/>
    <w:rsid w:val="00FB6212"/>
    <w:rsid w:val="00FC5645"/>
    <w:rsid w:val="00FC6E87"/>
    <w:rsid w:val="00FD174C"/>
    <w:rsid w:val="00FD1888"/>
    <w:rsid w:val="00FE0B12"/>
    <w:rsid w:val="00FE322F"/>
    <w:rsid w:val="00FE5159"/>
    <w:rsid w:val="00FE5513"/>
    <w:rsid w:val="00FF1B38"/>
    <w:rsid w:val="00FF2CA4"/>
    <w:rsid w:val="00FF31C1"/>
    <w:rsid w:val="00FF729A"/>
    <w:rsid w:val="00FF7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2E5F"/>
  <w15:chartTrackingRefBased/>
  <w15:docId w15:val="{98C0D2F7-D889-4D1D-8E15-93C1E4A4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6A9"/>
    <w:pPr>
      <w:spacing w:after="200" w:line="276" w:lineRule="auto"/>
    </w:pPr>
    <w:rPr>
      <w:sz w:val="22"/>
      <w:szCs w:val="22"/>
    </w:rPr>
  </w:style>
  <w:style w:type="paragraph" w:styleId="Heading4">
    <w:name w:val="heading 4"/>
    <w:basedOn w:val="Normal"/>
    <w:next w:val="Normal"/>
    <w:link w:val="Heading4Char"/>
    <w:uiPriority w:val="9"/>
    <w:semiHidden/>
    <w:unhideWhenUsed/>
    <w:qFormat/>
    <w:rsid w:val="00244F07"/>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List-Accent1">
    <w:name w:val="Colorful List Accent 1"/>
    <w:basedOn w:val="TableNormal"/>
    <w:uiPriority w:val="72"/>
    <w:rsid w:val="00E16BF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ListParagraph">
    <w:name w:val="List Paragraph"/>
    <w:basedOn w:val="Normal"/>
    <w:uiPriority w:val="34"/>
    <w:qFormat/>
    <w:rsid w:val="00FA680E"/>
    <w:pPr>
      <w:spacing w:after="0" w:line="240" w:lineRule="auto"/>
      <w:ind w:left="720"/>
      <w:contextualSpacing/>
    </w:pPr>
    <w:rPr>
      <w:rFonts w:ascii="Times New Roman" w:eastAsia="Times New Roman" w:hAnsi="Times New Roman" w:cs="Tahoma"/>
      <w:sz w:val="24"/>
      <w:szCs w:val="24"/>
    </w:rPr>
  </w:style>
  <w:style w:type="paragraph" w:customStyle="1" w:styleId="Normal1">
    <w:name w:val="Normal1"/>
    <w:rsid w:val="00FA680E"/>
    <w:pPr>
      <w:ind w:left="-1" w:right="-1" w:hanging="1"/>
    </w:pPr>
    <w:rPr>
      <w:rFonts w:ascii="Times New Roman" w:eastAsia="Times New Roman" w:hAnsi="Times New Roman"/>
      <w:color w:val="000000"/>
      <w:sz w:val="24"/>
      <w:szCs w:val="22"/>
    </w:rPr>
  </w:style>
  <w:style w:type="paragraph" w:customStyle="1" w:styleId="A11comment">
    <w:name w:val="A 1.1 comment"/>
    <w:basedOn w:val="Normal"/>
    <w:rsid w:val="00FA680E"/>
    <w:pPr>
      <w:widowControl w:val="0"/>
      <w:tabs>
        <w:tab w:val="left" w:pos="8900"/>
      </w:tabs>
      <w:autoSpaceDE w:val="0"/>
      <w:autoSpaceDN w:val="0"/>
      <w:adjustRightInd w:val="0"/>
      <w:spacing w:before="60" w:after="120" w:line="240" w:lineRule="auto"/>
      <w:ind w:left="360"/>
    </w:pPr>
    <w:rPr>
      <w:rFonts w:ascii="Times New Roman" w:eastAsia="Times New Roman" w:hAnsi="Times New Roman"/>
      <w:sz w:val="21"/>
      <w:szCs w:val="21"/>
      <w:lang w:val="ro-RO" w:eastAsia="sk-SK"/>
    </w:rPr>
  </w:style>
  <w:style w:type="paragraph" w:customStyle="1" w:styleId="Default">
    <w:name w:val="Default"/>
    <w:rsid w:val="00752069"/>
    <w:pPr>
      <w:autoSpaceDE w:val="0"/>
      <w:autoSpaceDN w:val="0"/>
      <w:adjustRightInd w:val="0"/>
    </w:pPr>
    <w:rPr>
      <w:rFonts w:ascii="Arial" w:hAnsi="Arial" w:cs="Arial"/>
      <w:color w:val="000000"/>
      <w:sz w:val="24"/>
      <w:szCs w:val="24"/>
      <w:lang w:val="ro-RO" w:eastAsia="ro-RO"/>
    </w:rPr>
  </w:style>
  <w:style w:type="character" w:styleId="Hyperlink">
    <w:name w:val="Hyperlink"/>
    <w:uiPriority w:val="99"/>
    <w:unhideWhenUsed/>
    <w:rsid w:val="000852BD"/>
    <w:rPr>
      <w:color w:val="0000FF"/>
      <w:u w:val="single"/>
    </w:rPr>
  </w:style>
  <w:style w:type="character" w:customStyle="1" w:styleId="Heading4Char">
    <w:name w:val="Heading 4 Char"/>
    <w:link w:val="Heading4"/>
    <w:uiPriority w:val="9"/>
    <w:semiHidden/>
    <w:rsid w:val="00244F07"/>
    <w:rPr>
      <w:rFonts w:ascii="Calibri" w:eastAsia="Times New Roman" w:hAnsi="Calibri" w:cs="Times New Roman"/>
      <w:b/>
      <w:bCs/>
      <w:sz w:val="28"/>
      <w:szCs w:val="28"/>
      <w:lang w:val="en-US" w:eastAsia="en-US"/>
    </w:rPr>
  </w:style>
  <w:style w:type="paragraph" w:styleId="BalloonText">
    <w:name w:val="Balloon Text"/>
    <w:basedOn w:val="Normal"/>
    <w:link w:val="BalloonTextChar"/>
    <w:uiPriority w:val="99"/>
    <w:semiHidden/>
    <w:unhideWhenUsed/>
    <w:rsid w:val="00C82C9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82C98"/>
    <w:rPr>
      <w:rFonts w:ascii="Segoe UI" w:hAnsi="Segoe UI" w:cs="Segoe UI"/>
      <w:sz w:val="18"/>
      <w:szCs w:val="18"/>
    </w:rPr>
  </w:style>
  <w:style w:type="paragraph" w:styleId="NoSpacing">
    <w:name w:val="No Spacing"/>
    <w:uiPriority w:val="1"/>
    <w:qFormat/>
    <w:rsid w:val="00E144EB"/>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3998">
      <w:bodyDiv w:val="1"/>
      <w:marLeft w:val="0"/>
      <w:marRight w:val="0"/>
      <w:marTop w:val="0"/>
      <w:marBottom w:val="0"/>
      <w:divBdr>
        <w:top w:val="none" w:sz="0" w:space="0" w:color="auto"/>
        <w:left w:val="none" w:sz="0" w:space="0" w:color="auto"/>
        <w:bottom w:val="none" w:sz="0" w:space="0" w:color="auto"/>
        <w:right w:val="none" w:sz="0" w:space="0" w:color="auto"/>
      </w:divBdr>
      <w:divsChild>
        <w:div w:id="388462780">
          <w:marLeft w:val="0"/>
          <w:marRight w:val="0"/>
          <w:marTop w:val="0"/>
          <w:marBottom w:val="0"/>
          <w:divBdr>
            <w:top w:val="none" w:sz="0" w:space="0" w:color="auto"/>
            <w:left w:val="none" w:sz="0" w:space="0" w:color="auto"/>
            <w:bottom w:val="none" w:sz="0" w:space="0" w:color="auto"/>
            <w:right w:val="none" w:sz="0" w:space="0" w:color="auto"/>
          </w:divBdr>
          <w:divsChild>
            <w:div w:id="383598941">
              <w:marLeft w:val="0"/>
              <w:marRight w:val="0"/>
              <w:marTop w:val="0"/>
              <w:marBottom w:val="0"/>
              <w:divBdr>
                <w:top w:val="none" w:sz="0" w:space="0" w:color="auto"/>
                <w:left w:val="none" w:sz="0" w:space="0" w:color="auto"/>
                <w:bottom w:val="none" w:sz="0" w:space="0" w:color="auto"/>
                <w:right w:val="none" w:sz="0" w:space="0" w:color="auto"/>
              </w:divBdr>
              <w:divsChild>
                <w:div w:id="1333994429">
                  <w:marLeft w:val="0"/>
                  <w:marRight w:val="0"/>
                  <w:marTop w:val="0"/>
                  <w:marBottom w:val="0"/>
                  <w:divBdr>
                    <w:top w:val="none" w:sz="0" w:space="0" w:color="auto"/>
                    <w:left w:val="none" w:sz="0" w:space="0" w:color="auto"/>
                    <w:bottom w:val="none" w:sz="0" w:space="0" w:color="auto"/>
                    <w:right w:val="none" w:sz="0" w:space="0" w:color="auto"/>
                  </w:divBdr>
                  <w:divsChild>
                    <w:div w:id="172309797">
                      <w:marLeft w:val="0"/>
                      <w:marRight w:val="0"/>
                      <w:marTop w:val="0"/>
                      <w:marBottom w:val="0"/>
                      <w:divBdr>
                        <w:top w:val="none" w:sz="0" w:space="0" w:color="auto"/>
                        <w:left w:val="none" w:sz="0" w:space="0" w:color="auto"/>
                        <w:bottom w:val="none" w:sz="0" w:space="0" w:color="auto"/>
                        <w:right w:val="none" w:sz="0" w:space="0" w:color="auto"/>
                      </w:divBdr>
                      <w:divsChild>
                        <w:div w:id="173666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70380">
          <w:marLeft w:val="0"/>
          <w:marRight w:val="0"/>
          <w:marTop w:val="0"/>
          <w:marBottom w:val="0"/>
          <w:divBdr>
            <w:top w:val="none" w:sz="0" w:space="0" w:color="auto"/>
            <w:left w:val="none" w:sz="0" w:space="0" w:color="auto"/>
            <w:bottom w:val="none" w:sz="0" w:space="0" w:color="auto"/>
            <w:right w:val="none" w:sz="0" w:space="0" w:color="auto"/>
          </w:divBdr>
          <w:divsChild>
            <w:div w:id="890118559">
              <w:marLeft w:val="0"/>
              <w:marRight w:val="0"/>
              <w:marTop w:val="0"/>
              <w:marBottom w:val="0"/>
              <w:divBdr>
                <w:top w:val="none" w:sz="0" w:space="0" w:color="auto"/>
                <w:left w:val="none" w:sz="0" w:space="0" w:color="auto"/>
                <w:bottom w:val="none" w:sz="0" w:space="0" w:color="auto"/>
                <w:right w:val="none" w:sz="0" w:space="0" w:color="auto"/>
              </w:divBdr>
              <w:divsChild>
                <w:div w:id="358048636">
                  <w:marLeft w:val="0"/>
                  <w:marRight w:val="0"/>
                  <w:marTop w:val="0"/>
                  <w:marBottom w:val="0"/>
                  <w:divBdr>
                    <w:top w:val="none" w:sz="0" w:space="0" w:color="auto"/>
                    <w:left w:val="none" w:sz="0" w:space="0" w:color="auto"/>
                    <w:bottom w:val="none" w:sz="0" w:space="0" w:color="auto"/>
                    <w:right w:val="none" w:sz="0" w:space="0" w:color="auto"/>
                  </w:divBdr>
                  <w:divsChild>
                    <w:div w:id="66717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54003">
      <w:bodyDiv w:val="1"/>
      <w:marLeft w:val="0"/>
      <w:marRight w:val="0"/>
      <w:marTop w:val="0"/>
      <w:marBottom w:val="0"/>
      <w:divBdr>
        <w:top w:val="none" w:sz="0" w:space="0" w:color="auto"/>
        <w:left w:val="none" w:sz="0" w:space="0" w:color="auto"/>
        <w:bottom w:val="none" w:sz="0" w:space="0" w:color="auto"/>
        <w:right w:val="none" w:sz="0" w:space="0" w:color="auto"/>
      </w:divBdr>
    </w:div>
    <w:div w:id="1065102744">
      <w:bodyDiv w:val="1"/>
      <w:marLeft w:val="0"/>
      <w:marRight w:val="0"/>
      <w:marTop w:val="0"/>
      <w:marBottom w:val="0"/>
      <w:divBdr>
        <w:top w:val="none" w:sz="0" w:space="0" w:color="auto"/>
        <w:left w:val="none" w:sz="0" w:space="0" w:color="auto"/>
        <w:bottom w:val="none" w:sz="0" w:space="0" w:color="auto"/>
        <w:right w:val="none" w:sz="0" w:space="0" w:color="auto"/>
      </w:divBdr>
      <w:divsChild>
        <w:div w:id="812478617">
          <w:marLeft w:val="0"/>
          <w:marRight w:val="0"/>
          <w:marTop w:val="0"/>
          <w:marBottom w:val="0"/>
          <w:divBdr>
            <w:top w:val="none" w:sz="0" w:space="0" w:color="auto"/>
            <w:left w:val="none" w:sz="0" w:space="0" w:color="auto"/>
            <w:bottom w:val="none" w:sz="0" w:space="0" w:color="auto"/>
            <w:right w:val="none" w:sz="0" w:space="0" w:color="auto"/>
          </w:divBdr>
          <w:divsChild>
            <w:div w:id="725377466">
              <w:marLeft w:val="0"/>
              <w:marRight w:val="0"/>
              <w:marTop w:val="0"/>
              <w:marBottom w:val="0"/>
              <w:divBdr>
                <w:top w:val="none" w:sz="0" w:space="0" w:color="auto"/>
                <w:left w:val="none" w:sz="0" w:space="0" w:color="auto"/>
                <w:bottom w:val="none" w:sz="0" w:space="0" w:color="auto"/>
                <w:right w:val="none" w:sz="0" w:space="0" w:color="auto"/>
              </w:divBdr>
              <w:divsChild>
                <w:div w:id="2117939681">
                  <w:marLeft w:val="0"/>
                  <w:marRight w:val="0"/>
                  <w:marTop w:val="0"/>
                  <w:marBottom w:val="0"/>
                  <w:divBdr>
                    <w:top w:val="none" w:sz="0" w:space="0" w:color="auto"/>
                    <w:left w:val="none" w:sz="0" w:space="0" w:color="auto"/>
                    <w:bottom w:val="none" w:sz="0" w:space="0" w:color="auto"/>
                    <w:right w:val="none" w:sz="0" w:space="0" w:color="auto"/>
                  </w:divBdr>
                  <w:divsChild>
                    <w:div w:id="1313220540">
                      <w:marLeft w:val="0"/>
                      <w:marRight w:val="0"/>
                      <w:marTop w:val="0"/>
                      <w:marBottom w:val="0"/>
                      <w:divBdr>
                        <w:top w:val="none" w:sz="0" w:space="0" w:color="auto"/>
                        <w:left w:val="none" w:sz="0" w:space="0" w:color="auto"/>
                        <w:bottom w:val="none" w:sz="0" w:space="0" w:color="auto"/>
                        <w:right w:val="none" w:sz="0" w:space="0" w:color="auto"/>
                      </w:divBdr>
                      <w:divsChild>
                        <w:div w:id="50478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4544">
          <w:marLeft w:val="0"/>
          <w:marRight w:val="0"/>
          <w:marTop w:val="0"/>
          <w:marBottom w:val="0"/>
          <w:divBdr>
            <w:top w:val="none" w:sz="0" w:space="0" w:color="auto"/>
            <w:left w:val="none" w:sz="0" w:space="0" w:color="auto"/>
            <w:bottom w:val="none" w:sz="0" w:space="0" w:color="auto"/>
            <w:right w:val="none" w:sz="0" w:space="0" w:color="auto"/>
          </w:divBdr>
          <w:divsChild>
            <w:div w:id="580413562">
              <w:marLeft w:val="0"/>
              <w:marRight w:val="0"/>
              <w:marTop w:val="0"/>
              <w:marBottom w:val="0"/>
              <w:divBdr>
                <w:top w:val="none" w:sz="0" w:space="0" w:color="auto"/>
                <w:left w:val="none" w:sz="0" w:space="0" w:color="auto"/>
                <w:bottom w:val="none" w:sz="0" w:space="0" w:color="auto"/>
                <w:right w:val="none" w:sz="0" w:space="0" w:color="auto"/>
              </w:divBdr>
              <w:divsChild>
                <w:div w:id="1465586573">
                  <w:marLeft w:val="0"/>
                  <w:marRight w:val="0"/>
                  <w:marTop w:val="0"/>
                  <w:marBottom w:val="0"/>
                  <w:divBdr>
                    <w:top w:val="none" w:sz="0" w:space="0" w:color="auto"/>
                    <w:left w:val="none" w:sz="0" w:space="0" w:color="auto"/>
                    <w:bottom w:val="none" w:sz="0" w:space="0" w:color="auto"/>
                    <w:right w:val="none" w:sz="0" w:space="0" w:color="auto"/>
                  </w:divBdr>
                  <w:divsChild>
                    <w:div w:id="99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990133">
      <w:bodyDiv w:val="1"/>
      <w:marLeft w:val="0"/>
      <w:marRight w:val="0"/>
      <w:marTop w:val="0"/>
      <w:marBottom w:val="0"/>
      <w:divBdr>
        <w:top w:val="none" w:sz="0" w:space="0" w:color="auto"/>
        <w:left w:val="none" w:sz="0" w:space="0" w:color="auto"/>
        <w:bottom w:val="none" w:sz="0" w:space="0" w:color="auto"/>
        <w:right w:val="none" w:sz="0" w:space="0" w:color="auto"/>
      </w:divBdr>
    </w:div>
    <w:div w:id="1307667662">
      <w:bodyDiv w:val="1"/>
      <w:marLeft w:val="0"/>
      <w:marRight w:val="0"/>
      <w:marTop w:val="0"/>
      <w:marBottom w:val="0"/>
      <w:divBdr>
        <w:top w:val="none" w:sz="0" w:space="0" w:color="auto"/>
        <w:left w:val="none" w:sz="0" w:space="0" w:color="auto"/>
        <w:bottom w:val="none" w:sz="0" w:space="0" w:color="auto"/>
        <w:right w:val="none" w:sz="0" w:space="0" w:color="auto"/>
      </w:divBdr>
    </w:div>
    <w:div w:id="1316686250">
      <w:bodyDiv w:val="1"/>
      <w:marLeft w:val="0"/>
      <w:marRight w:val="0"/>
      <w:marTop w:val="0"/>
      <w:marBottom w:val="0"/>
      <w:divBdr>
        <w:top w:val="none" w:sz="0" w:space="0" w:color="auto"/>
        <w:left w:val="none" w:sz="0" w:space="0" w:color="auto"/>
        <w:bottom w:val="none" w:sz="0" w:space="0" w:color="auto"/>
        <w:right w:val="none" w:sz="0" w:space="0" w:color="auto"/>
      </w:divBdr>
    </w:div>
    <w:div w:id="1633251743">
      <w:bodyDiv w:val="1"/>
      <w:marLeft w:val="0"/>
      <w:marRight w:val="0"/>
      <w:marTop w:val="0"/>
      <w:marBottom w:val="0"/>
      <w:divBdr>
        <w:top w:val="none" w:sz="0" w:space="0" w:color="auto"/>
        <w:left w:val="none" w:sz="0" w:space="0" w:color="auto"/>
        <w:bottom w:val="none" w:sz="0" w:space="0" w:color="auto"/>
        <w:right w:val="none" w:sz="0" w:space="0" w:color="auto"/>
      </w:divBdr>
    </w:div>
    <w:div w:id="208379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AA6A9-93A1-46A0-857D-57EC22E7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CJSM</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DDR-Roxi</dc:creator>
  <cp:keywords/>
  <cp:lastModifiedBy>Lavinia Les</cp:lastModifiedBy>
  <cp:revision>22</cp:revision>
  <cp:lastPrinted>2020-06-17T08:33:00Z</cp:lastPrinted>
  <dcterms:created xsi:type="dcterms:W3CDTF">2025-07-17T07:11:00Z</dcterms:created>
  <dcterms:modified xsi:type="dcterms:W3CDTF">2025-07-17T08:26:00Z</dcterms:modified>
</cp:coreProperties>
</file>